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95" w:rsidRDefault="000F7B95">
      <w:pPr>
        <w:pStyle w:val="ConsPlusTitlePage"/>
      </w:pPr>
      <w:r>
        <w:t xml:space="preserve">Документ предоставлен </w:t>
      </w:r>
      <w:hyperlink r:id="rId4">
        <w:r>
          <w:rPr>
            <w:color w:val="0000FF"/>
          </w:rPr>
          <w:t>КонсультантПлюс</w:t>
        </w:r>
      </w:hyperlink>
      <w:r>
        <w:br/>
      </w:r>
    </w:p>
    <w:p w:rsidR="000F7B95" w:rsidRDefault="000F7B95">
      <w:pPr>
        <w:pStyle w:val="ConsPlusNormal"/>
        <w:jc w:val="both"/>
        <w:outlineLvl w:val="0"/>
      </w:pPr>
    </w:p>
    <w:p w:rsidR="000F7B95" w:rsidRDefault="000F7B95">
      <w:pPr>
        <w:pStyle w:val="ConsPlusTitle"/>
        <w:jc w:val="center"/>
        <w:outlineLvl w:val="0"/>
      </w:pPr>
      <w:r>
        <w:t>ПРАВИТЕЛЬСТВО РОССИЙСКОЙ ФЕДЕРАЦИИ</w:t>
      </w:r>
    </w:p>
    <w:p w:rsidR="000F7B95" w:rsidRDefault="000F7B95">
      <w:pPr>
        <w:pStyle w:val="ConsPlusTitle"/>
        <w:jc w:val="center"/>
      </w:pPr>
    </w:p>
    <w:p w:rsidR="000F7B95" w:rsidRDefault="000F7B95">
      <w:pPr>
        <w:pStyle w:val="ConsPlusTitle"/>
        <w:jc w:val="center"/>
      </w:pPr>
      <w:r>
        <w:t>ПОСТАНОВЛЕНИЕ</w:t>
      </w:r>
    </w:p>
    <w:p w:rsidR="000F7B95" w:rsidRDefault="000F7B95">
      <w:pPr>
        <w:pStyle w:val="ConsPlusTitle"/>
        <w:jc w:val="center"/>
      </w:pPr>
      <w:r>
        <w:t>от 19 июля 2022 г. N 1299</w:t>
      </w:r>
    </w:p>
    <w:p w:rsidR="000F7B95" w:rsidRDefault="000F7B95">
      <w:pPr>
        <w:pStyle w:val="ConsPlusTitle"/>
        <w:jc w:val="center"/>
      </w:pPr>
    </w:p>
    <w:p w:rsidR="000F7B95" w:rsidRDefault="000F7B95">
      <w:pPr>
        <w:pStyle w:val="ConsPlusTitle"/>
        <w:jc w:val="center"/>
      </w:pPr>
      <w:r>
        <w:t>ОБ УТВЕРЖДЕНИИ СПИСКА</w:t>
      </w:r>
    </w:p>
    <w:p w:rsidR="000F7B95" w:rsidRDefault="000F7B95">
      <w:pPr>
        <w:pStyle w:val="ConsPlusTitle"/>
        <w:jc w:val="center"/>
      </w:pPr>
      <w:r>
        <w:t>ТОВАРОВ И ТЕХНОЛОГИЙ ДВОЙНОГО НАЗНАЧЕНИЯ, КОТОРЫЕ МОГУТ БЫТЬ</w:t>
      </w:r>
    </w:p>
    <w:p w:rsidR="000F7B95" w:rsidRDefault="000F7B95">
      <w:pPr>
        <w:pStyle w:val="ConsPlusTitle"/>
        <w:jc w:val="center"/>
      </w:pPr>
      <w:proofErr w:type="gramStart"/>
      <w:r>
        <w:t>ИСПОЛЬЗОВАНЫ ПРИ СОЗДАНИИ ВООРУЖЕНИЙ И ВОЕННОЙ ТЕХНИКИ</w:t>
      </w:r>
      <w:proofErr w:type="gramEnd"/>
    </w:p>
    <w:p w:rsidR="000F7B95" w:rsidRDefault="000F7B95">
      <w:pPr>
        <w:pStyle w:val="ConsPlusTitle"/>
        <w:jc w:val="center"/>
      </w:pPr>
      <w:r>
        <w:t xml:space="preserve">И В ОТНОШЕНИИ </w:t>
      </w:r>
      <w:proofErr w:type="gramStart"/>
      <w:r>
        <w:t>КОТОРЫХ</w:t>
      </w:r>
      <w:proofErr w:type="gramEnd"/>
      <w:r>
        <w:t xml:space="preserve"> ОСУЩЕСТВЛЯЕТСЯ ЭКСПОРТНЫЙ КОНТРОЛЬ</w:t>
      </w:r>
    </w:p>
    <w:p w:rsidR="000F7B95" w:rsidRDefault="000F7B95">
      <w:pPr>
        <w:pStyle w:val="ConsPlusNormal"/>
        <w:jc w:val="both"/>
      </w:pPr>
    </w:p>
    <w:p w:rsidR="000F7B95" w:rsidRDefault="000F7B95">
      <w:pPr>
        <w:pStyle w:val="ConsPlusNormal"/>
        <w:ind w:firstLine="540"/>
        <w:jc w:val="both"/>
      </w:pPr>
      <w:r>
        <w:t xml:space="preserve">В соответствии со </w:t>
      </w:r>
      <w:hyperlink r:id="rId5">
        <w:r>
          <w:rPr>
            <w:color w:val="0000FF"/>
          </w:rPr>
          <w:t>статьей 8</w:t>
        </w:r>
      </w:hyperlink>
      <w:r>
        <w:t xml:space="preserve"> Федерального закона "Об экспортном контроле" Правительство Российской Федерации постановляет:</w:t>
      </w:r>
    </w:p>
    <w:p w:rsidR="000F7B95" w:rsidRDefault="000F7B95">
      <w:pPr>
        <w:pStyle w:val="ConsPlusNormal"/>
        <w:spacing w:before="200"/>
        <w:ind w:firstLine="540"/>
        <w:jc w:val="both"/>
      </w:pPr>
      <w:r>
        <w:t xml:space="preserve">1. Утвердить прилагаемый </w:t>
      </w:r>
      <w:hyperlink w:anchor="P28">
        <w:r>
          <w:rPr>
            <w:color w:val="0000FF"/>
          </w:rPr>
          <w:t>список</w:t>
        </w:r>
      </w:hyperlink>
      <w:r>
        <w:t xml:space="preserve">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w:t>
      </w:r>
    </w:p>
    <w:p w:rsidR="000F7B95" w:rsidRDefault="000F7B95">
      <w:pPr>
        <w:pStyle w:val="ConsPlusNormal"/>
        <w:spacing w:before="200"/>
        <w:ind w:firstLine="540"/>
        <w:jc w:val="both"/>
      </w:pPr>
      <w:r>
        <w:t>2. Настоящее постановление вступает в силу со дня его официального опубликования.</w:t>
      </w:r>
    </w:p>
    <w:p w:rsidR="000F7B95" w:rsidRDefault="000F7B95">
      <w:pPr>
        <w:pStyle w:val="ConsPlusNormal"/>
        <w:jc w:val="both"/>
      </w:pPr>
    </w:p>
    <w:p w:rsidR="000F7B95" w:rsidRDefault="000F7B95">
      <w:pPr>
        <w:pStyle w:val="ConsPlusNormal"/>
        <w:jc w:val="right"/>
      </w:pPr>
      <w:r>
        <w:t>Председатель Правительства</w:t>
      </w:r>
    </w:p>
    <w:p w:rsidR="000F7B95" w:rsidRDefault="000F7B95">
      <w:pPr>
        <w:pStyle w:val="ConsPlusNormal"/>
        <w:jc w:val="right"/>
      </w:pPr>
      <w:r>
        <w:t>Российской Федерации</w:t>
      </w:r>
    </w:p>
    <w:p w:rsidR="000F7B95" w:rsidRDefault="000F7B95">
      <w:pPr>
        <w:pStyle w:val="ConsPlusNormal"/>
        <w:jc w:val="right"/>
      </w:pPr>
      <w:r>
        <w:t>М.МИШУСТИН</w:t>
      </w:r>
    </w:p>
    <w:p w:rsidR="000F7B95" w:rsidRDefault="000F7B95">
      <w:pPr>
        <w:pStyle w:val="ConsPlusNormal"/>
        <w:jc w:val="both"/>
      </w:pPr>
    </w:p>
    <w:p w:rsidR="000F7B95" w:rsidRDefault="000F7B95">
      <w:pPr>
        <w:pStyle w:val="ConsPlusNormal"/>
        <w:jc w:val="both"/>
      </w:pPr>
    </w:p>
    <w:p w:rsidR="000F7B95" w:rsidRDefault="000F7B95">
      <w:pPr>
        <w:pStyle w:val="ConsPlusNormal"/>
        <w:jc w:val="both"/>
      </w:pPr>
    </w:p>
    <w:p w:rsidR="000F7B95" w:rsidRDefault="000F7B95">
      <w:pPr>
        <w:pStyle w:val="ConsPlusNormal"/>
        <w:jc w:val="both"/>
      </w:pPr>
    </w:p>
    <w:p w:rsidR="000F7B95" w:rsidRDefault="000F7B95">
      <w:pPr>
        <w:pStyle w:val="ConsPlusNormal"/>
        <w:jc w:val="both"/>
      </w:pPr>
    </w:p>
    <w:p w:rsidR="000F7B95" w:rsidRDefault="000F7B95">
      <w:pPr>
        <w:pStyle w:val="ConsPlusNormal"/>
        <w:jc w:val="right"/>
        <w:outlineLvl w:val="0"/>
      </w:pPr>
      <w:r>
        <w:t>Утвержден</w:t>
      </w:r>
    </w:p>
    <w:p w:rsidR="000F7B95" w:rsidRDefault="000F7B95">
      <w:pPr>
        <w:pStyle w:val="ConsPlusNormal"/>
        <w:jc w:val="right"/>
      </w:pPr>
      <w:r>
        <w:t>постановлением Правительства</w:t>
      </w:r>
    </w:p>
    <w:p w:rsidR="000F7B95" w:rsidRDefault="000F7B95">
      <w:pPr>
        <w:pStyle w:val="ConsPlusNormal"/>
        <w:jc w:val="right"/>
      </w:pPr>
      <w:r>
        <w:t>Российской Федерации</w:t>
      </w:r>
    </w:p>
    <w:p w:rsidR="000F7B95" w:rsidRDefault="000F7B95">
      <w:pPr>
        <w:pStyle w:val="ConsPlusNormal"/>
        <w:jc w:val="right"/>
      </w:pPr>
      <w:r>
        <w:t>от 19 июля 2022 г. N 1299</w:t>
      </w:r>
    </w:p>
    <w:p w:rsidR="000F7B95" w:rsidRDefault="000F7B95">
      <w:pPr>
        <w:pStyle w:val="ConsPlusNormal"/>
        <w:jc w:val="both"/>
      </w:pPr>
    </w:p>
    <w:p w:rsidR="000F7B95" w:rsidRDefault="000F7B95">
      <w:pPr>
        <w:pStyle w:val="ConsPlusTitle"/>
        <w:jc w:val="center"/>
      </w:pPr>
      <w:bookmarkStart w:id="0" w:name="P28"/>
      <w:bookmarkEnd w:id="0"/>
      <w:r>
        <w:t>СПИСОК</w:t>
      </w:r>
    </w:p>
    <w:p w:rsidR="000F7B95" w:rsidRDefault="000F7B95">
      <w:pPr>
        <w:pStyle w:val="ConsPlusTitle"/>
        <w:jc w:val="center"/>
      </w:pPr>
      <w:r>
        <w:t>ТОВАРОВ И ТЕХНОЛОГИЙ ДВОЙНОГО НАЗНАЧЕНИЯ, КОТОРЫЕ МОГУТ БЫТЬ</w:t>
      </w:r>
    </w:p>
    <w:p w:rsidR="000F7B95" w:rsidRDefault="000F7B95">
      <w:pPr>
        <w:pStyle w:val="ConsPlusTitle"/>
        <w:jc w:val="center"/>
      </w:pPr>
      <w:proofErr w:type="gramStart"/>
      <w:r>
        <w:t>ИСПОЛЬЗОВАНЫ ПРИ СОЗДАНИИ ВООРУЖЕНИЙ И ВОЕННОЙ ТЕХНИКИ</w:t>
      </w:r>
      <w:proofErr w:type="gramEnd"/>
    </w:p>
    <w:p w:rsidR="000F7B95" w:rsidRDefault="000F7B95">
      <w:pPr>
        <w:pStyle w:val="ConsPlusTitle"/>
        <w:jc w:val="center"/>
      </w:pPr>
      <w:r>
        <w:t xml:space="preserve">И В ОТНОШЕНИИ </w:t>
      </w:r>
      <w:proofErr w:type="gramStart"/>
      <w:r>
        <w:t>КОТОРЫХ</w:t>
      </w:r>
      <w:proofErr w:type="gramEnd"/>
      <w:r>
        <w:t xml:space="preserve"> ОСУЩЕСТВЛЯЕТСЯ ЭКСПОРТНЫЙ КОНТРОЛЬ</w:t>
      </w:r>
    </w:p>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669"/>
        <w:gridCol w:w="1928"/>
      </w:tblGrid>
      <w:tr w:rsidR="000F7B95">
        <w:tc>
          <w:tcPr>
            <w:tcW w:w="1474" w:type="dxa"/>
            <w:tcBorders>
              <w:top w:val="single" w:sz="4" w:space="0" w:color="auto"/>
              <w:left w:val="nil"/>
              <w:bottom w:val="single" w:sz="4" w:space="0" w:color="auto"/>
            </w:tcBorders>
          </w:tcPr>
          <w:p w:rsidR="000F7B95" w:rsidRDefault="000F7B95">
            <w:pPr>
              <w:pStyle w:val="ConsPlusNormal"/>
              <w:jc w:val="center"/>
            </w:pPr>
            <w:r>
              <w:t>N пункта</w:t>
            </w:r>
          </w:p>
        </w:tc>
        <w:tc>
          <w:tcPr>
            <w:tcW w:w="5669" w:type="dxa"/>
            <w:tcBorders>
              <w:top w:val="single" w:sz="4" w:space="0" w:color="auto"/>
              <w:bottom w:val="single" w:sz="4" w:space="0" w:color="auto"/>
            </w:tcBorders>
          </w:tcPr>
          <w:p w:rsidR="000F7B95" w:rsidRDefault="000F7B95">
            <w:pPr>
              <w:pStyle w:val="ConsPlusNormal"/>
              <w:jc w:val="center"/>
            </w:pPr>
            <w:bookmarkStart w:id="1" w:name="P34"/>
            <w:bookmarkEnd w:id="1"/>
            <w:r>
              <w:t xml:space="preserve">Наименование </w:t>
            </w:r>
            <w:hyperlink w:anchor="P12204">
              <w:r>
                <w:rPr>
                  <w:color w:val="0000FF"/>
                </w:rPr>
                <w:t>&lt;*&gt;</w:t>
              </w:r>
            </w:hyperlink>
          </w:p>
        </w:tc>
        <w:tc>
          <w:tcPr>
            <w:tcW w:w="1928" w:type="dxa"/>
            <w:tcBorders>
              <w:top w:val="single" w:sz="4" w:space="0" w:color="auto"/>
              <w:bottom w:val="single" w:sz="4" w:space="0" w:color="auto"/>
              <w:right w:val="nil"/>
            </w:tcBorders>
          </w:tcPr>
          <w:p w:rsidR="000F7B95" w:rsidRDefault="000F7B95">
            <w:pPr>
              <w:pStyle w:val="ConsPlusNormal"/>
              <w:jc w:val="center"/>
            </w:pPr>
            <w:r>
              <w:t xml:space="preserve">Код </w:t>
            </w:r>
            <w:hyperlink r:id="rId6">
              <w:r>
                <w:rPr>
                  <w:color w:val="0000FF"/>
                </w:rPr>
                <w:t>ТН</w:t>
              </w:r>
            </w:hyperlink>
            <w:r>
              <w:t xml:space="preserve"> ВЭД </w:t>
            </w:r>
            <w:hyperlink w:anchor="P12204">
              <w:r>
                <w:rPr>
                  <w:color w:val="0000FF"/>
                </w:rPr>
                <w:t>&lt;*&gt;</w:t>
              </w:r>
            </w:hyperlink>
          </w:p>
        </w:tc>
      </w:tr>
      <w:tr w:rsidR="000F7B9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0F7B95" w:rsidRDefault="000F7B95">
            <w:pPr>
              <w:pStyle w:val="ConsPlusNormal"/>
              <w:jc w:val="center"/>
              <w:outlineLvl w:val="1"/>
            </w:pPr>
            <w:bookmarkStart w:id="2" w:name="P36"/>
            <w:bookmarkEnd w:id="2"/>
            <w:r>
              <w:t>Раздел 1</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3" w:name="P37"/>
            <w:bookmarkEnd w:id="3"/>
            <w:r>
              <w:t>Категория 1. Специальные материалы и связанные с ними оборудование и снаряжение</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1.1.1.</w:t>
            </w:r>
          </w:p>
        </w:tc>
        <w:tc>
          <w:tcPr>
            <w:tcW w:w="5669" w:type="dxa"/>
            <w:tcBorders>
              <w:top w:val="nil"/>
              <w:left w:val="nil"/>
              <w:bottom w:val="nil"/>
              <w:right w:val="nil"/>
            </w:tcBorders>
          </w:tcPr>
          <w:p w:rsidR="000F7B95" w:rsidRDefault="000F7B95">
            <w:pPr>
              <w:pStyle w:val="ConsPlusNormal"/>
            </w:pPr>
            <w:r>
              <w:t>Компоненты, изготовленные из фторированных соединений: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1.1.1.1.</w:t>
            </w:r>
          </w:p>
        </w:tc>
        <w:tc>
          <w:tcPr>
            <w:tcW w:w="5669" w:type="dxa"/>
            <w:tcBorders>
              <w:top w:val="nil"/>
              <w:left w:val="nil"/>
              <w:bottom w:val="nil"/>
              <w:right w:val="nil"/>
            </w:tcBorders>
          </w:tcPr>
          <w:p w:rsidR="000F7B95" w:rsidRDefault="000F7B95">
            <w:pPr>
              <w:pStyle w:val="ConsPlusNormal"/>
            </w:pPr>
            <w:r>
              <w:t xml:space="preserve">Уплотнения, прокладки, уплотнительные материалы или топливные диафрагмы, специально разработанные для использования в летательных или аэрокосмических аппаратах и изготовленные из материалов, содержащих более 50 процентов (по весу) любого материала, определенного в </w:t>
            </w:r>
            <w:hyperlink w:anchor="P992">
              <w:r>
                <w:rPr>
                  <w:color w:val="0000FF"/>
                </w:rPr>
                <w:t>пункте 1.3.9.2</w:t>
              </w:r>
            </w:hyperlink>
            <w:r>
              <w:t xml:space="preserve"> или 1.3.9.3;</w:t>
            </w:r>
          </w:p>
        </w:tc>
        <w:tc>
          <w:tcPr>
            <w:tcW w:w="1928" w:type="dxa"/>
            <w:tcBorders>
              <w:top w:val="nil"/>
              <w:left w:val="nil"/>
              <w:bottom w:val="nil"/>
              <w:right w:val="nil"/>
            </w:tcBorders>
          </w:tcPr>
          <w:p w:rsidR="000F7B95" w:rsidRDefault="000F7B95">
            <w:pPr>
              <w:pStyle w:val="ConsPlusNormal"/>
              <w:jc w:val="center"/>
            </w:pPr>
            <w:r>
              <w:t>3919 90 000 0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 w:name="P47"/>
            <w:bookmarkEnd w:id="4"/>
            <w:r>
              <w:t>1.1.2.</w:t>
            </w:r>
          </w:p>
        </w:tc>
        <w:tc>
          <w:tcPr>
            <w:tcW w:w="5669" w:type="dxa"/>
            <w:tcBorders>
              <w:top w:val="nil"/>
              <w:left w:val="nil"/>
              <w:bottom w:val="nil"/>
              <w:right w:val="nil"/>
            </w:tcBorders>
          </w:tcPr>
          <w:p w:rsidR="000F7B95" w:rsidRDefault="000F7B95">
            <w:pPr>
              <w:pStyle w:val="ConsPlusNormal"/>
            </w:pPr>
            <w:r>
              <w:t>Конструкции из следующих композиционных материалов объемной или слоистой структуры: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1.1.2.1.</w:t>
            </w:r>
          </w:p>
        </w:tc>
        <w:tc>
          <w:tcPr>
            <w:tcW w:w="5669" w:type="dxa"/>
            <w:tcBorders>
              <w:top w:val="nil"/>
              <w:left w:val="nil"/>
              <w:bottom w:val="nil"/>
              <w:right w:val="nil"/>
            </w:tcBorders>
          </w:tcPr>
          <w:p w:rsidR="000F7B95" w:rsidRDefault="000F7B95">
            <w:pPr>
              <w:pStyle w:val="ConsPlusNormal"/>
            </w:pPr>
            <w:proofErr w:type="gramStart"/>
            <w:r>
              <w:t>Состоящие</w:t>
            </w:r>
            <w:proofErr w:type="gramEnd"/>
            <w:r>
              <w:t xml:space="preserve"> из любых следующих материалов:</w:t>
            </w:r>
          </w:p>
        </w:tc>
        <w:tc>
          <w:tcPr>
            <w:tcW w:w="1928" w:type="dxa"/>
            <w:vMerge w:val="restart"/>
            <w:tcBorders>
              <w:top w:val="nil"/>
              <w:left w:val="nil"/>
              <w:bottom w:val="nil"/>
              <w:right w:val="nil"/>
            </w:tcBorders>
          </w:tcPr>
          <w:p w:rsidR="000F7B95" w:rsidRDefault="000F7B95">
            <w:pPr>
              <w:pStyle w:val="ConsPlusNormal"/>
              <w:jc w:val="center"/>
            </w:pPr>
            <w:r>
              <w:t>3926 90 920 0;</w:t>
            </w:r>
          </w:p>
          <w:p w:rsidR="000F7B95" w:rsidRDefault="000F7B95">
            <w:pPr>
              <w:pStyle w:val="ConsPlusNormal"/>
              <w:jc w:val="center"/>
            </w:pPr>
            <w:r>
              <w:lastRenderedPageBreak/>
              <w:t>3926 90 970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органической матрицы и волокнистых или нитевидных материалов, определенных в </w:t>
            </w:r>
            <w:hyperlink w:anchor="P1032">
              <w:r>
                <w:rPr>
                  <w:color w:val="0000FF"/>
                </w:rPr>
                <w:t>пункте 1.3.10.3</w:t>
              </w:r>
            </w:hyperlink>
            <w:r>
              <w:t xml:space="preserve"> или </w:t>
            </w:r>
            <w:hyperlink w:anchor="P1052">
              <w:r>
                <w:rPr>
                  <w:color w:val="0000FF"/>
                </w:rPr>
                <w:t>1.3.10.4</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препрегов и преформ, </w:t>
            </w:r>
            <w:proofErr w:type="gramStart"/>
            <w:r>
              <w:t>определенных</w:t>
            </w:r>
            <w:proofErr w:type="gramEnd"/>
            <w:r>
              <w:t xml:space="preserve"> в </w:t>
            </w:r>
            <w:hyperlink w:anchor="P1091">
              <w:r>
                <w:rPr>
                  <w:color w:val="0000FF"/>
                </w:rPr>
                <w:t>пункте 1.3.10.5</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1.1.2.2.</w:t>
            </w:r>
          </w:p>
        </w:tc>
        <w:tc>
          <w:tcPr>
            <w:tcW w:w="5669" w:type="dxa"/>
            <w:tcBorders>
              <w:top w:val="nil"/>
              <w:left w:val="nil"/>
              <w:bottom w:val="nil"/>
              <w:right w:val="nil"/>
            </w:tcBorders>
          </w:tcPr>
          <w:p w:rsidR="000F7B95" w:rsidRDefault="000F7B95">
            <w:pPr>
              <w:pStyle w:val="ConsPlusNormal"/>
            </w:pPr>
            <w:proofErr w:type="gramStart"/>
            <w:r>
              <w:t>Состоящие из металлической или углеродной матрицы и любого из следующего:</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 w:name="P59"/>
            <w:bookmarkEnd w:id="5"/>
            <w:r>
              <w:t>1.1.2.2.1.</w:t>
            </w:r>
          </w:p>
        </w:tc>
        <w:tc>
          <w:tcPr>
            <w:tcW w:w="5669" w:type="dxa"/>
            <w:tcBorders>
              <w:top w:val="nil"/>
              <w:left w:val="nil"/>
              <w:bottom w:val="nil"/>
              <w:right w:val="nil"/>
            </w:tcBorders>
          </w:tcPr>
          <w:p w:rsidR="000F7B95" w:rsidRDefault="000F7B95">
            <w:pPr>
              <w:pStyle w:val="ConsPlusNormal"/>
            </w:pPr>
            <w:r>
              <w:t>Углеродных волокнистых или углеродных нитевидных материалов, имеющих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3801;</w:t>
            </w:r>
          </w:p>
          <w:p w:rsidR="000F7B95" w:rsidRDefault="000F7B95">
            <w:pPr>
              <w:pStyle w:val="ConsPlusNormal"/>
              <w:jc w:val="center"/>
            </w:pPr>
            <w:r>
              <w:t>3926 90 920 0;</w:t>
            </w:r>
          </w:p>
          <w:p w:rsidR="000F7B95" w:rsidRDefault="000F7B95">
            <w:pPr>
              <w:pStyle w:val="ConsPlusNormal"/>
              <w:jc w:val="center"/>
            </w:pPr>
            <w:r>
              <w:t>3926 90 970;</w:t>
            </w:r>
          </w:p>
          <w:p w:rsidR="000F7B95" w:rsidRDefault="000F7B95">
            <w:pPr>
              <w:pStyle w:val="ConsPlusNormal"/>
              <w:jc w:val="center"/>
            </w:pPr>
            <w:r>
              <w:t>6903 10 000 0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удельный модуль упругости, превышающий 10,15 x 10</w:t>
            </w:r>
            <w:r>
              <w:rPr>
                <w:vertAlign w:val="superscript"/>
              </w:rPr>
              <w:t>6</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удельную прочность при растяжении, превышающую 17,7 x 10</w:t>
            </w:r>
            <w:r>
              <w:rPr>
                <w:vertAlign w:val="superscript"/>
              </w:rPr>
              <w:t>4</w:t>
            </w:r>
            <w:r>
              <w:t xml:space="preserve">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9">
              <w:r>
                <w:rPr>
                  <w:color w:val="0000FF"/>
                </w:rPr>
                <w:t>Пункт 1.1.2.2.1</w:t>
              </w:r>
            </w:hyperlink>
            <w:r>
              <w:t xml:space="preserve"> не применяется: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полуготовым конструкциям, имеющим максимум двухмерное переплетение нитей и специально разработанным для следующего использования: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 печах для термообработки металлов;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оборудовании для производства </w:t>
            </w:r>
            <w:proofErr w:type="gramStart"/>
            <w:r>
              <w:t>кремниевых</w:t>
            </w:r>
            <w:proofErr w:type="gramEnd"/>
            <w:r>
              <w:t xml:space="preserve"> булей;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механически разрубленным, измельченным или обрезанным углеродным волокнистым или нитевидным материалам длиной 25 мм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 w:name="P83"/>
            <w:bookmarkEnd w:id="6"/>
            <w:r>
              <w:t>1.1.2.2.2.</w:t>
            </w:r>
          </w:p>
        </w:tc>
        <w:tc>
          <w:tcPr>
            <w:tcW w:w="5669" w:type="dxa"/>
            <w:tcBorders>
              <w:top w:val="nil"/>
              <w:left w:val="nil"/>
              <w:bottom w:val="nil"/>
              <w:right w:val="nil"/>
            </w:tcBorders>
          </w:tcPr>
          <w:p w:rsidR="000F7B95" w:rsidRDefault="000F7B95">
            <w:pPr>
              <w:pStyle w:val="ConsPlusNormal"/>
            </w:pPr>
            <w:r>
              <w:t xml:space="preserve">Материалов, определенных в </w:t>
            </w:r>
            <w:hyperlink w:anchor="P1032">
              <w:r>
                <w:rPr>
                  <w:color w:val="0000FF"/>
                </w:rPr>
                <w:t>пункте 1.3.10.3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47">
              <w:r>
                <w:rPr>
                  <w:color w:val="0000FF"/>
                </w:rPr>
                <w:t>Пункт 1.1.2</w:t>
              </w:r>
            </w:hyperlink>
            <w:r>
              <w:t xml:space="preserve"> не применяется к элементам конструкций из композиционных материалов объемной или слоистой структуры, изготовленным из пропитанных эпоксидной смолой углеродных волокнистых или нитевидных материалов, для ремонта гражданских летательных аппаратов, имеющим все 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площадь, не превышающую 1 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не превышающую 2,5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ширину более 15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47">
              <w:r>
                <w:rPr>
                  <w:color w:val="0000FF"/>
                </w:rPr>
                <w:t>Пункт 1.1.2</w:t>
              </w:r>
            </w:hyperlink>
            <w:r>
              <w:t xml:space="preserve"> не применяется к частично изготовленным конструкциям, специально разработанным для следующего только гражданского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 спортивных товарах;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 автомобильной промышленности;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 станкостроительной промышленности;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 медицинских целях.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47">
              <w:r>
                <w:rPr>
                  <w:color w:val="0000FF"/>
                </w:rPr>
                <w:t>Пункт 1.1.2</w:t>
              </w:r>
            </w:hyperlink>
            <w:r>
              <w:t xml:space="preserve"> не применяется к полностью изготовленным товарам (конструкциям), специально разработанным для конкретного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конструкций из композиционных материалов, указанных в </w:t>
            </w:r>
            <w:hyperlink w:anchor="P47">
              <w:r>
                <w:rPr>
                  <w:color w:val="0000FF"/>
                </w:rPr>
                <w:t>пунктах 1.1.2</w:t>
              </w:r>
            </w:hyperlink>
            <w:r>
              <w:t xml:space="preserve"> - </w:t>
            </w:r>
            <w:hyperlink w:anchor="P83">
              <w:r>
                <w:rPr>
                  <w:color w:val="0000FF"/>
                </w:rPr>
                <w:t>1.1.2.2.2</w:t>
              </w:r>
            </w:hyperlink>
            <w:r>
              <w:t xml:space="preserve">, см. также </w:t>
            </w:r>
            <w:hyperlink w:anchor="P7757">
              <w:r>
                <w:rPr>
                  <w:color w:val="0000FF"/>
                </w:rPr>
                <w:t>пункт 1.1.1 раздела 2</w:t>
              </w:r>
            </w:hyperlink>
            <w:r>
              <w:t xml:space="preserve"> и </w:t>
            </w:r>
            <w:hyperlink w:anchor="P9250">
              <w:r>
                <w:rPr>
                  <w:color w:val="0000FF"/>
                </w:rPr>
                <w:t>пункт 1.1.1 раздела 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 w:name="P103"/>
            <w:bookmarkEnd w:id="7"/>
            <w:r>
              <w:t>1.1.3.</w:t>
            </w:r>
          </w:p>
        </w:tc>
        <w:tc>
          <w:tcPr>
            <w:tcW w:w="5669" w:type="dxa"/>
            <w:tcBorders>
              <w:top w:val="nil"/>
              <w:left w:val="nil"/>
              <w:bottom w:val="nil"/>
              <w:right w:val="nil"/>
            </w:tcBorders>
          </w:tcPr>
          <w:p w:rsidR="000F7B95" w:rsidRDefault="000F7B95">
            <w:pPr>
              <w:pStyle w:val="ConsPlusNormal"/>
            </w:pPr>
            <w:r>
              <w:t>Изделия из неплавких ароматических полиимидов в виде пленки, листа, ленты или полосы,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3919 90 000 0;</w:t>
            </w:r>
          </w:p>
          <w:p w:rsidR="000F7B95" w:rsidRDefault="000F7B95">
            <w:pPr>
              <w:pStyle w:val="ConsPlusNormal"/>
              <w:jc w:val="center"/>
            </w:pPr>
            <w:r>
              <w:t>3920 99 900 0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толщину более 0,254 мм;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покрытие или ламинирование углеродом, графитом, металлами или магнитными веществами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3">
              <w:r>
                <w:rPr>
                  <w:color w:val="0000FF"/>
                </w:rPr>
                <w:t>Пункт 1.1.3</w:t>
              </w:r>
            </w:hyperlink>
            <w:r>
              <w:t xml:space="preserve"> не применяется к изделиям, покрытым или ламинированным медью и разработанным для производства электронных печатных плат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плавких ароматических полиимидов в любом виде </w:t>
            </w:r>
            <w:proofErr w:type="gramStart"/>
            <w:r>
              <w:t>см</w:t>
            </w:r>
            <w:proofErr w:type="gramEnd"/>
            <w:r>
              <w:t xml:space="preserve">. </w:t>
            </w:r>
            <w:hyperlink w:anchor="P961">
              <w:r>
                <w:rPr>
                  <w:color w:val="0000FF"/>
                </w:rPr>
                <w:t>пункт 1.3.8.1.3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 w:name="P117"/>
            <w:bookmarkEnd w:id="8"/>
            <w:r>
              <w:t>1.1.4.</w:t>
            </w:r>
          </w:p>
        </w:tc>
        <w:tc>
          <w:tcPr>
            <w:tcW w:w="5669" w:type="dxa"/>
            <w:tcBorders>
              <w:top w:val="nil"/>
              <w:left w:val="nil"/>
              <w:bottom w:val="nil"/>
              <w:right w:val="nil"/>
            </w:tcBorders>
          </w:tcPr>
          <w:p w:rsidR="000F7B95" w:rsidRDefault="000F7B95">
            <w:pPr>
              <w:pStyle w:val="ConsPlusNormal"/>
            </w:pPr>
            <w:r>
              <w:t>Защитное снаряжение, аппаратура систем обнаружения и комплектующие изделия, не специально разработанные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9" w:name="P120"/>
            <w:bookmarkEnd w:id="9"/>
            <w:r>
              <w:t>1.1.4.1.</w:t>
            </w:r>
          </w:p>
        </w:tc>
        <w:tc>
          <w:tcPr>
            <w:tcW w:w="5669" w:type="dxa"/>
            <w:tcBorders>
              <w:top w:val="nil"/>
              <w:left w:val="nil"/>
              <w:bottom w:val="nil"/>
              <w:right w:val="nil"/>
            </w:tcBorders>
          </w:tcPr>
          <w:p w:rsidR="000F7B95" w:rsidRDefault="000F7B95">
            <w:pPr>
              <w:pStyle w:val="ConsPlusNormal"/>
            </w:pPr>
            <w:r>
              <w:t>Противогазы, фильтрующие коробки противогазов и оборудование для их обеззараживания, разработанные либо модифицированные для защиты от любого из нижеприведенных поражающих факторов, а также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9020 00 000 0;</w:t>
            </w:r>
          </w:p>
          <w:p w:rsidR="000F7B95" w:rsidRDefault="000F7B95">
            <w:pPr>
              <w:pStyle w:val="ConsPlusNormal"/>
              <w:jc w:val="center"/>
            </w:pPr>
            <w:r>
              <w:t>8421 39 200 8;</w:t>
            </w:r>
          </w:p>
          <w:p w:rsidR="000F7B95" w:rsidRDefault="000F7B95">
            <w:pPr>
              <w:pStyle w:val="ConsPlusNormal"/>
              <w:jc w:val="center"/>
            </w:pPr>
            <w:r>
              <w:t>9033 00 000 0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бактериологических (биологических) агентов;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радиоактивных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токсичных химикатов, используемых в химическом оружии;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химических сре</w:t>
            </w:r>
            <w:proofErr w:type="gramStart"/>
            <w:r>
              <w:t>дств дл</w:t>
            </w:r>
            <w:proofErr w:type="gramEnd"/>
            <w:r>
              <w:t>я борьбы с массовыми беспорядками, включающих:</w:t>
            </w:r>
          </w:p>
          <w:p w:rsidR="000F7B95" w:rsidRDefault="000F7B95">
            <w:pPr>
              <w:pStyle w:val="ConsPlusNormal"/>
            </w:pPr>
            <w:r>
              <w:rPr>
                <w:noProof/>
                <w:position w:val="-1"/>
              </w:rPr>
              <w:drawing>
                <wp:inline distT="0" distB="0" distL="0" distR="0">
                  <wp:extent cx="152400"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42875"/>
                          </a:xfrm>
                          <a:prstGeom prst="rect">
                            <a:avLst/>
                          </a:prstGeom>
                          <a:noFill/>
                          <a:ln>
                            <a:noFill/>
                          </a:ln>
                        </pic:spPr>
                      </pic:pic>
                    </a:graphicData>
                  </a:graphic>
                </wp:inline>
              </w:drawing>
            </w:r>
            <w:r>
              <w:t>-бромбензацетонитрил (бромбензил цианид) (CA) (CAS 5798-79-8);</w:t>
            </w:r>
          </w:p>
          <w:p w:rsidR="000F7B95" w:rsidRDefault="000F7B95">
            <w:pPr>
              <w:pStyle w:val="ConsPlusNormal"/>
            </w:pPr>
            <w:r>
              <w:t>[(2-хлорфенил) метилен] пропандинитрил (о-хлорбензальмалононитрил) (CS) (CAS 2698-41-1);</w:t>
            </w:r>
          </w:p>
          <w:p w:rsidR="000F7B95" w:rsidRDefault="000F7B95">
            <w:pPr>
              <w:pStyle w:val="ConsPlusNormal"/>
            </w:pPr>
            <w:r>
              <w:t>2-хлор-1-фенил-этанон, хлористый фенацил (</w:t>
            </w:r>
            <w:r>
              <w:rPr>
                <w:noProof/>
                <w:position w:val="-1"/>
              </w:rPr>
              <w:drawing>
                <wp:inline distT="0" distB="0" distL="0" distR="0">
                  <wp:extent cx="152400" cy="1428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42875"/>
                          </a:xfrm>
                          <a:prstGeom prst="rect">
                            <a:avLst/>
                          </a:prstGeom>
                          <a:noFill/>
                          <a:ln>
                            <a:noFill/>
                          </a:ln>
                        </pic:spPr>
                      </pic:pic>
                    </a:graphicData>
                  </a:graphic>
                </wp:inline>
              </w:drawing>
            </w:r>
            <w:r>
              <w:t>-хлорацетофенон) (CN) (CAS 532-27-4);</w:t>
            </w:r>
          </w:p>
          <w:p w:rsidR="000F7B95" w:rsidRDefault="000F7B95">
            <w:pPr>
              <w:pStyle w:val="ConsPlusNormal"/>
            </w:pPr>
            <w:r>
              <w:t>дибенз-(b, f)-1,4-оксазепин (CR) (CAS 257-07-8);</w:t>
            </w:r>
          </w:p>
          <w:p w:rsidR="000F7B95" w:rsidRDefault="000F7B95">
            <w:pPr>
              <w:pStyle w:val="ConsPlusNormal"/>
            </w:pPr>
            <w:r>
              <w:t>10-хлор-5,10-дигидрофенарсазин, (хлористый фенарсазин), (адамсит) (DM) (CAS 578-94-9);</w:t>
            </w:r>
          </w:p>
          <w:p w:rsidR="000F7B95" w:rsidRDefault="000F7B95">
            <w:pPr>
              <w:pStyle w:val="ConsPlusNormal"/>
            </w:pPr>
            <w:r>
              <w:t>N-нонилморфолин (MPA) (CAS 5299-64-9)</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20">
              <w:r>
                <w:rPr>
                  <w:color w:val="0000FF"/>
                </w:rPr>
                <w:t>Пункт 1.1.4.1</w:t>
              </w:r>
            </w:hyperlink>
            <w:r>
              <w:t xml:space="preserve"> включает противогазы с принудительной подачей воздуха, разработанные или модифицированные для защиты от поражающих факторов, перечисленных в </w:t>
            </w:r>
            <w:hyperlink w:anchor="P120">
              <w:r>
                <w:rPr>
                  <w:color w:val="0000FF"/>
                </w:rPr>
                <w:t>пункте 1.1.4.1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120">
              <w:r>
                <w:rPr>
                  <w:color w:val="0000FF"/>
                </w:rPr>
                <w:t>пункта 1.1.4.1</w:t>
              </w:r>
            </w:hyperlink>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противогазами также называются полнолицевые маски;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фильтрующие коробки противогазов также включают фильтрующие картриджи;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1.1.4.2.</w:t>
            </w:r>
          </w:p>
        </w:tc>
        <w:tc>
          <w:tcPr>
            <w:tcW w:w="5669" w:type="dxa"/>
            <w:tcBorders>
              <w:top w:val="nil"/>
              <w:left w:val="nil"/>
              <w:bottom w:val="nil"/>
              <w:right w:val="nil"/>
            </w:tcBorders>
          </w:tcPr>
          <w:p w:rsidR="000F7B95" w:rsidRDefault="000F7B95">
            <w:pPr>
              <w:pStyle w:val="ConsPlusNormal"/>
            </w:pPr>
            <w:r>
              <w:t>Защитные костюмы, перчатки и обувь, специально разработанные или модифицированные для защиты от любого из нижеприведенных поражающих факторов:</w:t>
            </w:r>
          </w:p>
        </w:tc>
        <w:tc>
          <w:tcPr>
            <w:tcW w:w="1928" w:type="dxa"/>
            <w:vMerge w:val="restart"/>
            <w:tcBorders>
              <w:top w:val="nil"/>
              <w:left w:val="nil"/>
              <w:bottom w:val="nil"/>
              <w:right w:val="nil"/>
            </w:tcBorders>
          </w:tcPr>
          <w:p w:rsidR="000F7B95" w:rsidRDefault="000F7B95">
            <w:pPr>
              <w:pStyle w:val="ConsPlusNormal"/>
              <w:jc w:val="center"/>
            </w:pPr>
            <w:r>
              <w:t>3926 20 000 0;</w:t>
            </w:r>
          </w:p>
          <w:p w:rsidR="000F7B95" w:rsidRDefault="000F7B95">
            <w:pPr>
              <w:pStyle w:val="ConsPlusNormal"/>
              <w:jc w:val="center"/>
            </w:pPr>
            <w:r>
              <w:t>4015 12 000 9;</w:t>
            </w:r>
          </w:p>
          <w:p w:rsidR="000F7B95" w:rsidRDefault="000F7B95">
            <w:pPr>
              <w:pStyle w:val="ConsPlusNormal"/>
              <w:jc w:val="center"/>
            </w:pPr>
            <w:r>
              <w:t>4015 19 000 0;</w:t>
            </w:r>
          </w:p>
          <w:p w:rsidR="000F7B95" w:rsidRDefault="000F7B95">
            <w:pPr>
              <w:pStyle w:val="ConsPlusNormal"/>
              <w:jc w:val="center"/>
            </w:pPr>
            <w:r>
              <w:t>4015 90 000 0;</w:t>
            </w:r>
          </w:p>
          <w:p w:rsidR="000F7B95" w:rsidRDefault="000F7B95">
            <w:pPr>
              <w:pStyle w:val="ConsPlusNormal"/>
              <w:jc w:val="center"/>
            </w:pPr>
            <w:r>
              <w:t>6204 23;</w:t>
            </w:r>
          </w:p>
          <w:p w:rsidR="000F7B95" w:rsidRDefault="000F7B95">
            <w:pPr>
              <w:pStyle w:val="ConsPlusNormal"/>
              <w:jc w:val="center"/>
            </w:pPr>
            <w:r>
              <w:t>6210 40 000 0;</w:t>
            </w:r>
          </w:p>
          <w:p w:rsidR="000F7B95" w:rsidRDefault="000F7B95">
            <w:pPr>
              <w:pStyle w:val="ConsPlusNormal"/>
              <w:jc w:val="center"/>
            </w:pPr>
            <w:r>
              <w:t>6210 50 000 0;</w:t>
            </w:r>
          </w:p>
          <w:p w:rsidR="000F7B95" w:rsidRDefault="000F7B95">
            <w:pPr>
              <w:pStyle w:val="ConsPlusNormal"/>
              <w:jc w:val="center"/>
            </w:pPr>
            <w:r>
              <w:t>6216 00 000 0;</w:t>
            </w:r>
          </w:p>
          <w:p w:rsidR="000F7B95" w:rsidRDefault="000F7B95">
            <w:pPr>
              <w:pStyle w:val="ConsPlusNormal"/>
              <w:jc w:val="center"/>
            </w:pPr>
            <w:r>
              <w:t>6401 92;</w:t>
            </w:r>
          </w:p>
          <w:p w:rsidR="000F7B95" w:rsidRDefault="000F7B95">
            <w:pPr>
              <w:pStyle w:val="ConsPlusNormal"/>
              <w:jc w:val="center"/>
            </w:pPr>
            <w:r>
              <w:t>6401 99 000 0;</w:t>
            </w:r>
          </w:p>
          <w:p w:rsidR="000F7B95" w:rsidRDefault="000F7B95">
            <w:pPr>
              <w:pStyle w:val="ConsPlusNormal"/>
              <w:jc w:val="center"/>
            </w:pPr>
            <w:r>
              <w:t>6402 91;</w:t>
            </w:r>
          </w:p>
          <w:p w:rsidR="000F7B95" w:rsidRDefault="000F7B95">
            <w:pPr>
              <w:pStyle w:val="ConsPlusNormal"/>
              <w:jc w:val="center"/>
            </w:pPr>
            <w:r>
              <w:t>6402 99 100 0;</w:t>
            </w:r>
          </w:p>
          <w:p w:rsidR="000F7B95" w:rsidRDefault="000F7B95">
            <w:pPr>
              <w:pStyle w:val="ConsPlusNormal"/>
              <w:jc w:val="center"/>
            </w:pPr>
            <w:r>
              <w:t>6402 99 930 0;</w:t>
            </w:r>
          </w:p>
          <w:p w:rsidR="000F7B95" w:rsidRDefault="000F7B95">
            <w:pPr>
              <w:pStyle w:val="ConsPlusNormal"/>
              <w:jc w:val="center"/>
            </w:pPr>
            <w:r>
              <w:t>6404 19 900 0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бактериологических (биологических) агентов;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радиоактивных материалов;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токсичных химикатов, используемых в химическом оружии;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0" w:name="P164"/>
            <w:bookmarkEnd w:id="10"/>
            <w:r>
              <w:t>1.1.4.3.</w:t>
            </w:r>
          </w:p>
        </w:tc>
        <w:tc>
          <w:tcPr>
            <w:tcW w:w="5669" w:type="dxa"/>
            <w:tcBorders>
              <w:top w:val="nil"/>
              <w:left w:val="nil"/>
              <w:bottom w:val="nil"/>
              <w:right w:val="nil"/>
            </w:tcBorders>
          </w:tcPr>
          <w:p w:rsidR="000F7B95" w:rsidRDefault="000F7B95">
            <w:pPr>
              <w:pStyle w:val="ConsPlusNormal"/>
            </w:pPr>
            <w:r>
              <w:t>Системы, специально разработанные или модифицированные для обнаружения или распознавания любого из нижеприведенных поражающих факторов, а также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9027 10 100 0;</w:t>
            </w:r>
          </w:p>
          <w:p w:rsidR="000F7B95" w:rsidRDefault="000F7B95">
            <w:pPr>
              <w:pStyle w:val="ConsPlusNormal"/>
              <w:jc w:val="center"/>
            </w:pPr>
            <w:r>
              <w:t>9027 10 900 0;</w:t>
            </w:r>
          </w:p>
          <w:p w:rsidR="000F7B95" w:rsidRDefault="000F7B95">
            <w:pPr>
              <w:pStyle w:val="ConsPlusNormal"/>
              <w:jc w:val="center"/>
            </w:pPr>
            <w:r>
              <w:t>9027 81 000 0;</w:t>
            </w:r>
          </w:p>
          <w:p w:rsidR="000F7B95" w:rsidRDefault="000F7B95">
            <w:pPr>
              <w:pStyle w:val="ConsPlusNormal"/>
              <w:jc w:val="center"/>
            </w:pPr>
            <w:r>
              <w:t>9027 90 800 0;</w:t>
            </w:r>
          </w:p>
          <w:p w:rsidR="000F7B95" w:rsidRDefault="000F7B95">
            <w:pPr>
              <w:pStyle w:val="ConsPlusNormal"/>
              <w:jc w:val="center"/>
            </w:pPr>
            <w:r>
              <w:t>9030 10 000 0;</w:t>
            </w:r>
          </w:p>
          <w:p w:rsidR="000F7B95" w:rsidRDefault="000F7B95">
            <w:pPr>
              <w:pStyle w:val="ConsPlusNormal"/>
              <w:jc w:val="center"/>
            </w:pPr>
            <w:r>
              <w:t>9030 89 300 0;</w:t>
            </w:r>
          </w:p>
          <w:p w:rsidR="000F7B95" w:rsidRDefault="000F7B95">
            <w:pPr>
              <w:pStyle w:val="ConsPlusNormal"/>
              <w:jc w:val="center"/>
            </w:pPr>
            <w:r>
              <w:t>9030 89 900 9;</w:t>
            </w:r>
          </w:p>
          <w:p w:rsidR="000F7B95" w:rsidRDefault="000F7B95">
            <w:pPr>
              <w:pStyle w:val="ConsPlusNormal"/>
              <w:jc w:val="center"/>
            </w:pPr>
            <w:r>
              <w:t>9030 90 850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бактериологических (биологических) агентов;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радиоактивных материалов;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токсичных химикатов, используемых в химическом оружии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1" w:name="P177"/>
            <w:bookmarkEnd w:id="11"/>
            <w:r>
              <w:t>1.1.4.4.</w:t>
            </w:r>
          </w:p>
        </w:tc>
        <w:tc>
          <w:tcPr>
            <w:tcW w:w="5669" w:type="dxa"/>
            <w:tcBorders>
              <w:top w:val="nil"/>
              <w:left w:val="nil"/>
              <w:bottom w:val="nil"/>
              <w:right w:val="nil"/>
            </w:tcBorders>
          </w:tcPr>
          <w:p w:rsidR="000F7B95" w:rsidRDefault="000F7B95">
            <w:pPr>
              <w:pStyle w:val="ConsPlusNormal"/>
            </w:pPr>
            <w:r>
              <w:t>Электронное оборудование и его компоненты, разработанные для автоматического обнаружения или распознавания наличия следов взрывчатых веществ (</w:t>
            </w:r>
            <w:proofErr w:type="gramStart"/>
            <w:r>
              <w:t>ВВ</w:t>
            </w:r>
            <w:proofErr w:type="gramEnd"/>
            <w:r>
              <w:t>) с использованием методов их обнаружения (например, поверхностной акустической волны, спектрометрии подвижных ионов, в том числе с дифференциальной подвижностью, масс-спектрометрии)</w:t>
            </w:r>
          </w:p>
        </w:tc>
        <w:tc>
          <w:tcPr>
            <w:tcW w:w="1928" w:type="dxa"/>
            <w:tcBorders>
              <w:top w:val="nil"/>
              <w:left w:val="nil"/>
              <w:bottom w:val="nil"/>
              <w:right w:val="nil"/>
            </w:tcBorders>
          </w:tcPr>
          <w:p w:rsidR="000F7B95" w:rsidRDefault="000F7B95">
            <w:pPr>
              <w:pStyle w:val="ConsPlusNormal"/>
              <w:jc w:val="center"/>
            </w:pPr>
            <w:r>
              <w:t>9027 10 100 0;</w:t>
            </w:r>
          </w:p>
          <w:p w:rsidR="000F7B95" w:rsidRDefault="000F7B95">
            <w:pPr>
              <w:pStyle w:val="ConsPlusNormal"/>
              <w:jc w:val="center"/>
            </w:pPr>
            <w:r>
              <w:t>9027 30 000 0;</w:t>
            </w:r>
          </w:p>
          <w:p w:rsidR="000F7B95" w:rsidRDefault="000F7B95">
            <w:pPr>
              <w:pStyle w:val="ConsPlusNormal"/>
              <w:jc w:val="center"/>
            </w:pPr>
            <w:r>
              <w:t>9027 81 000 0;</w:t>
            </w:r>
          </w:p>
          <w:p w:rsidR="000F7B95" w:rsidRDefault="000F7B95">
            <w:pPr>
              <w:pStyle w:val="ConsPlusNormal"/>
              <w:jc w:val="center"/>
            </w:pPr>
            <w:r>
              <w:t>9027 90 800 0;</w:t>
            </w:r>
          </w:p>
          <w:p w:rsidR="000F7B95" w:rsidRDefault="000F7B95">
            <w:pPr>
              <w:pStyle w:val="ConsPlusNormal"/>
              <w:jc w:val="center"/>
            </w:pPr>
            <w:r>
              <w:t>9030 89 300 0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Под обнаружением следов понимается обнаружение </w:t>
            </w:r>
            <w:proofErr w:type="gramStart"/>
            <w:r>
              <w:t>менее миллионной</w:t>
            </w:r>
            <w:proofErr w:type="gramEnd"/>
            <w:r>
              <w:t xml:space="preserve"> части испарения или 1 мг твердого вещества или жидкости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77">
              <w:r>
                <w:rPr>
                  <w:color w:val="0000FF"/>
                </w:rPr>
                <w:t>Пункт 1.1.4.4</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оборудованию, специально разработанному для лабораторного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пропускным порталам безопасности для бесконтактного контроля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7">
              <w:r>
                <w:rPr>
                  <w:color w:val="0000FF"/>
                </w:rPr>
                <w:t>Пункт 1.1.4</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персональным радиационным дозиметрам;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снаряжению или системам, применяемым в системе стандартов безопасности труда, конструктивно или функционально ограниченным защитой от факторов риска в целях обеспечения безопасности в гражданской области, например:</w:t>
            </w:r>
          </w:p>
          <w:p w:rsidR="000F7B95" w:rsidRDefault="000F7B95">
            <w:pPr>
              <w:pStyle w:val="ConsPlusNormal"/>
            </w:pPr>
            <w:r>
              <w:t>в горном деле;</w:t>
            </w:r>
          </w:p>
          <w:p w:rsidR="000F7B95" w:rsidRDefault="000F7B95">
            <w:pPr>
              <w:pStyle w:val="ConsPlusNormal"/>
            </w:pPr>
            <w:r>
              <w:t>при работе в карьерах;</w:t>
            </w:r>
          </w:p>
          <w:p w:rsidR="000F7B95" w:rsidRDefault="000F7B95">
            <w:pPr>
              <w:pStyle w:val="ConsPlusNormal"/>
            </w:pPr>
            <w:r>
              <w:t>в сельском хозяйстве;</w:t>
            </w:r>
          </w:p>
          <w:p w:rsidR="000F7B95" w:rsidRDefault="000F7B95">
            <w:pPr>
              <w:pStyle w:val="ConsPlusNormal"/>
            </w:pPr>
            <w:r>
              <w:t>в фармацевтической промышленности;</w:t>
            </w:r>
          </w:p>
          <w:p w:rsidR="000F7B95" w:rsidRDefault="000F7B95">
            <w:pPr>
              <w:pStyle w:val="ConsPlusNormal"/>
            </w:pPr>
            <w:r>
              <w:t>в медицинской промышленности;</w:t>
            </w:r>
          </w:p>
          <w:p w:rsidR="000F7B95" w:rsidRDefault="000F7B95">
            <w:pPr>
              <w:pStyle w:val="ConsPlusNormal"/>
            </w:pPr>
            <w:r>
              <w:t>в ветеринарии;</w:t>
            </w:r>
          </w:p>
          <w:p w:rsidR="000F7B95" w:rsidRDefault="000F7B95">
            <w:pPr>
              <w:pStyle w:val="ConsPlusNormal"/>
            </w:pPr>
            <w:r>
              <w:t>при работах по охране окружающей среды;</w:t>
            </w:r>
          </w:p>
          <w:p w:rsidR="000F7B95" w:rsidRDefault="000F7B95">
            <w:pPr>
              <w:pStyle w:val="ConsPlusNormal"/>
            </w:pPr>
            <w:r>
              <w:t>при сборе и утилизации отходов;</w:t>
            </w:r>
          </w:p>
          <w:p w:rsidR="000F7B95" w:rsidRDefault="000F7B95">
            <w:pPr>
              <w:pStyle w:val="ConsPlusNormal"/>
            </w:pPr>
            <w:r>
              <w:t>в пищевой промышленности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117">
              <w:proofErr w:type="gramStart"/>
              <w:r>
                <w:rPr>
                  <w:color w:val="0000FF"/>
                </w:rPr>
                <w:t>Пункт 1.1.4</w:t>
              </w:r>
            </w:hyperlink>
            <w:r>
              <w:t xml:space="preserve"> включает снаряжение, системы и их компоненты, которые были сертифицированы, либо их работоспособность в отношении обнаружения или защиты от радиоактивных материалов, бактериологических (биологических) агентов, токсичных химикатов, используемых в химическом оружии, имитирующих продуктов (заменителей) или химических средств для борьбы с массовыми беспорядками была подтверждена испытаниями, проведенными в соответствии с национальными стандартами, или иным способом, даже если такие системы, снаряжение или</w:t>
            </w:r>
            <w:proofErr w:type="gramEnd"/>
            <w:r>
              <w:t xml:space="preserve"> их компоненты используются в гражданских областях, таких как горное дело, работы в карьерах, сельское хозяйство, фармацевтическая и медицинская промышленность, ветеринария, охрана окружающей среды, сбор и утилизация отходов или пищевая промышленность.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Имитирующие продукты (заменители) - вещества или материалы, которые используются вместо токсичных веществ (химических или биологических) для обучения, исследования, опробования или оценки.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Для целей </w:t>
            </w:r>
            <w:hyperlink w:anchor="P117">
              <w:r>
                <w:rPr>
                  <w:color w:val="0000FF"/>
                </w:rPr>
                <w:t>пункта 1.1.4</w:t>
              </w:r>
            </w:hyperlink>
            <w:r>
              <w:t xml:space="preserve"> радиоактивными материалами являются радиоизотопы, выделенные или модифицированные для нанесения вреда человеку или животным, выведения из строя оборудования, нанесения ущерба урожаю или окружающей среде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2" w:name="P215"/>
            <w:bookmarkEnd w:id="12"/>
            <w:r>
              <w:t>1.1.5.</w:t>
            </w:r>
          </w:p>
        </w:tc>
        <w:tc>
          <w:tcPr>
            <w:tcW w:w="5669" w:type="dxa"/>
            <w:tcBorders>
              <w:top w:val="nil"/>
              <w:left w:val="nil"/>
              <w:bottom w:val="nil"/>
              <w:right w:val="nil"/>
            </w:tcBorders>
          </w:tcPr>
          <w:p w:rsidR="000F7B95" w:rsidRDefault="000F7B95">
            <w:pPr>
              <w:pStyle w:val="ConsPlusNormal"/>
            </w:pPr>
            <w:r>
              <w:t>Бронежилеты и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1.1.5.1.</w:t>
            </w:r>
          </w:p>
        </w:tc>
        <w:tc>
          <w:tcPr>
            <w:tcW w:w="5669" w:type="dxa"/>
            <w:tcBorders>
              <w:top w:val="nil"/>
              <w:left w:val="nil"/>
              <w:bottom w:val="nil"/>
              <w:right w:val="nil"/>
            </w:tcBorders>
          </w:tcPr>
          <w:p w:rsidR="000F7B95" w:rsidRDefault="000F7B95">
            <w:pPr>
              <w:pStyle w:val="ConsPlusNormal"/>
            </w:pPr>
            <w:r>
              <w:t>Бронежилеты, изготовленные не по военным стандартам или техническим условиям или неравноценные им по характеристикам, и специально разработанные для них компоненты, в том числе (включая) гибкие защитные элементы;</w:t>
            </w:r>
          </w:p>
        </w:tc>
        <w:tc>
          <w:tcPr>
            <w:tcW w:w="1928" w:type="dxa"/>
            <w:tcBorders>
              <w:top w:val="nil"/>
              <w:left w:val="nil"/>
              <w:bottom w:val="nil"/>
              <w:right w:val="nil"/>
            </w:tcBorders>
          </w:tcPr>
          <w:p w:rsidR="000F7B95" w:rsidRDefault="000F7B95">
            <w:pPr>
              <w:pStyle w:val="ConsPlusNormal"/>
              <w:jc w:val="center"/>
            </w:pPr>
            <w:r>
              <w:t>6211 43 900 0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1.1.5.2.</w:t>
            </w:r>
          </w:p>
        </w:tc>
        <w:tc>
          <w:tcPr>
            <w:tcW w:w="5669" w:type="dxa"/>
            <w:tcBorders>
              <w:top w:val="nil"/>
              <w:left w:val="nil"/>
              <w:bottom w:val="nil"/>
              <w:right w:val="nil"/>
            </w:tcBorders>
          </w:tcPr>
          <w:p w:rsidR="000F7B95" w:rsidRDefault="000F7B95">
            <w:pPr>
              <w:pStyle w:val="ConsPlusNormal"/>
            </w:pPr>
            <w:r>
              <w:t>Жесткие пластины для бронежилетов, обеспечивающие класс баллистической защиты, равный IIIA или менее в соответствии со стандартом Национального института юстиции США NIJ 0101.06 (июль 2008 г.) или эквивалентными стандартами</w:t>
            </w:r>
          </w:p>
        </w:tc>
        <w:tc>
          <w:tcPr>
            <w:tcW w:w="1928" w:type="dxa"/>
            <w:tcBorders>
              <w:top w:val="nil"/>
              <w:left w:val="nil"/>
              <w:bottom w:val="nil"/>
              <w:right w:val="nil"/>
            </w:tcBorders>
          </w:tcPr>
          <w:p w:rsidR="000F7B95" w:rsidRDefault="000F7B95">
            <w:pPr>
              <w:pStyle w:val="ConsPlusNormal"/>
              <w:jc w:val="center"/>
            </w:pPr>
            <w:r>
              <w:t>6914 90 000 0;</w:t>
            </w:r>
          </w:p>
          <w:p w:rsidR="000F7B95" w:rsidRDefault="000F7B95">
            <w:pPr>
              <w:pStyle w:val="ConsPlusNormal"/>
              <w:jc w:val="center"/>
            </w:pPr>
            <w:r>
              <w:t>7326 19 100 0;</w:t>
            </w:r>
          </w:p>
          <w:p w:rsidR="000F7B95" w:rsidRDefault="000F7B95">
            <w:pPr>
              <w:pStyle w:val="ConsPlusNormal"/>
              <w:jc w:val="center"/>
            </w:pPr>
            <w:r>
              <w:t>7326 19 900 9;</w:t>
            </w:r>
          </w:p>
          <w:p w:rsidR="000F7B95" w:rsidRDefault="000F7B95">
            <w:pPr>
              <w:pStyle w:val="ConsPlusNormal"/>
              <w:jc w:val="center"/>
            </w:pPr>
            <w:r>
              <w:t>7326 90 940 9;</w:t>
            </w:r>
          </w:p>
          <w:p w:rsidR="000F7B95" w:rsidRDefault="000F7B95">
            <w:pPr>
              <w:pStyle w:val="ConsPlusNormal"/>
              <w:jc w:val="center"/>
            </w:pPr>
            <w:r>
              <w:t>7326 90 980 7</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215">
              <w:r>
                <w:rPr>
                  <w:color w:val="0000FF"/>
                </w:rPr>
                <w:t>Пункт 1.1.5</w:t>
              </w:r>
            </w:hyperlink>
            <w:r>
              <w:t xml:space="preserve"> не применяется к бронежилетам, которые вывозятся пользователем для собственной индивидуальной защиты.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15">
              <w:r>
                <w:rPr>
                  <w:color w:val="0000FF"/>
                </w:rPr>
                <w:t>Пункт 1.1.5</w:t>
              </w:r>
            </w:hyperlink>
            <w:r>
              <w:t xml:space="preserve"> не применяется к бронежилетам, разработанным для обеспечения только фронтальной </w:t>
            </w:r>
            <w:proofErr w:type="gramStart"/>
            <w:r>
              <w:t>защиты</w:t>
            </w:r>
            <w:proofErr w:type="gramEnd"/>
            <w:r>
              <w:t xml:space="preserve"> как от осколков, так и от взрыва невоенных взрывных устройств.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215">
              <w:r>
                <w:rPr>
                  <w:color w:val="0000FF"/>
                </w:rPr>
                <w:t>Пункт 1.1.5</w:t>
              </w:r>
            </w:hyperlink>
            <w:r>
              <w:t xml:space="preserve"> не применяется к бронежилетам, разработанным для защиты только от колюще-режущих или тупых предметов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нитевидных и волокнистых материалов, используемых в производстве бронежилетов, </w:t>
            </w:r>
            <w:proofErr w:type="gramStart"/>
            <w:r>
              <w:t>см</w:t>
            </w:r>
            <w:proofErr w:type="gramEnd"/>
            <w:r>
              <w:t xml:space="preserve">. </w:t>
            </w:r>
            <w:hyperlink w:anchor="P996">
              <w:r>
                <w:rPr>
                  <w:color w:val="0000FF"/>
                </w:rPr>
                <w:t>пункт 1.3.10</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3" w:name="P238"/>
            <w:bookmarkEnd w:id="13"/>
            <w:r>
              <w:t>1.1.6.</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или модифицированное для обезвреживания самодельных взрывных устройств, приведенное ниже, а также специально разработанные компоненты и принадлежности для него: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1.1.6.1.</w:t>
            </w:r>
          </w:p>
        </w:tc>
        <w:tc>
          <w:tcPr>
            <w:tcW w:w="5669" w:type="dxa"/>
            <w:tcBorders>
              <w:top w:val="nil"/>
              <w:left w:val="nil"/>
              <w:bottom w:val="nil"/>
              <w:right w:val="nil"/>
            </w:tcBorders>
          </w:tcPr>
          <w:p w:rsidR="000F7B95" w:rsidRDefault="000F7B95">
            <w:pPr>
              <w:pStyle w:val="ConsPlusNormal"/>
            </w:pPr>
            <w:r>
              <w:t>Дистанционно управляемые транспортные средства;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4" w:name="P244"/>
            <w:bookmarkEnd w:id="14"/>
            <w:r>
              <w:t>1.1.6.2</w:t>
            </w:r>
          </w:p>
        </w:tc>
        <w:tc>
          <w:tcPr>
            <w:tcW w:w="5669" w:type="dxa"/>
            <w:tcBorders>
              <w:top w:val="nil"/>
              <w:left w:val="nil"/>
              <w:bottom w:val="nil"/>
              <w:right w:val="nil"/>
            </w:tcBorders>
          </w:tcPr>
          <w:p w:rsidR="000F7B95" w:rsidRDefault="000F7B95">
            <w:pPr>
              <w:pStyle w:val="ConsPlusNormal"/>
            </w:pPr>
            <w:r>
              <w:t>Подрыватели (разрушители)</w:t>
            </w:r>
          </w:p>
        </w:tc>
        <w:tc>
          <w:tcPr>
            <w:tcW w:w="1928" w:type="dxa"/>
            <w:tcBorders>
              <w:top w:val="nil"/>
              <w:left w:val="nil"/>
              <w:bottom w:val="nil"/>
              <w:right w:val="nil"/>
            </w:tcBorders>
          </w:tcPr>
          <w:p w:rsidR="000F7B95" w:rsidRDefault="000F7B95">
            <w:pPr>
              <w:pStyle w:val="ConsPlusNormal"/>
              <w:jc w:val="center"/>
            </w:pPr>
            <w:r>
              <w:t>8424 30;</w:t>
            </w:r>
          </w:p>
          <w:p w:rsidR="000F7B95" w:rsidRDefault="000F7B95">
            <w:pPr>
              <w:pStyle w:val="ConsPlusNormal"/>
              <w:jc w:val="center"/>
            </w:pPr>
            <w:r>
              <w:t>8424 89 000 9;</w:t>
            </w:r>
          </w:p>
          <w:p w:rsidR="000F7B95" w:rsidRDefault="000F7B95">
            <w:pPr>
              <w:pStyle w:val="ConsPlusNormal"/>
              <w:jc w:val="center"/>
            </w:pPr>
            <w:r>
              <w:t>8479 89 970 7</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244">
              <w:r>
                <w:rPr>
                  <w:color w:val="0000FF"/>
                </w:rPr>
                <w:t>пункта 1.1.6.2</w:t>
              </w:r>
            </w:hyperlink>
            <w:r>
              <w:t xml:space="preserve"> подрывателями (разрушителями) являются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38">
              <w:r>
                <w:rPr>
                  <w:color w:val="0000FF"/>
                </w:rPr>
                <w:t>Пункт 1.1.6</w:t>
              </w:r>
            </w:hyperlink>
            <w:r>
              <w:t xml:space="preserve"> не применяется к оборудованию, которое не является предметом передачи или обмена и сопровождается его оператором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5" w:name="P257"/>
            <w:bookmarkEnd w:id="15"/>
            <w:r>
              <w:t>1.1.7.</w:t>
            </w:r>
          </w:p>
        </w:tc>
        <w:tc>
          <w:tcPr>
            <w:tcW w:w="5669" w:type="dxa"/>
            <w:tcBorders>
              <w:top w:val="nil"/>
              <w:left w:val="nil"/>
              <w:bottom w:val="nil"/>
              <w:right w:val="nil"/>
            </w:tcBorders>
          </w:tcPr>
          <w:p w:rsidR="000F7B95" w:rsidRDefault="000F7B95">
            <w:pPr>
              <w:pStyle w:val="ConsPlusNormal"/>
            </w:pPr>
            <w:r>
              <w:t>Оборудование и устройства, специально разработанные для инициации зарядов и устройств, содержащих энергетические материалы, воздействием электричества: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1.1.7.1.</w:t>
            </w:r>
          </w:p>
        </w:tc>
        <w:tc>
          <w:tcPr>
            <w:tcW w:w="5669" w:type="dxa"/>
            <w:tcBorders>
              <w:top w:val="nil"/>
              <w:left w:val="nil"/>
              <w:bottom w:val="nil"/>
              <w:right w:val="nil"/>
            </w:tcBorders>
          </w:tcPr>
          <w:p w:rsidR="000F7B95" w:rsidRDefault="000F7B95">
            <w:pPr>
              <w:pStyle w:val="ConsPlusNormal"/>
            </w:pPr>
            <w:r>
              <w:t xml:space="preserve">Запускающие устройства (запальные системы), разработанные для приведения в действие детонаторов взрывчатого вещества, определенных в </w:t>
            </w:r>
            <w:hyperlink w:anchor="P264">
              <w:r>
                <w:rPr>
                  <w:color w:val="0000FF"/>
                </w:rPr>
                <w:t>пункте 1.1.7.2</w:t>
              </w:r>
            </w:hyperlink>
            <w:r>
              <w:t>;</w:t>
            </w:r>
          </w:p>
        </w:tc>
        <w:tc>
          <w:tcPr>
            <w:tcW w:w="1928" w:type="dxa"/>
            <w:tcBorders>
              <w:top w:val="nil"/>
              <w:left w:val="nil"/>
              <w:bottom w:val="nil"/>
              <w:right w:val="nil"/>
            </w:tcBorders>
          </w:tcPr>
          <w:p w:rsidR="000F7B95" w:rsidRDefault="000F7B95">
            <w:pPr>
              <w:pStyle w:val="ConsPlusNormal"/>
              <w:jc w:val="center"/>
            </w:pPr>
            <w:r>
              <w:t>8543 70 800 0;</w:t>
            </w:r>
          </w:p>
          <w:p w:rsidR="000F7B95" w:rsidRDefault="000F7B95">
            <w:pPr>
              <w:pStyle w:val="ConsPlusNormal"/>
              <w:jc w:val="center"/>
            </w:pPr>
            <w:r>
              <w:t>9306 90 900 0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6" w:name="P264"/>
            <w:bookmarkEnd w:id="16"/>
            <w:r>
              <w:t>1.1.7.2.</w:t>
            </w:r>
          </w:p>
        </w:tc>
        <w:tc>
          <w:tcPr>
            <w:tcW w:w="5669" w:type="dxa"/>
            <w:tcBorders>
              <w:top w:val="nil"/>
              <w:left w:val="nil"/>
              <w:bottom w:val="nil"/>
              <w:right w:val="nil"/>
            </w:tcBorders>
          </w:tcPr>
          <w:p w:rsidR="000F7B95" w:rsidRDefault="000F7B95">
            <w:pPr>
              <w:pStyle w:val="ConsPlusNormal"/>
            </w:pPr>
            <w:proofErr w:type="gramStart"/>
            <w:r>
              <w:t>Электродетонаторы взрывчатого вещества, такие как:</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1.1.7.2.1.</w:t>
            </w:r>
          </w:p>
        </w:tc>
        <w:tc>
          <w:tcPr>
            <w:tcW w:w="5669" w:type="dxa"/>
            <w:tcBorders>
              <w:top w:val="nil"/>
              <w:left w:val="nil"/>
              <w:bottom w:val="nil"/>
              <w:right w:val="nil"/>
            </w:tcBorders>
          </w:tcPr>
          <w:p w:rsidR="000F7B95" w:rsidRDefault="000F7B95">
            <w:pPr>
              <w:pStyle w:val="ConsPlusNormal"/>
            </w:pPr>
            <w:r>
              <w:t xml:space="preserve">Детонаторы </w:t>
            </w:r>
            <w:proofErr w:type="gramStart"/>
            <w:r>
              <w:t>со</w:t>
            </w:r>
            <w:proofErr w:type="gramEnd"/>
            <w:r>
              <w:t xml:space="preserve"> взрывающимся мостиком (ВМ) (искровые детонаторы);</w:t>
            </w:r>
          </w:p>
        </w:tc>
        <w:tc>
          <w:tcPr>
            <w:tcW w:w="1928" w:type="dxa"/>
            <w:tcBorders>
              <w:top w:val="nil"/>
              <w:left w:val="nil"/>
              <w:bottom w:val="nil"/>
              <w:right w:val="nil"/>
            </w:tcBorders>
          </w:tcPr>
          <w:p w:rsidR="000F7B95" w:rsidRDefault="000F7B95">
            <w:pPr>
              <w:pStyle w:val="ConsPlusNormal"/>
              <w:jc w:val="center"/>
            </w:pPr>
            <w:r>
              <w:t>3603 60 000 0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1.1.7.2.2.</w:t>
            </w:r>
          </w:p>
        </w:tc>
        <w:tc>
          <w:tcPr>
            <w:tcW w:w="5669" w:type="dxa"/>
            <w:tcBorders>
              <w:top w:val="nil"/>
              <w:left w:val="nil"/>
              <w:bottom w:val="nil"/>
              <w:right w:val="nil"/>
            </w:tcBorders>
          </w:tcPr>
          <w:p w:rsidR="000F7B95" w:rsidRDefault="000F7B95">
            <w:pPr>
              <w:pStyle w:val="ConsPlusNormal"/>
            </w:pPr>
            <w:r>
              <w:t xml:space="preserve">Детонаторы </w:t>
            </w:r>
            <w:proofErr w:type="gramStart"/>
            <w:r>
              <w:t>со</w:t>
            </w:r>
            <w:proofErr w:type="gramEnd"/>
            <w:r>
              <w:t xml:space="preserve"> взрывающейся перемычкой из провода (токовые детонаторы);</w:t>
            </w:r>
          </w:p>
        </w:tc>
        <w:tc>
          <w:tcPr>
            <w:tcW w:w="1928" w:type="dxa"/>
            <w:tcBorders>
              <w:top w:val="nil"/>
              <w:left w:val="nil"/>
              <w:bottom w:val="nil"/>
              <w:right w:val="nil"/>
            </w:tcBorders>
          </w:tcPr>
          <w:p w:rsidR="000F7B95" w:rsidRDefault="000F7B95">
            <w:pPr>
              <w:pStyle w:val="ConsPlusNormal"/>
              <w:jc w:val="center"/>
            </w:pPr>
            <w:r>
              <w:t>3603 60 000 0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1.1.7.2.3.</w:t>
            </w:r>
          </w:p>
        </w:tc>
        <w:tc>
          <w:tcPr>
            <w:tcW w:w="5669" w:type="dxa"/>
            <w:tcBorders>
              <w:top w:val="nil"/>
              <w:left w:val="nil"/>
              <w:bottom w:val="nil"/>
              <w:right w:val="nil"/>
            </w:tcBorders>
          </w:tcPr>
          <w:p w:rsidR="000F7B95" w:rsidRDefault="000F7B95">
            <w:pPr>
              <w:pStyle w:val="ConsPlusNormal"/>
            </w:pPr>
            <w:r>
              <w:t>Детонаторы с ударником (пробойником) (детонаторы ударного действия);</w:t>
            </w:r>
          </w:p>
        </w:tc>
        <w:tc>
          <w:tcPr>
            <w:tcW w:w="1928" w:type="dxa"/>
            <w:tcBorders>
              <w:top w:val="nil"/>
              <w:left w:val="nil"/>
              <w:bottom w:val="nil"/>
              <w:right w:val="nil"/>
            </w:tcBorders>
          </w:tcPr>
          <w:p w:rsidR="000F7B95" w:rsidRDefault="000F7B95">
            <w:pPr>
              <w:pStyle w:val="ConsPlusNormal"/>
              <w:jc w:val="center"/>
            </w:pPr>
            <w:r>
              <w:t>3603 30 000 0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1.1.7.2.4.</w:t>
            </w:r>
          </w:p>
        </w:tc>
        <w:tc>
          <w:tcPr>
            <w:tcW w:w="5669" w:type="dxa"/>
            <w:tcBorders>
              <w:top w:val="nil"/>
              <w:left w:val="nil"/>
              <w:bottom w:val="nil"/>
              <w:right w:val="nil"/>
            </w:tcBorders>
          </w:tcPr>
          <w:p w:rsidR="000F7B95" w:rsidRDefault="000F7B95">
            <w:pPr>
              <w:pStyle w:val="ConsPlusNormal"/>
            </w:pPr>
            <w:r>
              <w:t xml:space="preserve">Инициаторы </w:t>
            </w:r>
            <w:proofErr w:type="gramStart"/>
            <w:r>
              <w:t>со</w:t>
            </w:r>
            <w:proofErr w:type="gramEnd"/>
            <w:r>
              <w:t xml:space="preserve"> взрывающейся фольгой</w:t>
            </w:r>
          </w:p>
        </w:tc>
        <w:tc>
          <w:tcPr>
            <w:tcW w:w="1928" w:type="dxa"/>
            <w:tcBorders>
              <w:top w:val="nil"/>
              <w:left w:val="nil"/>
              <w:bottom w:val="nil"/>
              <w:right w:val="nil"/>
            </w:tcBorders>
          </w:tcPr>
          <w:p w:rsidR="000F7B95" w:rsidRDefault="000F7B95">
            <w:pPr>
              <w:pStyle w:val="ConsPlusNormal"/>
              <w:jc w:val="center"/>
            </w:pPr>
            <w:r>
              <w:t>3603 60 000 0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Понятие "детонатор" также включает понятие "инициатор" или "зажигатель".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264">
              <w:r>
                <w:rPr>
                  <w:color w:val="0000FF"/>
                </w:rPr>
                <w:t>пункта 1.1.7.2</w:t>
              </w:r>
            </w:hyperlink>
            <w:r>
              <w:t xml:space="preserve"> во всех описанных в нем детонаторах используется небольшой электрический проводник (мостик, перемычка из провода или фольга), который испаряется </w:t>
            </w:r>
            <w:proofErr w:type="gramStart"/>
            <w:r>
              <w:t>со</w:t>
            </w:r>
            <w:proofErr w:type="gramEnd"/>
            <w:r>
              <w:t xml:space="preserve"> взрывом, вызванным прохождением через него короткого сильноточного электрического импульса. В детонаторах безударного действия взрывающийся проводник инициирует химическую детонацию в контактирующем с ним бризантном взрывчатом веществе, таком как ТЭН (PETN) - тетранитропентаэритрит. В детонаторах ударного действия (типа "Слэппер")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движение силой магнитного поля. Термин "инициатор </w:t>
            </w:r>
            <w:proofErr w:type="gramStart"/>
            <w:r>
              <w:t>со</w:t>
            </w:r>
            <w:proofErr w:type="gramEnd"/>
            <w:r>
              <w:t xml:space="preserve"> взрывающейся фольгой" может относиться как к ВМ, так и к детонатору ударного действия (типа "Слэппер")</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7" w:name="P284"/>
            <w:bookmarkEnd w:id="17"/>
            <w:r>
              <w:t>1.1.8.</w:t>
            </w:r>
          </w:p>
        </w:tc>
        <w:tc>
          <w:tcPr>
            <w:tcW w:w="5669" w:type="dxa"/>
            <w:tcBorders>
              <w:top w:val="nil"/>
              <w:left w:val="nil"/>
              <w:bottom w:val="nil"/>
              <w:right w:val="nil"/>
            </w:tcBorders>
          </w:tcPr>
          <w:p w:rsidR="000F7B95" w:rsidRDefault="000F7B95">
            <w:pPr>
              <w:pStyle w:val="ConsPlusNormal"/>
            </w:pPr>
            <w:r>
              <w:t>Заряды, устройства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1.1.8.1.</w:t>
            </w:r>
          </w:p>
        </w:tc>
        <w:tc>
          <w:tcPr>
            <w:tcW w:w="5669" w:type="dxa"/>
            <w:tcBorders>
              <w:top w:val="nil"/>
              <w:left w:val="nil"/>
              <w:bottom w:val="nil"/>
              <w:right w:val="nil"/>
            </w:tcBorders>
          </w:tcPr>
          <w:p w:rsidR="000F7B95" w:rsidRDefault="000F7B95">
            <w:pPr>
              <w:pStyle w:val="ConsPlusNormal"/>
            </w:pPr>
            <w:r>
              <w:t>Кумулятивные заряды, имеющие все нижеперечисленные характеристики:</w:t>
            </w:r>
          </w:p>
        </w:tc>
        <w:tc>
          <w:tcPr>
            <w:tcW w:w="1928" w:type="dxa"/>
            <w:vMerge w:val="restart"/>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количество нетто </w:t>
            </w:r>
            <w:proofErr w:type="gramStart"/>
            <w:r>
              <w:t>ВВ</w:t>
            </w:r>
            <w:proofErr w:type="gramEnd"/>
            <w:r>
              <w:t xml:space="preserve"> (КНВ) более 90 г;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внешний диаметр оболочки, равный или больше 75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8" w:name="P292"/>
            <w:bookmarkEnd w:id="18"/>
            <w:r>
              <w:t>1.1.8.2.</w:t>
            </w:r>
          </w:p>
        </w:tc>
        <w:tc>
          <w:tcPr>
            <w:tcW w:w="5669" w:type="dxa"/>
            <w:tcBorders>
              <w:top w:val="nil"/>
              <w:left w:val="nil"/>
              <w:bottom w:val="nil"/>
              <w:right w:val="nil"/>
            </w:tcBorders>
          </w:tcPr>
          <w:p w:rsidR="000F7B95" w:rsidRDefault="000F7B95">
            <w:pPr>
              <w:pStyle w:val="ConsPlusNormal"/>
            </w:pPr>
            <w:r>
              <w:t>Кумулятивные линейные заряды для резки, имеющие все нижеперечисленные характеристики, и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заряд </w:t>
            </w:r>
            <w:proofErr w:type="gramStart"/>
            <w:r>
              <w:t>ВВ</w:t>
            </w:r>
            <w:proofErr w:type="gramEnd"/>
            <w:r>
              <w:t xml:space="preserve"> более 40 г/м;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ширину, равную или больше 10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1.1.8.3.</w:t>
            </w:r>
          </w:p>
        </w:tc>
        <w:tc>
          <w:tcPr>
            <w:tcW w:w="5669" w:type="dxa"/>
            <w:tcBorders>
              <w:top w:val="nil"/>
              <w:left w:val="nil"/>
              <w:bottom w:val="nil"/>
              <w:right w:val="nil"/>
            </w:tcBorders>
          </w:tcPr>
          <w:p w:rsidR="000F7B95" w:rsidRDefault="000F7B95">
            <w:pPr>
              <w:pStyle w:val="ConsPlusNormal"/>
            </w:pPr>
            <w:r>
              <w:t xml:space="preserve">Шнур детонирующий с внутренним зарядом </w:t>
            </w:r>
            <w:proofErr w:type="gramStart"/>
            <w:r>
              <w:t>ВВ</w:t>
            </w:r>
            <w:proofErr w:type="gramEnd"/>
            <w:r>
              <w:t xml:space="preserve"> более 64 г/м;</w:t>
            </w:r>
          </w:p>
        </w:tc>
        <w:tc>
          <w:tcPr>
            <w:tcW w:w="1928" w:type="dxa"/>
            <w:tcBorders>
              <w:top w:val="nil"/>
              <w:left w:val="nil"/>
              <w:bottom w:val="nil"/>
              <w:right w:val="nil"/>
            </w:tcBorders>
          </w:tcPr>
          <w:p w:rsidR="000F7B95" w:rsidRDefault="000F7B95">
            <w:pPr>
              <w:pStyle w:val="ConsPlusNormal"/>
              <w:jc w:val="center"/>
            </w:pPr>
            <w:r>
              <w:t>3603 20 000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1.1.8.4.</w:t>
            </w:r>
          </w:p>
        </w:tc>
        <w:tc>
          <w:tcPr>
            <w:tcW w:w="5669" w:type="dxa"/>
            <w:tcBorders>
              <w:top w:val="nil"/>
              <w:left w:val="nil"/>
              <w:bottom w:val="nil"/>
              <w:right w:val="nil"/>
            </w:tcBorders>
          </w:tcPr>
          <w:p w:rsidR="000F7B95" w:rsidRDefault="000F7B95">
            <w:pPr>
              <w:pStyle w:val="ConsPlusNormal"/>
            </w:pPr>
            <w:r>
              <w:t xml:space="preserve">Резаки, отличные от определенных в </w:t>
            </w:r>
            <w:hyperlink w:anchor="P292">
              <w:r>
                <w:rPr>
                  <w:color w:val="0000FF"/>
                </w:rPr>
                <w:t>пункте 1.1.8.2</w:t>
              </w:r>
            </w:hyperlink>
            <w:r>
              <w:t>, и другие отрезные средства, имеющие КНВ более 3,5 кг</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Кумулятивные заряды - устройства, концентрирующие действие </w:t>
            </w:r>
            <w:proofErr w:type="gramStart"/>
            <w:r>
              <w:t>ВВ</w:t>
            </w:r>
            <w:proofErr w:type="gramEnd"/>
            <w:r>
              <w:t xml:space="preserve"> в процессе его взрыва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0F7B95" w:rsidRDefault="000F7B95">
            <w:pPr>
              <w:pStyle w:val="ConsPlusNormal"/>
            </w:pPr>
          </w:p>
        </w:tc>
        <w:tc>
          <w:tcPr>
            <w:tcW w:w="5669" w:type="dxa"/>
            <w:tcBorders>
              <w:top w:val="nil"/>
              <w:left w:val="nil"/>
              <w:bottom w:val="single" w:sz="4" w:space="0" w:color="auto"/>
              <w:right w:val="nil"/>
            </w:tcBorders>
          </w:tcPr>
          <w:p w:rsidR="000F7B95" w:rsidRDefault="000F7B95">
            <w:pPr>
              <w:pStyle w:val="ConsPlusNormal"/>
            </w:pPr>
            <w:r>
              <w:t>Примечание.</w:t>
            </w:r>
          </w:p>
          <w:p w:rsidR="000F7B95" w:rsidRDefault="000F7B95">
            <w:pPr>
              <w:pStyle w:val="ConsPlusNormal"/>
            </w:pPr>
            <w:r>
              <w:t xml:space="preserve">К зарядам и устройствам, определенным в </w:t>
            </w:r>
            <w:hyperlink w:anchor="P284">
              <w:r>
                <w:rPr>
                  <w:color w:val="0000FF"/>
                </w:rPr>
                <w:t>пункте 1.1.8</w:t>
              </w:r>
            </w:hyperlink>
            <w:r>
              <w:t xml:space="preserve">, относятся только те заряды, которые содержат </w:t>
            </w:r>
            <w:proofErr w:type="gramStart"/>
            <w:r>
              <w:t>ВВ</w:t>
            </w:r>
            <w:proofErr w:type="gramEnd"/>
            <w:r>
              <w:t>, перечисленные в таблице к этому пункту, и их смеси</w:t>
            </w:r>
          </w:p>
        </w:tc>
        <w:tc>
          <w:tcPr>
            <w:tcW w:w="1928" w:type="dxa"/>
            <w:tcBorders>
              <w:top w:val="nil"/>
              <w:left w:val="nil"/>
              <w:bottom w:val="single" w:sz="4" w:space="0" w:color="auto"/>
              <w:right w:val="nil"/>
            </w:tcBorders>
          </w:tcPr>
          <w:p w:rsidR="000F7B95" w:rsidRDefault="000F7B95">
            <w:pPr>
              <w:pStyle w:val="ConsPlusNormal"/>
            </w:pPr>
          </w:p>
        </w:tc>
      </w:tr>
    </w:tbl>
    <w:p w:rsidR="000F7B95" w:rsidRDefault="000F7B95">
      <w:pPr>
        <w:pStyle w:val="ConsPlusNormal"/>
        <w:jc w:val="both"/>
      </w:pPr>
    </w:p>
    <w:p w:rsidR="000F7B95" w:rsidRDefault="000F7B95">
      <w:pPr>
        <w:pStyle w:val="ConsPlusNormal"/>
        <w:jc w:val="right"/>
        <w:outlineLvl w:val="4"/>
      </w:pPr>
      <w:r>
        <w:t xml:space="preserve">Таблица к </w:t>
      </w:r>
      <w:hyperlink w:anchor="P284">
        <w:r>
          <w:rPr>
            <w:color w:val="0000FF"/>
          </w:rPr>
          <w:t>пункту 1.1.8</w:t>
        </w:r>
      </w:hyperlink>
    </w:p>
    <w:p w:rsidR="000F7B95" w:rsidRDefault="000F7B95">
      <w:pPr>
        <w:pStyle w:val="ConsPlusNormal"/>
        <w:jc w:val="both"/>
      </w:pPr>
    </w:p>
    <w:p w:rsidR="000F7B95" w:rsidRDefault="000F7B95">
      <w:pPr>
        <w:pStyle w:val="ConsPlusTitle"/>
        <w:jc w:val="center"/>
      </w:pPr>
      <w:r>
        <w:t>Перечень взрывчатых веществ</w:t>
      </w:r>
    </w:p>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7994"/>
      </w:tblGrid>
      <w:tr w:rsidR="000F7B95">
        <w:tc>
          <w:tcPr>
            <w:tcW w:w="1077" w:type="dxa"/>
            <w:tcBorders>
              <w:top w:val="single" w:sz="4" w:space="0" w:color="auto"/>
              <w:left w:val="nil"/>
              <w:bottom w:val="single" w:sz="4" w:space="0" w:color="auto"/>
            </w:tcBorders>
          </w:tcPr>
          <w:p w:rsidR="000F7B95" w:rsidRDefault="000F7B95">
            <w:pPr>
              <w:pStyle w:val="ConsPlusNormal"/>
              <w:jc w:val="center"/>
            </w:pPr>
            <w:r>
              <w:t>N пункта</w:t>
            </w:r>
          </w:p>
        </w:tc>
        <w:tc>
          <w:tcPr>
            <w:tcW w:w="7994" w:type="dxa"/>
            <w:tcBorders>
              <w:top w:val="single" w:sz="4" w:space="0" w:color="auto"/>
              <w:bottom w:val="single" w:sz="4" w:space="0" w:color="auto"/>
              <w:right w:val="nil"/>
            </w:tcBorders>
          </w:tcPr>
          <w:p w:rsidR="000F7B95" w:rsidRDefault="000F7B95">
            <w:pPr>
              <w:pStyle w:val="ConsPlusNormal"/>
              <w:jc w:val="center"/>
            </w:pPr>
            <w:r>
              <w:t>Наименование взрывчатых веществ</w:t>
            </w:r>
          </w:p>
        </w:tc>
      </w:tr>
      <w:tr w:rsidR="000F7B95">
        <w:tblPrEx>
          <w:tblBorders>
            <w:insideH w:val="none" w:sz="0" w:space="0" w:color="auto"/>
            <w:insideV w:val="none" w:sz="0" w:space="0" w:color="auto"/>
          </w:tblBorders>
        </w:tblPrEx>
        <w:tc>
          <w:tcPr>
            <w:tcW w:w="1077" w:type="dxa"/>
            <w:tcBorders>
              <w:top w:val="single" w:sz="4" w:space="0" w:color="auto"/>
              <w:left w:val="nil"/>
              <w:bottom w:val="nil"/>
              <w:right w:val="nil"/>
            </w:tcBorders>
          </w:tcPr>
          <w:p w:rsidR="000F7B95" w:rsidRDefault="000F7B95">
            <w:pPr>
              <w:pStyle w:val="ConsPlusNormal"/>
              <w:jc w:val="center"/>
            </w:pPr>
            <w:r>
              <w:t>1.</w:t>
            </w:r>
          </w:p>
        </w:tc>
        <w:tc>
          <w:tcPr>
            <w:tcW w:w="7994" w:type="dxa"/>
            <w:tcBorders>
              <w:top w:val="single" w:sz="4" w:space="0" w:color="auto"/>
              <w:left w:val="nil"/>
              <w:bottom w:val="nil"/>
              <w:right w:val="nil"/>
            </w:tcBorders>
          </w:tcPr>
          <w:p w:rsidR="000F7B95" w:rsidRDefault="000F7B95">
            <w:pPr>
              <w:pStyle w:val="ConsPlusNormal"/>
            </w:pPr>
            <w:r>
              <w:t>Аминодинитробензофуроксан (ADNBF; 7-амино-4,6-динитробензофуразан-1-оксид) (CAS 97096-78-1)</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w:t>
            </w:r>
          </w:p>
        </w:tc>
        <w:tc>
          <w:tcPr>
            <w:tcW w:w="7994" w:type="dxa"/>
            <w:tcBorders>
              <w:top w:val="nil"/>
              <w:left w:val="nil"/>
              <w:bottom w:val="nil"/>
              <w:right w:val="nil"/>
            </w:tcBorders>
          </w:tcPr>
          <w:p w:rsidR="000F7B95" w:rsidRDefault="000F7B95">
            <w:pPr>
              <w:pStyle w:val="ConsPlusNormal"/>
            </w:pPr>
            <w:r>
              <w:t>Цис-бис(5-тетранитразолато) тетраамин-кобальт (III) перхлорат (BNCP) (CAS 117412-28-9)</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w:t>
            </w:r>
          </w:p>
        </w:tc>
        <w:tc>
          <w:tcPr>
            <w:tcW w:w="7994" w:type="dxa"/>
            <w:tcBorders>
              <w:top w:val="nil"/>
              <w:left w:val="nil"/>
              <w:bottom w:val="nil"/>
              <w:right w:val="nil"/>
            </w:tcBorders>
          </w:tcPr>
          <w:p w:rsidR="000F7B95" w:rsidRDefault="000F7B95">
            <w:pPr>
              <w:pStyle w:val="ConsPlusNormal"/>
            </w:pPr>
            <w:r>
              <w:t>Диаминодинитробензофуроксан (CL-14; 5,7-диамино-4,6-динитробензофуразан-1-оксид) (CAS 117907-74-1)</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w:t>
            </w:r>
          </w:p>
        </w:tc>
        <w:tc>
          <w:tcPr>
            <w:tcW w:w="7994" w:type="dxa"/>
            <w:tcBorders>
              <w:top w:val="nil"/>
              <w:left w:val="nil"/>
              <w:bottom w:val="nil"/>
              <w:right w:val="nil"/>
            </w:tcBorders>
          </w:tcPr>
          <w:p w:rsidR="000F7B95" w:rsidRDefault="000F7B95">
            <w:pPr>
              <w:pStyle w:val="ConsPlusNormal"/>
            </w:pPr>
            <w:r>
              <w:t>Гексанитрогексаазаизовюрцитан (CL-20; HNIW) (CAS 135285-90-4);</w:t>
            </w:r>
          </w:p>
          <w:p w:rsidR="000F7B95" w:rsidRDefault="000F7B95">
            <w:pPr>
              <w:pStyle w:val="ConsPlusNormal"/>
            </w:pPr>
            <w:r>
              <w:t>клатраты (соединения/включения) вещества CL-20</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5.</w:t>
            </w:r>
          </w:p>
        </w:tc>
        <w:tc>
          <w:tcPr>
            <w:tcW w:w="7994" w:type="dxa"/>
            <w:tcBorders>
              <w:top w:val="nil"/>
              <w:left w:val="nil"/>
              <w:bottom w:val="nil"/>
              <w:right w:val="nil"/>
            </w:tcBorders>
          </w:tcPr>
          <w:p w:rsidR="000F7B95" w:rsidRDefault="000F7B95">
            <w:pPr>
              <w:pStyle w:val="ConsPlusNormal"/>
            </w:pPr>
            <w:r>
              <w:t>2-(5-цианотетразолато</w:t>
            </w:r>
            <w:proofErr w:type="gramStart"/>
            <w:r>
              <w:t>)п</w:t>
            </w:r>
            <w:proofErr w:type="gramEnd"/>
            <w:r>
              <w:t>ентаамин-кобальт (III) перхлорат (CP) (CAS 70247-32-4)</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6.</w:t>
            </w:r>
          </w:p>
        </w:tc>
        <w:tc>
          <w:tcPr>
            <w:tcW w:w="7994" w:type="dxa"/>
            <w:tcBorders>
              <w:top w:val="nil"/>
              <w:left w:val="nil"/>
              <w:bottom w:val="nil"/>
              <w:right w:val="nil"/>
            </w:tcBorders>
          </w:tcPr>
          <w:p w:rsidR="000F7B95" w:rsidRDefault="000F7B95">
            <w:pPr>
              <w:pStyle w:val="ConsPlusNormal"/>
            </w:pPr>
            <w:r>
              <w:t>1,1-диамино-2,2-динитроэтилен (DADE; FOX7) (CAS 145250-81-3)</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7.</w:t>
            </w:r>
          </w:p>
        </w:tc>
        <w:tc>
          <w:tcPr>
            <w:tcW w:w="7994" w:type="dxa"/>
            <w:tcBorders>
              <w:top w:val="nil"/>
              <w:left w:val="nil"/>
              <w:bottom w:val="nil"/>
              <w:right w:val="nil"/>
            </w:tcBorders>
          </w:tcPr>
          <w:p w:rsidR="000F7B95" w:rsidRDefault="000F7B95">
            <w:pPr>
              <w:pStyle w:val="ConsPlusNormal"/>
            </w:pPr>
            <w:r>
              <w:t>Диаминотринитробензол (DATB) (CAS 1630-08-6)</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8.</w:t>
            </w:r>
          </w:p>
        </w:tc>
        <w:tc>
          <w:tcPr>
            <w:tcW w:w="7994" w:type="dxa"/>
            <w:tcBorders>
              <w:top w:val="nil"/>
              <w:left w:val="nil"/>
              <w:bottom w:val="nil"/>
              <w:right w:val="nil"/>
            </w:tcBorders>
          </w:tcPr>
          <w:p w:rsidR="000F7B95" w:rsidRDefault="000F7B95">
            <w:pPr>
              <w:pStyle w:val="ConsPlusNormal"/>
            </w:pPr>
            <w:r>
              <w:t>1,4-динитродифуразанопиперазин (DDFP)</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9.</w:t>
            </w:r>
          </w:p>
        </w:tc>
        <w:tc>
          <w:tcPr>
            <w:tcW w:w="7994" w:type="dxa"/>
            <w:tcBorders>
              <w:top w:val="nil"/>
              <w:left w:val="nil"/>
              <w:bottom w:val="nil"/>
              <w:right w:val="nil"/>
            </w:tcBorders>
          </w:tcPr>
          <w:p w:rsidR="000F7B95" w:rsidRDefault="000F7B95">
            <w:pPr>
              <w:pStyle w:val="ConsPlusNormal"/>
            </w:pPr>
            <w:r>
              <w:t>2,6-диамино-3,5-динитропиразин-1-оксид (DDPO; PZO) (CAS 194486-77-6)</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10.</w:t>
            </w:r>
          </w:p>
        </w:tc>
        <w:tc>
          <w:tcPr>
            <w:tcW w:w="7994" w:type="dxa"/>
            <w:tcBorders>
              <w:top w:val="nil"/>
              <w:left w:val="nil"/>
              <w:bottom w:val="nil"/>
              <w:right w:val="nil"/>
            </w:tcBorders>
          </w:tcPr>
          <w:p w:rsidR="000F7B95" w:rsidRDefault="000F7B95">
            <w:pPr>
              <w:pStyle w:val="ConsPlusNormal"/>
            </w:pPr>
            <w:r>
              <w:t>3,3'-диамино-2,2',4,4',6,6'-гексанитробифенил (DIPAM; дипикрамид) (CAS 17215-44-0)</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11.</w:t>
            </w:r>
          </w:p>
        </w:tc>
        <w:tc>
          <w:tcPr>
            <w:tcW w:w="7994" w:type="dxa"/>
            <w:tcBorders>
              <w:top w:val="nil"/>
              <w:left w:val="nil"/>
              <w:bottom w:val="nil"/>
              <w:right w:val="nil"/>
            </w:tcBorders>
          </w:tcPr>
          <w:p w:rsidR="000F7B95" w:rsidRDefault="000F7B95">
            <w:pPr>
              <w:pStyle w:val="ConsPlusNormal"/>
            </w:pPr>
            <w:r>
              <w:t>Динитрогликольурил (DNGU; DINGU) (CAS 55510-04-8)</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12.</w:t>
            </w:r>
          </w:p>
        </w:tc>
        <w:tc>
          <w:tcPr>
            <w:tcW w:w="7994" w:type="dxa"/>
            <w:tcBorders>
              <w:top w:val="nil"/>
              <w:left w:val="nil"/>
              <w:bottom w:val="nil"/>
              <w:right w:val="nil"/>
            </w:tcBorders>
          </w:tcPr>
          <w:p w:rsidR="000F7B95" w:rsidRDefault="000F7B95">
            <w:pPr>
              <w:pStyle w:val="ConsPlusNormal"/>
            </w:pPr>
            <w:r>
              <w:t>Фуразаны: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диаминоазоксифуразан (DAAOF);</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диаминоазофуразан (DAAzF) (CAS 78644-90-3)</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13.</w:t>
            </w:r>
          </w:p>
        </w:tc>
        <w:tc>
          <w:tcPr>
            <w:tcW w:w="7994" w:type="dxa"/>
            <w:tcBorders>
              <w:top w:val="nil"/>
              <w:left w:val="nil"/>
              <w:bottom w:val="nil"/>
              <w:right w:val="nil"/>
            </w:tcBorders>
          </w:tcPr>
          <w:p w:rsidR="000F7B95" w:rsidRDefault="000F7B95">
            <w:pPr>
              <w:pStyle w:val="ConsPlusNormal"/>
            </w:pPr>
            <w:r>
              <w:t>Октоген (HMX) и его производные:</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циклотетраметилентетранитрамин (HMX; октоген; октагидро-1,3,5,7-тетранитро-1,3,5,7-тетразин; 1,3,5,7-тетранитро-1,3,5,7-тетразациклооктан) (CAS 2691-41-0);</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дифтораминированные аналоги октогена;</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в) 2,4,6,8-тетранитро-2,4,6,8-тетраазабицикло [3,3,0]-октанон-3 (тетранитросемигликольурил; кето-бициклический октоген; K-55) (CAS 130256-72-3)</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14.</w:t>
            </w:r>
          </w:p>
        </w:tc>
        <w:tc>
          <w:tcPr>
            <w:tcW w:w="7994" w:type="dxa"/>
            <w:tcBorders>
              <w:top w:val="nil"/>
              <w:left w:val="nil"/>
              <w:bottom w:val="nil"/>
              <w:right w:val="nil"/>
            </w:tcBorders>
          </w:tcPr>
          <w:p w:rsidR="000F7B95" w:rsidRDefault="000F7B95">
            <w:pPr>
              <w:pStyle w:val="ConsPlusNormal"/>
            </w:pPr>
            <w:r>
              <w:t>Гексанитроадамантан (HNAD) (CAS 143850-71-9)</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15.</w:t>
            </w:r>
          </w:p>
        </w:tc>
        <w:tc>
          <w:tcPr>
            <w:tcW w:w="7994" w:type="dxa"/>
            <w:tcBorders>
              <w:top w:val="nil"/>
              <w:left w:val="nil"/>
              <w:bottom w:val="nil"/>
              <w:right w:val="nil"/>
            </w:tcBorders>
          </w:tcPr>
          <w:p w:rsidR="000F7B95" w:rsidRDefault="000F7B95">
            <w:pPr>
              <w:pStyle w:val="ConsPlusNormal"/>
            </w:pPr>
            <w:r>
              <w:t>Гексанитростильбен (HNS) (CAS 20062-22-0)</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16.</w:t>
            </w:r>
          </w:p>
        </w:tc>
        <w:tc>
          <w:tcPr>
            <w:tcW w:w="7994" w:type="dxa"/>
            <w:tcBorders>
              <w:top w:val="nil"/>
              <w:left w:val="nil"/>
              <w:bottom w:val="nil"/>
              <w:right w:val="nil"/>
            </w:tcBorders>
          </w:tcPr>
          <w:p w:rsidR="000F7B95" w:rsidRDefault="000F7B95">
            <w:pPr>
              <w:pStyle w:val="ConsPlusNormal"/>
            </w:pPr>
            <w:r>
              <w:t>Имидазолы: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октагидро-2,5-би</w:t>
            </w:r>
            <w:proofErr w:type="gramStart"/>
            <w:r>
              <w:t>с(</w:t>
            </w:r>
            <w:proofErr w:type="gramEnd"/>
            <w:r>
              <w:t>нитроимино)имидазо [4,5-d]имидазол (BNNII);</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2,4-динитроимидазол (DNI) (CAS 5213-49-0);</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в) 1-фтор-2,4-динитроимидазол (FDIA);</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г) N-(2-нитротриазоло)-2,4-динитроимидазол (NTDNIA);</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д) 1-пикрил-2,4,5-тринитроимидазол (PTIA)</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17.</w:t>
            </w:r>
          </w:p>
        </w:tc>
        <w:tc>
          <w:tcPr>
            <w:tcW w:w="7994" w:type="dxa"/>
            <w:tcBorders>
              <w:top w:val="nil"/>
              <w:left w:val="nil"/>
              <w:bottom w:val="nil"/>
              <w:right w:val="nil"/>
            </w:tcBorders>
          </w:tcPr>
          <w:p w:rsidR="000F7B95" w:rsidRDefault="000F7B95">
            <w:pPr>
              <w:pStyle w:val="ConsPlusNormal"/>
            </w:pPr>
            <w:r>
              <w:t>1-(2-нитротриазоло)-2-динитрометиленгидразин (NTNMH)</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18.</w:t>
            </w:r>
          </w:p>
        </w:tc>
        <w:tc>
          <w:tcPr>
            <w:tcW w:w="7994" w:type="dxa"/>
            <w:tcBorders>
              <w:top w:val="nil"/>
              <w:left w:val="nil"/>
              <w:bottom w:val="nil"/>
              <w:right w:val="nil"/>
            </w:tcBorders>
          </w:tcPr>
          <w:p w:rsidR="000F7B95" w:rsidRDefault="000F7B95">
            <w:pPr>
              <w:pStyle w:val="ConsPlusNormal"/>
            </w:pPr>
            <w:r>
              <w:t>3-нитро-1,2,4-триазол-5-он (NTO; ONTA) (CAS 932-64-9)</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19.</w:t>
            </w:r>
          </w:p>
        </w:tc>
        <w:tc>
          <w:tcPr>
            <w:tcW w:w="7994" w:type="dxa"/>
            <w:tcBorders>
              <w:top w:val="nil"/>
              <w:left w:val="nil"/>
              <w:bottom w:val="nil"/>
              <w:right w:val="nil"/>
            </w:tcBorders>
          </w:tcPr>
          <w:p w:rsidR="000F7B95" w:rsidRDefault="000F7B95">
            <w:pPr>
              <w:pStyle w:val="ConsPlusNormal"/>
            </w:pPr>
            <w:r>
              <w:t>Полинитрокубаны с числом нитрогрупп более четырех</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20.</w:t>
            </w:r>
          </w:p>
        </w:tc>
        <w:tc>
          <w:tcPr>
            <w:tcW w:w="7994" w:type="dxa"/>
            <w:tcBorders>
              <w:top w:val="nil"/>
              <w:left w:val="nil"/>
              <w:bottom w:val="nil"/>
              <w:right w:val="nil"/>
            </w:tcBorders>
          </w:tcPr>
          <w:p w:rsidR="000F7B95" w:rsidRDefault="000F7B95">
            <w:pPr>
              <w:pStyle w:val="ConsPlusNormal"/>
            </w:pPr>
            <w:r>
              <w:t>2,6-би</w:t>
            </w:r>
            <w:proofErr w:type="gramStart"/>
            <w:r>
              <w:t>с(</w:t>
            </w:r>
            <w:proofErr w:type="gramEnd"/>
            <w:r>
              <w:t>пикриламино)-3,5-динитропиридин (PYX) (CAS 38082-89-2)</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21.</w:t>
            </w:r>
          </w:p>
        </w:tc>
        <w:tc>
          <w:tcPr>
            <w:tcW w:w="7994" w:type="dxa"/>
            <w:tcBorders>
              <w:top w:val="nil"/>
              <w:left w:val="nil"/>
              <w:bottom w:val="nil"/>
              <w:right w:val="nil"/>
            </w:tcBorders>
          </w:tcPr>
          <w:p w:rsidR="000F7B95" w:rsidRDefault="000F7B95">
            <w:pPr>
              <w:pStyle w:val="ConsPlusNormal"/>
            </w:pPr>
            <w:r>
              <w:t>Гексоген (RDH) и его производные:</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циклотриметилентринитрамин (гексоген; RDX; циклонит; T4; гексагидро-1,3,5-тринитро-1,3,5-триазин; 1,3,5-тринитро-1,3,5-триазациклогексан) (CAS 121-82-4);</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кето-гексоген (Keto-RDX; K-6; 2,4,6-тринитро-2,4,6-триазациклогексанон) (CAS 115029-35-1)</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22.</w:t>
            </w:r>
          </w:p>
        </w:tc>
        <w:tc>
          <w:tcPr>
            <w:tcW w:w="7994" w:type="dxa"/>
            <w:tcBorders>
              <w:top w:val="nil"/>
              <w:left w:val="nil"/>
              <w:bottom w:val="nil"/>
              <w:right w:val="nil"/>
            </w:tcBorders>
          </w:tcPr>
          <w:p w:rsidR="000F7B95" w:rsidRDefault="000F7B95">
            <w:pPr>
              <w:pStyle w:val="ConsPlusNormal"/>
            </w:pPr>
            <w:r>
              <w:t>Триаминогуанидиннитрат (TAGN) (CAS 4000-16-2)</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23.</w:t>
            </w:r>
          </w:p>
        </w:tc>
        <w:tc>
          <w:tcPr>
            <w:tcW w:w="7994" w:type="dxa"/>
            <w:tcBorders>
              <w:top w:val="nil"/>
              <w:left w:val="nil"/>
              <w:bottom w:val="nil"/>
              <w:right w:val="nil"/>
            </w:tcBorders>
          </w:tcPr>
          <w:p w:rsidR="000F7B95" w:rsidRDefault="000F7B95">
            <w:pPr>
              <w:pStyle w:val="ConsPlusNormal"/>
            </w:pPr>
            <w:r>
              <w:t>Триаминотринитробензол (TATB) (CAS 3058-38-6)</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24.</w:t>
            </w:r>
          </w:p>
        </w:tc>
        <w:tc>
          <w:tcPr>
            <w:tcW w:w="7994" w:type="dxa"/>
            <w:tcBorders>
              <w:top w:val="nil"/>
              <w:left w:val="nil"/>
              <w:bottom w:val="nil"/>
              <w:right w:val="nil"/>
            </w:tcBorders>
          </w:tcPr>
          <w:p w:rsidR="000F7B95" w:rsidRDefault="000F7B95">
            <w:pPr>
              <w:pStyle w:val="ConsPlusNormal"/>
            </w:pPr>
            <w:r>
              <w:t>3,3,7,7-тетраби</w:t>
            </w:r>
            <w:proofErr w:type="gramStart"/>
            <w:r>
              <w:t>с(</w:t>
            </w:r>
            <w:proofErr w:type="gramEnd"/>
            <w:r>
              <w:t>дифторамин) октагидро-1,5-динитро-1,5-диазоцин (TEDDZ)</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25.</w:t>
            </w:r>
          </w:p>
        </w:tc>
        <w:tc>
          <w:tcPr>
            <w:tcW w:w="7994" w:type="dxa"/>
            <w:tcBorders>
              <w:top w:val="nil"/>
              <w:left w:val="nil"/>
              <w:bottom w:val="nil"/>
              <w:right w:val="nil"/>
            </w:tcBorders>
          </w:tcPr>
          <w:p w:rsidR="000F7B95" w:rsidRDefault="000F7B95">
            <w:pPr>
              <w:pStyle w:val="ConsPlusNormal"/>
            </w:pPr>
            <w:r>
              <w:t>Тетразолы: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нитротриазоламинотетразол (NTAT);</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1-N-(2-нитротриазоло)-4-нитротетразол (NTNT)</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26.</w:t>
            </w:r>
          </w:p>
        </w:tc>
        <w:tc>
          <w:tcPr>
            <w:tcW w:w="7994" w:type="dxa"/>
            <w:tcBorders>
              <w:top w:val="nil"/>
              <w:left w:val="nil"/>
              <w:bottom w:val="nil"/>
              <w:right w:val="nil"/>
            </w:tcBorders>
          </w:tcPr>
          <w:p w:rsidR="000F7B95" w:rsidRDefault="000F7B95">
            <w:pPr>
              <w:pStyle w:val="ConsPlusNormal"/>
            </w:pPr>
            <w:r>
              <w:t>Тринитрофенилметилнитрамин (тетрил) (CAS 479-45-8)</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27.</w:t>
            </w:r>
          </w:p>
        </w:tc>
        <w:tc>
          <w:tcPr>
            <w:tcW w:w="7994" w:type="dxa"/>
            <w:tcBorders>
              <w:top w:val="nil"/>
              <w:left w:val="nil"/>
              <w:bottom w:val="nil"/>
              <w:right w:val="nil"/>
            </w:tcBorders>
          </w:tcPr>
          <w:p w:rsidR="000F7B95" w:rsidRDefault="000F7B95">
            <w:pPr>
              <w:pStyle w:val="ConsPlusNormal"/>
            </w:pPr>
            <w:r>
              <w:t>1,4,5,8-тетранитро-1,4,5,8-тетраазадекалин (TNAD) (CAS 135877-16-6)</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28.</w:t>
            </w:r>
          </w:p>
        </w:tc>
        <w:tc>
          <w:tcPr>
            <w:tcW w:w="7994" w:type="dxa"/>
            <w:tcBorders>
              <w:top w:val="nil"/>
              <w:left w:val="nil"/>
              <w:bottom w:val="nil"/>
              <w:right w:val="nil"/>
            </w:tcBorders>
          </w:tcPr>
          <w:p w:rsidR="000F7B95" w:rsidRDefault="000F7B95">
            <w:pPr>
              <w:pStyle w:val="ConsPlusNormal"/>
            </w:pPr>
            <w:r>
              <w:t>1,3,3-тринитроазетидин (TNAZ) (CAS 97645-24-4)</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29.</w:t>
            </w:r>
          </w:p>
        </w:tc>
        <w:tc>
          <w:tcPr>
            <w:tcW w:w="7994" w:type="dxa"/>
            <w:tcBorders>
              <w:top w:val="nil"/>
              <w:left w:val="nil"/>
              <w:bottom w:val="nil"/>
              <w:right w:val="nil"/>
            </w:tcBorders>
          </w:tcPr>
          <w:p w:rsidR="000F7B95" w:rsidRDefault="000F7B95">
            <w:pPr>
              <w:pStyle w:val="ConsPlusNormal"/>
            </w:pPr>
            <w:r>
              <w:t>Тетранитрогликольурил (TNGU; SORGUYL) (CAS 55510-03-7)</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30.</w:t>
            </w:r>
          </w:p>
        </w:tc>
        <w:tc>
          <w:tcPr>
            <w:tcW w:w="7994" w:type="dxa"/>
            <w:tcBorders>
              <w:top w:val="nil"/>
              <w:left w:val="nil"/>
              <w:bottom w:val="nil"/>
              <w:right w:val="nil"/>
            </w:tcBorders>
          </w:tcPr>
          <w:p w:rsidR="000F7B95" w:rsidRDefault="000F7B95">
            <w:pPr>
              <w:pStyle w:val="ConsPlusNormal"/>
            </w:pPr>
            <w:r>
              <w:t>1,4,5,8-тетранитропиридазино[4,5-d]пиридазин (TNP) (CAS 229176-04-9)</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31.</w:t>
            </w:r>
          </w:p>
        </w:tc>
        <w:tc>
          <w:tcPr>
            <w:tcW w:w="7994" w:type="dxa"/>
            <w:tcBorders>
              <w:top w:val="nil"/>
              <w:left w:val="nil"/>
              <w:bottom w:val="nil"/>
              <w:right w:val="nil"/>
            </w:tcBorders>
          </w:tcPr>
          <w:p w:rsidR="000F7B95" w:rsidRDefault="000F7B95">
            <w:pPr>
              <w:pStyle w:val="ConsPlusNormal"/>
            </w:pPr>
            <w:r>
              <w:t>Триазины: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2-окси-4,6-динитроамино-S-триазин (DNAM) (CAS 19899-80-0);</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2-нитроимино-5-нитро-гексагидро-1,3,5-триазин (NNHT) (CAS 130400-13-4)</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32.</w:t>
            </w:r>
          </w:p>
        </w:tc>
        <w:tc>
          <w:tcPr>
            <w:tcW w:w="7994" w:type="dxa"/>
            <w:tcBorders>
              <w:top w:val="nil"/>
              <w:left w:val="nil"/>
              <w:bottom w:val="nil"/>
              <w:right w:val="nil"/>
            </w:tcBorders>
          </w:tcPr>
          <w:p w:rsidR="000F7B95" w:rsidRDefault="000F7B95">
            <w:pPr>
              <w:pStyle w:val="ConsPlusNormal"/>
            </w:pPr>
            <w:r>
              <w:t>Триазолы: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5-азидо-2-нитротриазол;</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4-амино-3,5-дигидразино-1,2,4-триазол динитрамид (ADHTDN) (CAS 1614-08-0);</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в) 1-амино-3,5-динитро-1,2,4-триазол (ADNT);</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г) би</w:t>
            </w:r>
            <w:proofErr w:type="gramStart"/>
            <w:r>
              <w:t>с(</w:t>
            </w:r>
            <w:proofErr w:type="gramEnd"/>
            <w:r>
              <w:t>динитротриазол)амин) (BDNTA);</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д) 3,3'-динитро-5,5-би-1,2,4-триазол (DBT) (CAS 30003-46-4);</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е) динитробистриазол (DNBT) (CAS 70890-46-9);</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ж) 1-N-(2-нитротриазоло) 3,5-динитротриазол (NTDNT);</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з) 1-пикрил-3,5-динитротриазол (PDNT);</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и) тетранитробензотриазолобензотриазол (TACOT) (CAS 25243-36-1)</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33.</w:t>
            </w:r>
          </w:p>
        </w:tc>
        <w:tc>
          <w:tcPr>
            <w:tcW w:w="7994" w:type="dxa"/>
            <w:tcBorders>
              <w:top w:val="nil"/>
              <w:left w:val="nil"/>
              <w:bottom w:val="nil"/>
              <w:right w:val="nil"/>
            </w:tcBorders>
          </w:tcPr>
          <w:p w:rsidR="000F7B95" w:rsidRDefault="000F7B95">
            <w:pPr>
              <w:pStyle w:val="ConsPlusNormal"/>
            </w:pPr>
            <w:proofErr w:type="gramStart"/>
            <w:r>
              <w:t>ВВ</w:t>
            </w:r>
            <w:proofErr w:type="gramEnd"/>
            <w:r>
              <w:t>, не поименованные в настоящем перечне, имеющие при максимальной плотности скорость детонации более 8700 м/с или давление детонации более 34 ГПа (340 кбар)</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34.</w:t>
            </w:r>
          </w:p>
        </w:tc>
        <w:tc>
          <w:tcPr>
            <w:tcW w:w="7994" w:type="dxa"/>
            <w:tcBorders>
              <w:top w:val="nil"/>
              <w:left w:val="nil"/>
              <w:bottom w:val="nil"/>
              <w:right w:val="nil"/>
            </w:tcBorders>
          </w:tcPr>
          <w:p w:rsidR="000F7B95" w:rsidRDefault="000F7B95">
            <w:pPr>
              <w:pStyle w:val="ConsPlusNormal"/>
            </w:pPr>
            <w:r>
              <w:t>Нитроцеллюлоза с содержанием азота более 12,5 процента (CAS 9004-70-0)</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35.</w:t>
            </w:r>
          </w:p>
        </w:tc>
        <w:tc>
          <w:tcPr>
            <w:tcW w:w="7994" w:type="dxa"/>
            <w:tcBorders>
              <w:top w:val="nil"/>
              <w:left w:val="nil"/>
              <w:bottom w:val="nil"/>
              <w:right w:val="nil"/>
            </w:tcBorders>
          </w:tcPr>
          <w:p w:rsidR="000F7B95" w:rsidRDefault="000F7B95">
            <w:pPr>
              <w:pStyle w:val="ConsPlusNormal"/>
            </w:pPr>
            <w:r>
              <w:t>Нитрогликоль (CAS 628-96-6)</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36.</w:t>
            </w:r>
          </w:p>
        </w:tc>
        <w:tc>
          <w:tcPr>
            <w:tcW w:w="7994" w:type="dxa"/>
            <w:tcBorders>
              <w:top w:val="nil"/>
              <w:left w:val="nil"/>
              <w:bottom w:val="nil"/>
              <w:right w:val="nil"/>
            </w:tcBorders>
          </w:tcPr>
          <w:p w:rsidR="000F7B95" w:rsidRDefault="000F7B95">
            <w:pPr>
              <w:pStyle w:val="ConsPlusNormal"/>
            </w:pPr>
            <w:r>
              <w:t>Тетранитропентаэритрит (пентаэритриттетранитрат; пентаэритритолтетранитрат; ТЭН; PETN) (CAS 78-11-5)</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37.</w:t>
            </w:r>
          </w:p>
        </w:tc>
        <w:tc>
          <w:tcPr>
            <w:tcW w:w="7994" w:type="dxa"/>
            <w:tcBorders>
              <w:top w:val="nil"/>
              <w:left w:val="nil"/>
              <w:bottom w:val="nil"/>
              <w:right w:val="nil"/>
            </w:tcBorders>
          </w:tcPr>
          <w:p w:rsidR="000F7B95" w:rsidRDefault="000F7B95">
            <w:pPr>
              <w:pStyle w:val="ConsPlusNormal"/>
            </w:pPr>
            <w:r>
              <w:t>Пикрилхлорид (CAS 88-88-0)</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38.</w:t>
            </w:r>
          </w:p>
        </w:tc>
        <w:tc>
          <w:tcPr>
            <w:tcW w:w="7994" w:type="dxa"/>
            <w:tcBorders>
              <w:top w:val="nil"/>
              <w:left w:val="nil"/>
              <w:bottom w:val="nil"/>
              <w:right w:val="nil"/>
            </w:tcBorders>
          </w:tcPr>
          <w:p w:rsidR="000F7B95" w:rsidRDefault="000F7B95">
            <w:pPr>
              <w:pStyle w:val="ConsPlusNormal"/>
            </w:pPr>
            <w:r>
              <w:t>2,4,6-тринитротолуол (TNT) (CAS 118-96-7)</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39.</w:t>
            </w:r>
          </w:p>
        </w:tc>
        <w:tc>
          <w:tcPr>
            <w:tcW w:w="7994" w:type="dxa"/>
            <w:tcBorders>
              <w:top w:val="nil"/>
              <w:left w:val="nil"/>
              <w:bottom w:val="nil"/>
              <w:right w:val="nil"/>
            </w:tcBorders>
          </w:tcPr>
          <w:p w:rsidR="000F7B95" w:rsidRDefault="000F7B95">
            <w:pPr>
              <w:pStyle w:val="ConsPlusNormal"/>
            </w:pPr>
            <w:r>
              <w:t>Нитроглицерин (NG) (CAS 55-63-0)</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40.</w:t>
            </w:r>
          </w:p>
        </w:tc>
        <w:tc>
          <w:tcPr>
            <w:tcW w:w="7994" w:type="dxa"/>
            <w:tcBorders>
              <w:top w:val="nil"/>
              <w:left w:val="nil"/>
              <w:bottom w:val="nil"/>
              <w:right w:val="nil"/>
            </w:tcBorders>
          </w:tcPr>
          <w:p w:rsidR="000F7B95" w:rsidRDefault="000F7B95">
            <w:pPr>
              <w:pStyle w:val="ConsPlusNormal"/>
            </w:pPr>
            <w:r>
              <w:t>Триацетонтрипероксид (TATP) (CAS 17088-37-8)</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41.</w:t>
            </w:r>
          </w:p>
        </w:tc>
        <w:tc>
          <w:tcPr>
            <w:tcW w:w="7994" w:type="dxa"/>
            <w:tcBorders>
              <w:top w:val="nil"/>
              <w:left w:val="nil"/>
              <w:bottom w:val="nil"/>
              <w:right w:val="nil"/>
            </w:tcBorders>
          </w:tcPr>
          <w:p w:rsidR="000F7B95" w:rsidRDefault="000F7B95">
            <w:pPr>
              <w:pStyle w:val="ConsPlusNormal"/>
            </w:pPr>
            <w:r>
              <w:t>Гуанидин нитрат (CAS 506-93-4)</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42.</w:t>
            </w:r>
          </w:p>
        </w:tc>
        <w:tc>
          <w:tcPr>
            <w:tcW w:w="7994" w:type="dxa"/>
            <w:tcBorders>
              <w:top w:val="nil"/>
              <w:left w:val="nil"/>
              <w:bottom w:val="nil"/>
              <w:right w:val="nil"/>
            </w:tcBorders>
          </w:tcPr>
          <w:p w:rsidR="000F7B95" w:rsidRDefault="000F7B95">
            <w:pPr>
              <w:pStyle w:val="ConsPlusNormal"/>
            </w:pPr>
            <w:r>
              <w:t>Нитрогуанидин (NQ) (CAS 556-88-7)</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43.</w:t>
            </w:r>
          </w:p>
        </w:tc>
        <w:tc>
          <w:tcPr>
            <w:tcW w:w="7994" w:type="dxa"/>
            <w:tcBorders>
              <w:top w:val="nil"/>
              <w:left w:val="nil"/>
              <w:bottom w:val="nil"/>
              <w:right w:val="nil"/>
            </w:tcBorders>
          </w:tcPr>
          <w:p w:rsidR="000F7B95" w:rsidRDefault="000F7B95">
            <w:pPr>
              <w:pStyle w:val="ConsPlusNormal"/>
            </w:pPr>
            <w:r>
              <w:t>2,4-динитроанизол (DNAN) (CAS 119-27-7)</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44.</w:t>
            </w:r>
          </w:p>
        </w:tc>
        <w:tc>
          <w:tcPr>
            <w:tcW w:w="7994" w:type="dxa"/>
            <w:tcBorders>
              <w:top w:val="nil"/>
              <w:left w:val="nil"/>
              <w:bottom w:val="nil"/>
              <w:right w:val="nil"/>
            </w:tcBorders>
          </w:tcPr>
          <w:p w:rsidR="000F7B95" w:rsidRDefault="000F7B95">
            <w:pPr>
              <w:pStyle w:val="ConsPlusNormal"/>
            </w:pPr>
            <w:r>
              <w:t>4,10-динитро-2,6,8,12-тетраокса-4,10-диазаизовюрцитан (TEX)</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45.</w:t>
            </w:r>
          </w:p>
        </w:tc>
        <w:tc>
          <w:tcPr>
            <w:tcW w:w="7994" w:type="dxa"/>
            <w:tcBorders>
              <w:top w:val="nil"/>
              <w:left w:val="nil"/>
              <w:bottom w:val="nil"/>
              <w:right w:val="nil"/>
            </w:tcBorders>
          </w:tcPr>
          <w:p w:rsidR="000F7B95" w:rsidRDefault="000F7B95">
            <w:pPr>
              <w:pStyle w:val="ConsPlusNormal"/>
            </w:pPr>
            <w:r>
              <w:t>динитрамид гуанил-мочевины (GUDN) FOX-12 (CAS 217464-38-5)</w:t>
            </w:r>
          </w:p>
        </w:tc>
      </w:tr>
      <w:tr w:rsidR="000F7B95">
        <w:tblPrEx>
          <w:tblBorders>
            <w:insideH w:val="none" w:sz="0" w:space="0" w:color="auto"/>
            <w:insideV w:val="none" w:sz="0" w:space="0" w:color="auto"/>
          </w:tblBorders>
        </w:tblPrEx>
        <w:tc>
          <w:tcPr>
            <w:tcW w:w="1077" w:type="dxa"/>
            <w:vMerge w:val="restart"/>
            <w:tcBorders>
              <w:top w:val="nil"/>
              <w:left w:val="nil"/>
              <w:bottom w:val="nil"/>
              <w:right w:val="nil"/>
            </w:tcBorders>
          </w:tcPr>
          <w:p w:rsidR="000F7B95" w:rsidRDefault="000F7B95">
            <w:pPr>
              <w:pStyle w:val="ConsPlusNormal"/>
              <w:jc w:val="center"/>
            </w:pPr>
            <w:r>
              <w:t>46.</w:t>
            </w:r>
          </w:p>
        </w:tc>
        <w:tc>
          <w:tcPr>
            <w:tcW w:w="7994" w:type="dxa"/>
            <w:tcBorders>
              <w:top w:val="nil"/>
              <w:left w:val="nil"/>
              <w:bottom w:val="nil"/>
              <w:right w:val="nil"/>
            </w:tcBorders>
          </w:tcPr>
          <w:p w:rsidR="000F7B95" w:rsidRDefault="000F7B95">
            <w:pPr>
              <w:pStyle w:val="ConsPlusNormal"/>
            </w:pPr>
            <w:r>
              <w:t>Тетразины:</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а) бис(2,2,2-тринитроэфир)-3,6-диаминотетразин (BTAT)</w:t>
            </w:r>
          </w:p>
        </w:tc>
      </w:tr>
      <w:tr w:rsidR="000F7B95">
        <w:tblPrEx>
          <w:tblBorders>
            <w:insideH w:val="none" w:sz="0" w:space="0" w:color="auto"/>
            <w:insideV w:val="none" w:sz="0" w:space="0" w:color="auto"/>
          </w:tblBorders>
        </w:tblPrEx>
        <w:tc>
          <w:tcPr>
            <w:tcW w:w="1077" w:type="dxa"/>
            <w:vMerge/>
            <w:tcBorders>
              <w:top w:val="nil"/>
              <w:left w:val="nil"/>
              <w:bottom w:val="nil"/>
              <w:right w:val="nil"/>
            </w:tcBorders>
          </w:tcPr>
          <w:p w:rsidR="000F7B95" w:rsidRDefault="000F7B95">
            <w:pPr>
              <w:pStyle w:val="ConsPlusNormal"/>
            </w:pPr>
          </w:p>
        </w:tc>
        <w:tc>
          <w:tcPr>
            <w:tcW w:w="7994" w:type="dxa"/>
            <w:tcBorders>
              <w:top w:val="nil"/>
              <w:left w:val="nil"/>
              <w:bottom w:val="nil"/>
              <w:right w:val="nil"/>
            </w:tcBorders>
          </w:tcPr>
          <w:p w:rsidR="000F7B95" w:rsidRDefault="000F7B95">
            <w:pPr>
              <w:pStyle w:val="ConsPlusNormal"/>
            </w:pPr>
            <w:r>
              <w:t>б) 3,6-диамино-1,2,4,5-тетразина-1,4-диоксид (LAX-112)</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47.</w:t>
            </w:r>
          </w:p>
        </w:tc>
        <w:tc>
          <w:tcPr>
            <w:tcW w:w="7994" w:type="dxa"/>
            <w:tcBorders>
              <w:top w:val="nil"/>
              <w:left w:val="nil"/>
              <w:bottom w:val="nil"/>
              <w:right w:val="nil"/>
            </w:tcBorders>
          </w:tcPr>
          <w:p w:rsidR="000F7B95" w:rsidRDefault="000F7B95">
            <w:pPr>
              <w:pStyle w:val="ConsPlusNormal"/>
            </w:pPr>
            <w:r>
              <w:t>Энергетические ионические материалы, плавящиеся при температурах от 343 K (70 °C) до 373 K (100 °C) и имеющие скорость детонации более 6800 м/с или давление взрывной волны более 18 ГПа (180 кбар)</w:t>
            </w:r>
          </w:p>
        </w:tc>
      </w:tr>
      <w:tr w:rsidR="000F7B95">
        <w:tblPrEx>
          <w:tblBorders>
            <w:insideH w:val="none" w:sz="0" w:space="0" w:color="auto"/>
            <w:insideV w:val="none" w:sz="0" w:space="0" w:color="auto"/>
          </w:tblBorders>
        </w:tblPrEx>
        <w:tc>
          <w:tcPr>
            <w:tcW w:w="1077" w:type="dxa"/>
            <w:tcBorders>
              <w:top w:val="nil"/>
              <w:left w:val="nil"/>
              <w:bottom w:val="nil"/>
              <w:right w:val="nil"/>
            </w:tcBorders>
          </w:tcPr>
          <w:p w:rsidR="000F7B95" w:rsidRDefault="000F7B95">
            <w:pPr>
              <w:pStyle w:val="ConsPlusNormal"/>
              <w:jc w:val="center"/>
            </w:pPr>
            <w:r>
              <w:t>48.</w:t>
            </w:r>
          </w:p>
        </w:tc>
        <w:tc>
          <w:tcPr>
            <w:tcW w:w="7994" w:type="dxa"/>
            <w:tcBorders>
              <w:top w:val="nil"/>
              <w:left w:val="nil"/>
              <w:bottom w:val="nil"/>
              <w:right w:val="nil"/>
            </w:tcBorders>
          </w:tcPr>
          <w:p w:rsidR="000F7B95" w:rsidRDefault="000F7B95">
            <w:pPr>
              <w:pStyle w:val="ConsPlusNormal"/>
            </w:pPr>
            <w:r>
              <w:t>Бис (2,2,2-тринитроэтил) нитрамин (BTNEN) (CAS 19836-28-3)</w:t>
            </w:r>
          </w:p>
        </w:tc>
      </w:tr>
      <w:tr w:rsidR="000F7B95">
        <w:tblPrEx>
          <w:tblBorders>
            <w:insideH w:val="none" w:sz="0" w:space="0" w:color="auto"/>
            <w:insideV w:val="none" w:sz="0" w:space="0" w:color="auto"/>
          </w:tblBorders>
        </w:tblPrEx>
        <w:tc>
          <w:tcPr>
            <w:tcW w:w="1077" w:type="dxa"/>
            <w:tcBorders>
              <w:top w:val="nil"/>
              <w:left w:val="nil"/>
              <w:bottom w:val="single" w:sz="4" w:space="0" w:color="auto"/>
              <w:right w:val="nil"/>
            </w:tcBorders>
          </w:tcPr>
          <w:p w:rsidR="000F7B95" w:rsidRDefault="000F7B95">
            <w:pPr>
              <w:pStyle w:val="ConsPlusNormal"/>
              <w:jc w:val="center"/>
            </w:pPr>
            <w:r>
              <w:t>49.</w:t>
            </w:r>
          </w:p>
        </w:tc>
        <w:tc>
          <w:tcPr>
            <w:tcW w:w="7994" w:type="dxa"/>
            <w:tcBorders>
              <w:top w:val="nil"/>
              <w:left w:val="nil"/>
              <w:bottom w:val="single" w:sz="4" w:space="0" w:color="auto"/>
              <w:right w:val="nil"/>
            </w:tcBorders>
          </w:tcPr>
          <w:p w:rsidR="000F7B95" w:rsidRDefault="000F7B95">
            <w:pPr>
              <w:pStyle w:val="ConsPlusNormal"/>
            </w:pPr>
            <w:r>
              <w:t>5,6-(3',4'-фуразана)-1,2,3,4-тетразина-1,3-диоксид (FTDO)</w:t>
            </w:r>
          </w:p>
        </w:tc>
      </w:tr>
    </w:tbl>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669"/>
        <w:gridCol w:w="1928"/>
      </w:tblGrid>
      <w:tr w:rsidR="000F7B95">
        <w:tc>
          <w:tcPr>
            <w:tcW w:w="1474" w:type="dxa"/>
            <w:tcBorders>
              <w:top w:val="single" w:sz="4" w:space="0" w:color="auto"/>
              <w:left w:val="nil"/>
              <w:bottom w:val="single" w:sz="4" w:space="0" w:color="auto"/>
            </w:tcBorders>
          </w:tcPr>
          <w:p w:rsidR="000F7B95" w:rsidRDefault="000F7B95">
            <w:pPr>
              <w:pStyle w:val="ConsPlusNormal"/>
              <w:jc w:val="center"/>
            </w:pPr>
            <w:r>
              <w:t>N пункта</w:t>
            </w:r>
          </w:p>
        </w:tc>
        <w:tc>
          <w:tcPr>
            <w:tcW w:w="5669" w:type="dxa"/>
            <w:tcBorders>
              <w:top w:val="single" w:sz="4" w:space="0" w:color="auto"/>
              <w:bottom w:val="single" w:sz="4" w:space="0" w:color="auto"/>
            </w:tcBorders>
          </w:tcPr>
          <w:p w:rsidR="000F7B95" w:rsidRDefault="000F7B95">
            <w:pPr>
              <w:pStyle w:val="ConsPlusNormal"/>
              <w:jc w:val="center"/>
            </w:pPr>
            <w:r>
              <w:t xml:space="preserve">Наименование </w:t>
            </w:r>
            <w:hyperlink w:anchor="P12204">
              <w:r>
                <w:rPr>
                  <w:color w:val="0000FF"/>
                </w:rPr>
                <w:t>&lt;*&gt;</w:t>
              </w:r>
            </w:hyperlink>
          </w:p>
        </w:tc>
        <w:tc>
          <w:tcPr>
            <w:tcW w:w="1928" w:type="dxa"/>
            <w:tcBorders>
              <w:top w:val="single" w:sz="4" w:space="0" w:color="auto"/>
              <w:bottom w:val="single" w:sz="4" w:space="0" w:color="auto"/>
              <w:right w:val="nil"/>
            </w:tcBorders>
          </w:tcPr>
          <w:p w:rsidR="000F7B95" w:rsidRDefault="000F7B95">
            <w:pPr>
              <w:pStyle w:val="ConsPlusNormal"/>
              <w:jc w:val="center"/>
            </w:pPr>
            <w:r>
              <w:t xml:space="preserve">Код </w:t>
            </w:r>
            <w:hyperlink r:id="rId9">
              <w:r>
                <w:rPr>
                  <w:color w:val="0000FF"/>
                </w:rPr>
                <w:t>ТН</w:t>
              </w:r>
            </w:hyperlink>
            <w:r>
              <w:t xml:space="preserve"> ВЭД </w:t>
            </w:r>
            <w:hyperlink w:anchor="P12204">
              <w:r>
                <w:rPr>
                  <w:color w:val="0000FF"/>
                </w:rPr>
                <w:t>&lt;*&gt;</w:t>
              </w:r>
            </w:hyperlink>
          </w:p>
        </w:tc>
      </w:tr>
      <w:tr w:rsidR="000F7B95">
        <w:tblPrEx>
          <w:tblBorders>
            <w:insideH w:val="none" w:sz="0" w:space="0" w:color="auto"/>
            <w:insideV w:val="none" w:sz="0" w:space="0" w:color="auto"/>
          </w:tblBorders>
        </w:tblPrEx>
        <w:tc>
          <w:tcPr>
            <w:tcW w:w="1474" w:type="dxa"/>
            <w:tcBorders>
              <w:top w:val="single" w:sz="4" w:space="0" w:color="auto"/>
              <w:left w:val="nil"/>
              <w:bottom w:val="nil"/>
              <w:right w:val="nil"/>
            </w:tcBorders>
          </w:tcPr>
          <w:p w:rsidR="000F7B95" w:rsidRDefault="000F7B95">
            <w:pPr>
              <w:pStyle w:val="ConsPlusNormal"/>
              <w:jc w:val="center"/>
              <w:outlineLvl w:val="3"/>
            </w:pPr>
            <w:bookmarkStart w:id="19" w:name="P448"/>
            <w:bookmarkEnd w:id="19"/>
            <w:r>
              <w:t>1.2.</w:t>
            </w:r>
          </w:p>
        </w:tc>
        <w:tc>
          <w:tcPr>
            <w:tcW w:w="5669" w:type="dxa"/>
            <w:tcBorders>
              <w:top w:val="single" w:sz="4" w:space="0" w:color="auto"/>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single" w:sz="4" w:space="0" w:color="auto"/>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 w:name="P451"/>
            <w:bookmarkEnd w:id="20"/>
            <w:r>
              <w:t>1.2.1.</w:t>
            </w:r>
          </w:p>
        </w:tc>
        <w:tc>
          <w:tcPr>
            <w:tcW w:w="5669" w:type="dxa"/>
            <w:tcBorders>
              <w:top w:val="nil"/>
              <w:left w:val="nil"/>
              <w:bottom w:val="nil"/>
              <w:right w:val="nil"/>
            </w:tcBorders>
          </w:tcPr>
          <w:p w:rsidR="000F7B95" w:rsidRDefault="000F7B95">
            <w:pPr>
              <w:pStyle w:val="ConsPlusNormal"/>
            </w:pPr>
            <w:r>
              <w:t xml:space="preserve">Оборудование, приведенное ниже, для производства или контроля конструкций из композиционных материалов объемной или слоистой структуры, определенных в </w:t>
            </w:r>
            <w:hyperlink w:anchor="P47">
              <w:r>
                <w:rPr>
                  <w:color w:val="0000FF"/>
                </w:rPr>
                <w:t>пункте 1.1.2</w:t>
              </w:r>
            </w:hyperlink>
            <w:r>
              <w:t xml:space="preserve">, или волокнистых или нитевидных материалов, определенных в </w:t>
            </w:r>
            <w:hyperlink w:anchor="P996">
              <w:r>
                <w:rPr>
                  <w:color w:val="0000FF"/>
                </w:rPr>
                <w:t>пункте 1.3.10</w:t>
              </w:r>
            </w:hyperlink>
            <w:r>
              <w:t>, а также специально разработанные для него компоненты и вспомогательные устройства: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1.2.1.1.</w:t>
            </w:r>
          </w:p>
        </w:tc>
        <w:tc>
          <w:tcPr>
            <w:tcW w:w="5669" w:type="dxa"/>
            <w:tcBorders>
              <w:top w:val="nil"/>
              <w:left w:val="nil"/>
              <w:bottom w:val="nil"/>
              <w:right w:val="nil"/>
            </w:tcBorders>
          </w:tcPr>
          <w:p w:rsidR="000F7B95" w:rsidRDefault="000F7B95">
            <w:pPr>
              <w:pStyle w:val="ConsPlusNormal"/>
            </w:pPr>
            <w:proofErr w:type="gramStart"/>
            <w:r>
              <w:t>Машины для намотки волокон, специально разработанные для производства конструкций из композиционных материалов объемной или слоистой структуры из волокнистых или нитевидных материалов, в которых движения, связанные с позиционированием, пропиткой и намоткой волокон, координируются и программируются по трем или более осям основного сервопозиционирования;</w:t>
            </w:r>
            <w:proofErr w:type="gramEnd"/>
          </w:p>
        </w:tc>
        <w:tc>
          <w:tcPr>
            <w:tcW w:w="1928" w:type="dxa"/>
            <w:tcBorders>
              <w:top w:val="nil"/>
              <w:left w:val="nil"/>
              <w:bottom w:val="nil"/>
              <w:right w:val="nil"/>
            </w:tcBorders>
          </w:tcPr>
          <w:p w:rsidR="000F7B95" w:rsidRDefault="000F7B95">
            <w:pPr>
              <w:pStyle w:val="ConsPlusNormal"/>
              <w:jc w:val="center"/>
            </w:pPr>
            <w:r>
              <w:t>8445 40 000;</w:t>
            </w:r>
          </w:p>
          <w:p w:rsidR="000F7B95" w:rsidRDefault="000F7B95">
            <w:pPr>
              <w:pStyle w:val="ConsPlusNormal"/>
              <w:jc w:val="center"/>
            </w:pPr>
            <w:r>
              <w:t>8445 90 000 1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1" w:name="P458"/>
            <w:bookmarkEnd w:id="21"/>
            <w:r>
              <w:t>1.2.1.2.</w:t>
            </w:r>
          </w:p>
        </w:tc>
        <w:tc>
          <w:tcPr>
            <w:tcW w:w="5669" w:type="dxa"/>
            <w:tcBorders>
              <w:top w:val="nil"/>
              <w:left w:val="nil"/>
              <w:bottom w:val="nil"/>
              <w:right w:val="nil"/>
            </w:tcBorders>
          </w:tcPr>
          <w:p w:rsidR="000F7B95" w:rsidRDefault="000F7B95">
            <w:pPr>
              <w:pStyle w:val="ConsPlusNormal"/>
            </w:pPr>
            <w:r>
              <w:t>Машины для выкладки ленты, в которых движения, связанные с позиционированием и укладкой ленты, координируются и программируются по пяти или более осям основного сервопозиционирования и которые специально разработаны для производства элементов конструкций летательных аппаратов или ракет из композиционных материалов</w:t>
            </w:r>
          </w:p>
        </w:tc>
        <w:tc>
          <w:tcPr>
            <w:tcW w:w="1928" w:type="dxa"/>
            <w:tcBorders>
              <w:top w:val="nil"/>
              <w:left w:val="nil"/>
              <w:bottom w:val="nil"/>
              <w:right w:val="nil"/>
            </w:tcBorders>
          </w:tcPr>
          <w:p w:rsidR="000F7B95" w:rsidRDefault="000F7B95">
            <w:pPr>
              <w:pStyle w:val="ConsPlusNormal"/>
              <w:jc w:val="center"/>
            </w:pPr>
            <w:r>
              <w:t>8445 40 000;</w:t>
            </w:r>
          </w:p>
          <w:p w:rsidR="000F7B95" w:rsidRDefault="000F7B95">
            <w:pPr>
              <w:pStyle w:val="ConsPlusNormal"/>
              <w:jc w:val="center"/>
            </w:pPr>
            <w:r>
              <w:t>8445 90 000 1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458">
              <w:r>
                <w:rPr>
                  <w:color w:val="0000FF"/>
                </w:rPr>
                <w:t>пункта 1.2.1.2</w:t>
              </w:r>
            </w:hyperlink>
            <w:r>
              <w:t xml:space="preserve"> машины для выкладки ленты имеют способность выкладки одной нитевидной ленты или более шириной от более 25,4 мм до 304,8 мм включительно, а также резки ленты и возобновления отдельных операций в течение процесса выкладки;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 w:name="P466"/>
            <w:bookmarkEnd w:id="22"/>
            <w:r>
              <w:t>1.2.1.3.</w:t>
            </w:r>
          </w:p>
        </w:tc>
        <w:tc>
          <w:tcPr>
            <w:tcW w:w="5669" w:type="dxa"/>
            <w:tcBorders>
              <w:top w:val="nil"/>
              <w:left w:val="nil"/>
              <w:bottom w:val="nil"/>
              <w:right w:val="nil"/>
            </w:tcBorders>
          </w:tcPr>
          <w:p w:rsidR="000F7B95" w:rsidRDefault="000F7B95">
            <w:pPr>
              <w:pStyle w:val="ConsPlusNormal"/>
            </w:pPr>
            <w:r>
              <w:t>Многокоординатные ткацкие машины или машины для плетения, включая приспособления и устройства, специально разработанные или модифицированные для плетения, ткачества или переплетения волокон для конструкций из композиционных материалов объемной структуры</w:t>
            </w:r>
          </w:p>
        </w:tc>
        <w:tc>
          <w:tcPr>
            <w:tcW w:w="1928" w:type="dxa"/>
            <w:tcBorders>
              <w:top w:val="nil"/>
              <w:left w:val="nil"/>
              <w:bottom w:val="nil"/>
              <w:right w:val="nil"/>
            </w:tcBorders>
          </w:tcPr>
          <w:p w:rsidR="000F7B95" w:rsidRDefault="000F7B95">
            <w:pPr>
              <w:pStyle w:val="ConsPlusNormal"/>
              <w:jc w:val="center"/>
            </w:pPr>
            <w:r>
              <w:t>8446 30 000 0;</w:t>
            </w:r>
          </w:p>
          <w:p w:rsidR="000F7B95" w:rsidRDefault="000F7B95">
            <w:pPr>
              <w:pStyle w:val="ConsPlusNormal"/>
              <w:jc w:val="center"/>
            </w:pPr>
            <w:r>
              <w:t>8447 90 000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466">
              <w:r>
                <w:rPr>
                  <w:color w:val="0000FF"/>
                </w:rPr>
                <w:t>пункта 1.2.1.3</w:t>
              </w:r>
            </w:hyperlink>
            <w:r>
              <w:t xml:space="preserve"> плетение включает вязание;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1.2.1.4.</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или приспособленное для производства армирующих волокон: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1.2.1.4.1.</w:t>
            </w:r>
          </w:p>
        </w:tc>
        <w:tc>
          <w:tcPr>
            <w:tcW w:w="5669" w:type="dxa"/>
            <w:tcBorders>
              <w:top w:val="nil"/>
              <w:left w:val="nil"/>
              <w:bottom w:val="nil"/>
              <w:right w:val="nil"/>
            </w:tcBorders>
          </w:tcPr>
          <w:p w:rsidR="000F7B95" w:rsidRDefault="000F7B95">
            <w:pPr>
              <w:pStyle w:val="ConsPlusNormal"/>
            </w:pPr>
            <w:proofErr w:type="gramStart"/>
            <w:r>
              <w:t>Оборудование для превращения полимерных волокон (таких как полиакрилонитриловые, вискозные, пековые или поликарбосилановые) в углеродные или карбидкремниевые волокна, включая специальное оборудование для натяжения волокон при нагреве;</w:t>
            </w:r>
            <w:proofErr w:type="gramEnd"/>
          </w:p>
        </w:tc>
        <w:tc>
          <w:tcPr>
            <w:tcW w:w="1928" w:type="dxa"/>
            <w:tcBorders>
              <w:top w:val="nil"/>
              <w:left w:val="nil"/>
              <w:bottom w:val="nil"/>
              <w:right w:val="nil"/>
            </w:tcBorders>
          </w:tcPr>
          <w:p w:rsidR="000F7B95" w:rsidRDefault="000F7B95">
            <w:pPr>
              <w:pStyle w:val="ConsPlusNormal"/>
              <w:jc w:val="center"/>
            </w:pPr>
            <w:r>
              <w:t>8456 40 000 0;</w:t>
            </w:r>
          </w:p>
          <w:p w:rsidR="000F7B95" w:rsidRDefault="000F7B95">
            <w:pPr>
              <w:pStyle w:val="ConsPlusNormal"/>
              <w:jc w:val="center"/>
            </w:pPr>
            <w:r>
              <w:t>8456 90 000 0;</w:t>
            </w:r>
          </w:p>
          <w:p w:rsidR="000F7B95" w:rsidRDefault="000F7B95">
            <w:pPr>
              <w:pStyle w:val="ConsPlusNormal"/>
              <w:jc w:val="center"/>
            </w:pPr>
            <w:r>
              <w:t>8515 80 900 0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1.2.1.4.2.</w:t>
            </w:r>
          </w:p>
        </w:tc>
        <w:tc>
          <w:tcPr>
            <w:tcW w:w="5669" w:type="dxa"/>
            <w:tcBorders>
              <w:top w:val="nil"/>
              <w:left w:val="nil"/>
              <w:bottom w:val="nil"/>
              <w:right w:val="nil"/>
            </w:tcBorders>
          </w:tcPr>
          <w:p w:rsidR="000F7B95" w:rsidRDefault="000F7B95">
            <w:pPr>
              <w:pStyle w:val="ConsPlusNormal"/>
            </w:pPr>
            <w:r>
              <w:t>Оборудование для химического осаждения элементов или соединений из паровой фазы на нагретую нитевидную подложку в целях производства карбидкремниевых волокон;</w:t>
            </w:r>
          </w:p>
        </w:tc>
        <w:tc>
          <w:tcPr>
            <w:tcW w:w="1928" w:type="dxa"/>
            <w:tcBorders>
              <w:top w:val="nil"/>
              <w:left w:val="nil"/>
              <w:bottom w:val="nil"/>
              <w:right w:val="nil"/>
            </w:tcBorders>
          </w:tcPr>
          <w:p w:rsidR="000F7B95" w:rsidRDefault="000F7B95">
            <w:pPr>
              <w:pStyle w:val="ConsPlusNormal"/>
              <w:jc w:val="center"/>
            </w:pPr>
            <w:r>
              <w:t>8419 89 989 0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1.2.1.4.3.</w:t>
            </w:r>
          </w:p>
        </w:tc>
        <w:tc>
          <w:tcPr>
            <w:tcW w:w="5669" w:type="dxa"/>
            <w:tcBorders>
              <w:top w:val="nil"/>
              <w:left w:val="nil"/>
              <w:bottom w:val="nil"/>
              <w:right w:val="nil"/>
            </w:tcBorders>
          </w:tcPr>
          <w:p w:rsidR="000F7B95" w:rsidRDefault="000F7B95">
            <w:pPr>
              <w:pStyle w:val="ConsPlusNormal"/>
            </w:pPr>
            <w:r>
              <w:t>Оборудование для получения тугоплавких керамических волокон (например, из оксида алюминия) по мокрому способу;</w:t>
            </w:r>
          </w:p>
        </w:tc>
        <w:tc>
          <w:tcPr>
            <w:tcW w:w="1928" w:type="dxa"/>
            <w:tcBorders>
              <w:top w:val="nil"/>
              <w:left w:val="nil"/>
              <w:bottom w:val="nil"/>
              <w:right w:val="nil"/>
            </w:tcBorders>
          </w:tcPr>
          <w:p w:rsidR="000F7B95" w:rsidRDefault="000F7B95">
            <w:pPr>
              <w:pStyle w:val="ConsPlusNormal"/>
              <w:jc w:val="center"/>
            </w:pPr>
            <w:r>
              <w:t>8445 90 000 9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1.2.1.4.4</w:t>
            </w:r>
          </w:p>
        </w:tc>
        <w:tc>
          <w:tcPr>
            <w:tcW w:w="5669" w:type="dxa"/>
            <w:tcBorders>
              <w:top w:val="nil"/>
              <w:left w:val="nil"/>
              <w:bottom w:val="nil"/>
              <w:right w:val="nil"/>
            </w:tcBorders>
          </w:tcPr>
          <w:p w:rsidR="000F7B95" w:rsidRDefault="000F7B95">
            <w:pPr>
              <w:pStyle w:val="ConsPlusNormal"/>
            </w:pPr>
            <w:r>
              <w:t>Оборудование для преобразования путем термообработки волокон алюминийсодержащих прекурсоров в волокна оксида алюминия;</w:t>
            </w:r>
          </w:p>
        </w:tc>
        <w:tc>
          <w:tcPr>
            <w:tcW w:w="1928" w:type="dxa"/>
            <w:tcBorders>
              <w:top w:val="nil"/>
              <w:left w:val="nil"/>
              <w:bottom w:val="nil"/>
              <w:right w:val="nil"/>
            </w:tcBorders>
          </w:tcPr>
          <w:p w:rsidR="000F7B95" w:rsidRDefault="000F7B95">
            <w:pPr>
              <w:pStyle w:val="ConsPlusNormal"/>
              <w:jc w:val="center"/>
            </w:pPr>
            <w:r>
              <w:t>8514 11 000 0;</w:t>
            </w:r>
          </w:p>
          <w:p w:rsidR="000F7B95" w:rsidRDefault="000F7B95">
            <w:pPr>
              <w:pStyle w:val="ConsPlusNormal"/>
              <w:jc w:val="center"/>
            </w:pPr>
            <w:r>
              <w:t>8514 19 900 0;</w:t>
            </w:r>
          </w:p>
          <w:p w:rsidR="000F7B95" w:rsidRDefault="000F7B95">
            <w:pPr>
              <w:pStyle w:val="ConsPlusNormal"/>
              <w:jc w:val="center"/>
            </w:pPr>
            <w:r>
              <w:t>8514 20 100 0;</w:t>
            </w:r>
          </w:p>
          <w:p w:rsidR="000F7B95" w:rsidRDefault="000F7B95">
            <w:pPr>
              <w:pStyle w:val="ConsPlusNormal"/>
              <w:jc w:val="center"/>
            </w:pPr>
            <w:r>
              <w:t>8514 20 800 0;</w:t>
            </w:r>
          </w:p>
          <w:p w:rsidR="000F7B95" w:rsidRDefault="000F7B95">
            <w:pPr>
              <w:pStyle w:val="ConsPlusNormal"/>
              <w:jc w:val="center"/>
            </w:pPr>
            <w:r>
              <w:t>8514 31 000 0;</w:t>
            </w:r>
          </w:p>
          <w:p w:rsidR="000F7B95" w:rsidRDefault="000F7B95">
            <w:pPr>
              <w:pStyle w:val="ConsPlusNormal"/>
              <w:jc w:val="center"/>
            </w:pPr>
            <w:r>
              <w:t>8514 32 000 0;</w:t>
            </w:r>
          </w:p>
          <w:p w:rsidR="000F7B95" w:rsidRDefault="000F7B95">
            <w:pPr>
              <w:pStyle w:val="ConsPlusNormal"/>
              <w:jc w:val="center"/>
            </w:pPr>
            <w:r>
              <w:t>8514 39 000 0;</w:t>
            </w:r>
          </w:p>
          <w:p w:rsidR="000F7B95" w:rsidRDefault="000F7B95">
            <w:pPr>
              <w:pStyle w:val="ConsPlusNormal"/>
              <w:jc w:val="center"/>
            </w:pPr>
            <w:r>
              <w:t>8514 40 000 0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1.2.1.5.</w:t>
            </w:r>
          </w:p>
        </w:tc>
        <w:tc>
          <w:tcPr>
            <w:tcW w:w="5669" w:type="dxa"/>
            <w:tcBorders>
              <w:top w:val="nil"/>
              <w:left w:val="nil"/>
              <w:bottom w:val="nil"/>
              <w:right w:val="nil"/>
            </w:tcBorders>
          </w:tcPr>
          <w:p w:rsidR="000F7B95" w:rsidRDefault="000F7B95">
            <w:pPr>
              <w:pStyle w:val="ConsPlusNormal"/>
            </w:pPr>
            <w:r>
              <w:t xml:space="preserve">Оборудование для производства препрегов, </w:t>
            </w:r>
            <w:proofErr w:type="gramStart"/>
            <w:r>
              <w:t>определенных</w:t>
            </w:r>
            <w:proofErr w:type="gramEnd"/>
            <w:r>
              <w:t xml:space="preserve"> в </w:t>
            </w:r>
            <w:hyperlink w:anchor="P1091">
              <w:r>
                <w:rPr>
                  <w:color w:val="0000FF"/>
                </w:rPr>
                <w:t>пункте 1.3.10.5</w:t>
              </w:r>
            </w:hyperlink>
            <w:r>
              <w:t>, методом горячего плавления;</w:t>
            </w:r>
          </w:p>
        </w:tc>
        <w:tc>
          <w:tcPr>
            <w:tcW w:w="1928" w:type="dxa"/>
            <w:tcBorders>
              <w:top w:val="nil"/>
              <w:left w:val="nil"/>
              <w:bottom w:val="nil"/>
              <w:right w:val="nil"/>
            </w:tcBorders>
          </w:tcPr>
          <w:p w:rsidR="000F7B95" w:rsidRDefault="000F7B95">
            <w:pPr>
              <w:pStyle w:val="ConsPlusNormal"/>
              <w:jc w:val="center"/>
            </w:pPr>
            <w:r>
              <w:t>8451 80 800 9;</w:t>
            </w:r>
          </w:p>
          <w:p w:rsidR="000F7B95" w:rsidRDefault="000F7B95">
            <w:pPr>
              <w:pStyle w:val="ConsPlusNormal"/>
              <w:jc w:val="center"/>
            </w:pPr>
            <w:r>
              <w:t>8477 59 100 0;</w:t>
            </w:r>
          </w:p>
          <w:p w:rsidR="000F7B95" w:rsidRDefault="000F7B95">
            <w:pPr>
              <w:pStyle w:val="ConsPlusNormal"/>
              <w:jc w:val="center"/>
            </w:pPr>
            <w:r>
              <w:t>8477 59 800 0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1.2.1.6.</w:t>
            </w:r>
          </w:p>
        </w:tc>
        <w:tc>
          <w:tcPr>
            <w:tcW w:w="5669" w:type="dxa"/>
            <w:tcBorders>
              <w:top w:val="nil"/>
              <w:left w:val="nil"/>
              <w:bottom w:val="nil"/>
              <w:right w:val="nil"/>
            </w:tcBorders>
          </w:tcPr>
          <w:p w:rsidR="000F7B95" w:rsidRDefault="000F7B95">
            <w:pPr>
              <w:pStyle w:val="ConsPlusNormal"/>
            </w:pPr>
            <w:r>
              <w:t>Оборудование для неразрушающего контроля, специально разработанное для композиционных материалов, такое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1.2.1.6.1.</w:t>
            </w:r>
          </w:p>
        </w:tc>
        <w:tc>
          <w:tcPr>
            <w:tcW w:w="5669" w:type="dxa"/>
            <w:tcBorders>
              <w:top w:val="nil"/>
              <w:left w:val="nil"/>
              <w:bottom w:val="nil"/>
              <w:right w:val="nil"/>
            </w:tcBorders>
          </w:tcPr>
          <w:p w:rsidR="000F7B95" w:rsidRDefault="000F7B95">
            <w:pPr>
              <w:pStyle w:val="ConsPlusNormal"/>
            </w:pPr>
            <w:r>
              <w:t>Системы рентгеновской томографии для трехмерного обнаружения дефектов;</w:t>
            </w:r>
          </w:p>
        </w:tc>
        <w:tc>
          <w:tcPr>
            <w:tcW w:w="1928" w:type="dxa"/>
            <w:tcBorders>
              <w:top w:val="nil"/>
              <w:left w:val="nil"/>
              <w:bottom w:val="nil"/>
              <w:right w:val="nil"/>
            </w:tcBorders>
          </w:tcPr>
          <w:p w:rsidR="000F7B95" w:rsidRDefault="000F7B95">
            <w:pPr>
              <w:pStyle w:val="ConsPlusNormal"/>
              <w:jc w:val="center"/>
            </w:pPr>
            <w:r>
              <w:t>9022 12 000 0;</w:t>
            </w:r>
          </w:p>
          <w:p w:rsidR="000F7B95" w:rsidRDefault="000F7B95">
            <w:pPr>
              <w:pStyle w:val="ConsPlusNormal"/>
              <w:jc w:val="center"/>
            </w:pPr>
            <w:r>
              <w:t>9022 19 000 0;</w:t>
            </w:r>
          </w:p>
          <w:p w:rsidR="000F7B95" w:rsidRDefault="000F7B95">
            <w:pPr>
              <w:pStyle w:val="ConsPlusNormal"/>
              <w:jc w:val="center"/>
            </w:pPr>
            <w:r>
              <w:t>9022 29 000 0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1.2.1.6.2.</w:t>
            </w:r>
          </w:p>
        </w:tc>
        <w:tc>
          <w:tcPr>
            <w:tcW w:w="5669" w:type="dxa"/>
            <w:tcBorders>
              <w:top w:val="nil"/>
              <w:left w:val="nil"/>
              <w:bottom w:val="nil"/>
              <w:right w:val="nil"/>
            </w:tcBorders>
          </w:tcPr>
          <w:p w:rsidR="000F7B95" w:rsidRDefault="000F7B95">
            <w:pPr>
              <w:pStyle w:val="ConsPlusNormal"/>
            </w:pPr>
            <w:r>
              <w:t>Установки ультразвуковой дефектоскопии с числовым программным управлением, в которых перемещения для позиционирования трансмиттеров или приемников одновременно координируются и программируются по четырем или более осям, чтобы отслеживать трехмерные контуры обследуемого объекта;</w:t>
            </w:r>
          </w:p>
        </w:tc>
        <w:tc>
          <w:tcPr>
            <w:tcW w:w="1928" w:type="dxa"/>
            <w:tcBorders>
              <w:top w:val="nil"/>
              <w:left w:val="nil"/>
              <w:bottom w:val="nil"/>
              <w:right w:val="nil"/>
            </w:tcBorders>
          </w:tcPr>
          <w:p w:rsidR="000F7B95" w:rsidRDefault="000F7B95">
            <w:pPr>
              <w:pStyle w:val="ConsPlusNormal"/>
              <w:jc w:val="center"/>
            </w:pPr>
            <w:r>
              <w:t>9031 80 380 0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3" w:name="P514"/>
            <w:bookmarkEnd w:id="23"/>
            <w:r>
              <w:t>1.2.1.7.</w:t>
            </w:r>
          </w:p>
        </w:tc>
        <w:tc>
          <w:tcPr>
            <w:tcW w:w="5669" w:type="dxa"/>
            <w:tcBorders>
              <w:top w:val="nil"/>
              <w:left w:val="nil"/>
              <w:bottom w:val="nil"/>
              <w:right w:val="nil"/>
            </w:tcBorders>
          </w:tcPr>
          <w:p w:rsidR="000F7B95" w:rsidRDefault="000F7B95">
            <w:pPr>
              <w:pStyle w:val="ConsPlusNormal"/>
            </w:pPr>
            <w:r>
              <w:t xml:space="preserve">Машины для выкладки жгута, в которых движения, связанные с позиционированием и укладкой жгута, координируются и программируются по двум или более </w:t>
            </w:r>
            <w:proofErr w:type="gramStart"/>
            <w:r>
              <w:t>осям</w:t>
            </w:r>
            <w:proofErr w:type="gramEnd"/>
            <w:r>
              <w:t xml:space="preserve"> основного сервопозиционирования и </w:t>
            </w:r>
            <w:proofErr w:type="gramStart"/>
            <w:r>
              <w:t>которые</w:t>
            </w:r>
            <w:proofErr w:type="gramEnd"/>
            <w:r>
              <w:t xml:space="preserve"> специально разработаны для производства элементов конструкций летательных аппаратов или ракет из композиционных материалов</w:t>
            </w:r>
          </w:p>
        </w:tc>
        <w:tc>
          <w:tcPr>
            <w:tcW w:w="1928" w:type="dxa"/>
            <w:tcBorders>
              <w:top w:val="nil"/>
              <w:left w:val="nil"/>
              <w:bottom w:val="nil"/>
              <w:right w:val="nil"/>
            </w:tcBorders>
          </w:tcPr>
          <w:p w:rsidR="000F7B95" w:rsidRDefault="000F7B95">
            <w:pPr>
              <w:pStyle w:val="ConsPlusNormal"/>
              <w:jc w:val="center"/>
            </w:pPr>
            <w:r>
              <w:t>8445 40 000;</w:t>
            </w:r>
          </w:p>
          <w:p w:rsidR="000F7B95" w:rsidRDefault="000F7B95">
            <w:pPr>
              <w:pStyle w:val="ConsPlusNormal"/>
              <w:jc w:val="center"/>
            </w:pPr>
            <w:r>
              <w:t>8445 90 000 1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14">
              <w:r>
                <w:rPr>
                  <w:color w:val="0000FF"/>
                </w:rPr>
                <w:t>пункта 1.2.1.7</w:t>
              </w:r>
            </w:hyperlink>
            <w:r>
              <w:t xml:space="preserve"> машины для выкладки жгута имеют способность выкладки одной нитевидной ленты или более шириной 25,4 мм или менее, а также резки ленты и возобновления отдельных операций в процессе выкладки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451">
              <w:r>
                <w:rPr>
                  <w:color w:val="0000FF"/>
                </w:rPr>
                <w:t>пункта 1.2.1</w:t>
              </w:r>
            </w:hyperlink>
            <w:r>
              <w:t xml:space="preserve"> основное сервопозиционирование (позиционирование от основного сервопривода) означает управление положением рабочего органа (например, головки) в пространстве с помощью задающей направление компьютерной программы для его точной ориентации относительно осей координат обрабатываемой детали и достижения заданных требований обработки.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451">
              <w:r>
                <w:rPr>
                  <w:color w:val="0000FF"/>
                </w:rPr>
                <w:t>пункта 1.2.1</w:t>
              </w:r>
            </w:hyperlink>
            <w:r>
              <w:t xml:space="preserve"> нитевидной лентой является непрерывная полоса в виде ленты, выполненной из жгута или нити, полностью или частично пропитанных смолой. Полностью или частично пропитанными смолой </w:t>
            </w:r>
            <w:proofErr w:type="gramStart"/>
            <w:r>
              <w:t>являются</w:t>
            </w:r>
            <w:proofErr w:type="gramEnd"/>
            <w:r>
              <w:t xml:space="preserve"> в том числе нитевидные ленты, покрытые сухим порошком, которые приклеиваются при нагревании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1.2.2.</w:t>
            </w:r>
          </w:p>
        </w:tc>
        <w:tc>
          <w:tcPr>
            <w:tcW w:w="5669" w:type="dxa"/>
            <w:tcBorders>
              <w:top w:val="nil"/>
              <w:left w:val="nil"/>
              <w:bottom w:val="nil"/>
              <w:right w:val="nil"/>
            </w:tcBorders>
          </w:tcPr>
          <w:p w:rsidR="000F7B95" w:rsidRDefault="000F7B95">
            <w:pPr>
              <w:pStyle w:val="ConsPlusNormal"/>
            </w:pPr>
            <w:r>
              <w:t>Оборудование для производства порошков металлических сплавов или зернистых материалов, имеющее все следующие характеристики: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специально разработано для исключения загрязнения;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специально разработано для использования в одном из процессов, определенных в </w:t>
            </w:r>
            <w:hyperlink w:anchor="P708">
              <w:r>
                <w:rPr>
                  <w:color w:val="0000FF"/>
                </w:rPr>
                <w:t>пункте 1.3.2.3.2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1.2.3.</w:t>
            </w:r>
          </w:p>
        </w:tc>
        <w:tc>
          <w:tcPr>
            <w:tcW w:w="5669" w:type="dxa"/>
            <w:tcBorders>
              <w:top w:val="nil"/>
              <w:left w:val="nil"/>
              <w:bottom w:val="nil"/>
              <w:right w:val="nil"/>
            </w:tcBorders>
          </w:tcPr>
          <w:p w:rsidR="000F7B95" w:rsidRDefault="000F7B95">
            <w:pPr>
              <w:pStyle w:val="ConsPlusNormal"/>
            </w:pPr>
            <w:r>
              <w:t>Инструменты, пресс-формы, матрицы или арматура для формообразования в условиях сверхпластичности или диффузионной сварки титана, алюминия или их сплавов, специально разработанные для производства любого из следующего:</w:t>
            </w:r>
          </w:p>
        </w:tc>
        <w:tc>
          <w:tcPr>
            <w:tcW w:w="1928" w:type="dxa"/>
            <w:vMerge w:val="restart"/>
            <w:tcBorders>
              <w:top w:val="nil"/>
              <w:left w:val="nil"/>
              <w:bottom w:val="nil"/>
              <w:right w:val="nil"/>
            </w:tcBorders>
          </w:tcPr>
          <w:p w:rsidR="000F7B95" w:rsidRDefault="000F7B95">
            <w:pPr>
              <w:pStyle w:val="ConsPlusNormal"/>
              <w:jc w:val="center"/>
            </w:pPr>
            <w:r>
              <w:t>8207 30 100 0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4" w:name="P539"/>
            <w:bookmarkEnd w:id="24"/>
            <w:r>
              <w:t>а) корпусных конструкций летательных аппаратов или авиационно-космических средств;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5" w:name="P540"/>
            <w:bookmarkEnd w:id="25"/>
            <w:r>
              <w:t>б) двигателей для летательных аппаратов или авиационно-космических средств;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компонентов, специально разработанных для конструкций, определенных в </w:t>
            </w:r>
            <w:hyperlink w:anchor="P539">
              <w:r>
                <w:rPr>
                  <w:color w:val="0000FF"/>
                </w:rPr>
                <w:t>подпункте "а" пункта 1.2.3</w:t>
              </w:r>
            </w:hyperlink>
            <w:r>
              <w:t xml:space="preserve">, или двигателей, определенных в </w:t>
            </w:r>
            <w:hyperlink w:anchor="P540">
              <w:r>
                <w:rPr>
                  <w:color w:val="0000FF"/>
                </w:rPr>
                <w:t>подпункте "б" пункта 1.2.3</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26" w:name="P542"/>
            <w:bookmarkEnd w:id="26"/>
            <w:r>
              <w:t>1.3.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 w:name="P546"/>
            <w:bookmarkEnd w:id="27"/>
            <w:r>
              <w:t>Техническое примечание.</w:t>
            </w:r>
          </w:p>
          <w:p w:rsidR="000F7B95" w:rsidRDefault="000F7B95">
            <w:pPr>
              <w:pStyle w:val="ConsPlusNormal"/>
            </w:pPr>
            <w:r>
              <w:t>Термины "металлы" и "сплавы", если специально не оговорено иное, относятся к следующим необработанным формам и полуфабрикатам: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необработанные формы - аноды, блюмы, болванки, брикеты, бруски, гранулы, губка, дробь, катоды, кольца, кристаллы, спеки, заготовки металла неправильной формы, листы, окатыши, плитки, поковки, порошки, прутки (включая надрубленные прутки и заготовки для проволоки), слитки, слябы, стаканы, сутунки, чушки, шары;</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полуфабрикаты (независимо от того, имеют они плакирование, покрытие, сверления, пробитые отверстия или нет):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1) материалы, подвергнутые обработке давлением или иным способом, полученные путем прокатки, волочения, штамповки выдавливанием, ковки, штамповки ударным выдавливанием, прессования, гранулирования, распыления и размалывания, а именно: диски, изделия прессованные и штампованные, кольца, ленты, листы, плиты, поковки, полосы, порошки, профили, прутки (включая непокрытые сварочные прутки, присадочную проволоку и катанку), пудры, трубы круглого и квадратного сечения, уголки, фасонные профили, фольга и тонкие листы</w:t>
            </w:r>
            <w:proofErr w:type="gramEnd"/>
            <w:r>
              <w:t>, чешуйки, швеллеры;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отливки, полученные литьем в любые формы (песчаные, металлические, гипсовые и другие), включая полученные литьем под давлением, а также спеченные заготовки и заготовки, полученные методами порошковой металлургии.</w:t>
            </w:r>
          </w:p>
          <w:p w:rsidR="000F7B95" w:rsidRDefault="000F7B95">
            <w:pPr>
              <w:pStyle w:val="ConsPlusNormal"/>
            </w:pPr>
            <w:r>
              <w:t>Цель контроля не должна нарушаться при экспорте не указанных выше заготовок или полуфабрикатов, выдаваемых за готовые изделия, но, по существу, представляющих собой контролируемые заготовки или полуфабрикаты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 w:name="P554"/>
            <w:bookmarkEnd w:id="28"/>
            <w:r>
              <w:t>1.3.1.</w:t>
            </w:r>
          </w:p>
        </w:tc>
        <w:tc>
          <w:tcPr>
            <w:tcW w:w="5669" w:type="dxa"/>
            <w:tcBorders>
              <w:top w:val="nil"/>
              <w:left w:val="nil"/>
              <w:bottom w:val="nil"/>
              <w:right w:val="nil"/>
            </w:tcBorders>
          </w:tcPr>
          <w:p w:rsidR="000F7B95" w:rsidRDefault="000F7B95">
            <w:pPr>
              <w:pStyle w:val="ConsPlusNormal"/>
            </w:pPr>
            <w:r>
              <w:t>Материалы, специально разработанные для поглощения электромагнитного излучения, или полимеры, обладающие собственной проводимостью: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9" w:name="P557"/>
            <w:bookmarkEnd w:id="29"/>
            <w:r>
              <w:t>1.3.1.1.</w:t>
            </w:r>
          </w:p>
        </w:tc>
        <w:tc>
          <w:tcPr>
            <w:tcW w:w="5669" w:type="dxa"/>
            <w:tcBorders>
              <w:top w:val="nil"/>
              <w:left w:val="nil"/>
              <w:bottom w:val="nil"/>
              <w:right w:val="nil"/>
            </w:tcBorders>
          </w:tcPr>
          <w:p w:rsidR="000F7B95" w:rsidRDefault="000F7B95">
            <w:pPr>
              <w:pStyle w:val="ConsPlusNormal"/>
            </w:pPr>
            <w:r>
              <w:t>Материалы для поглощения электромагнитных волн в области частот от 2 x 10</w:t>
            </w:r>
            <w:r>
              <w:rPr>
                <w:vertAlign w:val="superscript"/>
              </w:rPr>
              <w:t>8</w:t>
            </w:r>
            <w:r>
              <w:t xml:space="preserve"> Гц до 3 x 10</w:t>
            </w:r>
            <w:r>
              <w:rPr>
                <w:vertAlign w:val="superscript"/>
              </w:rPr>
              <w:t>12</w:t>
            </w:r>
            <w:r>
              <w:t xml:space="preserve"> Гц</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0" w:name="P565"/>
            <w:bookmarkEnd w:id="30"/>
            <w:r>
              <w:t xml:space="preserve">1. </w:t>
            </w:r>
            <w:hyperlink w:anchor="P557">
              <w:r>
                <w:rPr>
                  <w:color w:val="0000FF"/>
                </w:rPr>
                <w:t>Пункт 1.3.1.1</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поглотителям войлочного типа, изготовленным из натуральных и синтетических волокон, содержащим немагнитный наполнитель;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поглотителям, не имеющим магнитных потерь, рабочая поверхность которых не является плоской, включая пирамиды, конусы, клинья и спиралевидные поверхности;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плоским поглотителям, имеющим все нижеперечисленные характеристики: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1" w:name="P569"/>
            <w:bookmarkEnd w:id="31"/>
            <w:r>
              <w:t xml:space="preserve">1) </w:t>
            </w:r>
            <w:proofErr w:type="gramStart"/>
            <w:r>
              <w:t>изготовленным</w:t>
            </w:r>
            <w:proofErr w:type="gramEnd"/>
            <w:r>
              <w:t xml:space="preserve"> из любых следующих материалов:</w:t>
            </w:r>
          </w:p>
          <w:p w:rsidR="000F7B95" w:rsidRDefault="000F7B95">
            <w:pPr>
              <w:pStyle w:val="ConsPlusNormal"/>
            </w:pPr>
            <w:r>
              <w:t xml:space="preserve">вспененных полимерных материалов (гибких или негибких) с углеродным наполнением или органических материалов, включая связующие, обеспечивающих более 5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процентов, и неспособных выдерживать температуры, превышающие 450 K (177 °C); или</w:t>
            </w:r>
          </w:p>
          <w:p w:rsidR="000F7B95" w:rsidRDefault="000F7B95">
            <w:pPr>
              <w:pStyle w:val="ConsPlusNormal"/>
            </w:pPr>
            <w:r>
              <w:t xml:space="preserve">керамических материалов, обеспечивающих более 20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процентов, и не способных выдерживать температуры, превышающие 800 K (527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69">
              <w:r>
                <w:rPr>
                  <w:color w:val="0000FF"/>
                </w:rPr>
                <w:t>подпункта 1 пункта "в" примечания 1</w:t>
              </w:r>
            </w:hyperlink>
            <w:r>
              <w:t xml:space="preserve"> к пункту 1.3.1.1 образцы для проведения испытаний на поглощение должны иметь форму квадрата со стороной не менее пяти длин волн средней частоты и располагаться в дальней зоне излучающего элемента;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прочность при растяжении менее 7 x 10</w:t>
            </w:r>
            <w:r>
              <w:rPr>
                <w:vertAlign w:val="superscript"/>
              </w:rPr>
              <w:t>6</w:t>
            </w:r>
            <w:r>
              <w:t xml:space="preserve"> Н/м</w:t>
            </w:r>
            <w:proofErr w:type="gramStart"/>
            <w:r>
              <w:rPr>
                <w:vertAlign w:val="superscript"/>
              </w:rPr>
              <w:t>2</w:t>
            </w:r>
            <w:proofErr w:type="gramEnd"/>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прочность при сжатии менее 14 x 10</w:t>
            </w:r>
            <w:r>
              <w:rPr>
                <w:vertAlign w:val="superscript"/>
              </w:rPr>
              <w:t>6</w:t>
            </w:r>
            <w:r>
              <w:t xml:space="preserve"> Н/м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плоским поглотителям, выполненным из спеченного феррита и имеющим все нижеперечисленные характеристики:</w:t>
            </w:r>
          </w:p>
          <w:p w:rsidR="000F7B95" w:rsidRDefault="000F7B95">
            <w:pPr>
              <w:pStyle w:val="ConsPlusNormal"/>
            </w:pPr>
            <w:r>
              <w:t>удельный вес более 4,4 г/см</w:t>
            </w:r>
            <w:r>
              <w:rPr>
                <w:vertAlign w:val="superscript"/>
              </w:rPr>
              <w:t>3</w:t>
            </w:r>
            <w:r>
              <w:t>; и</w:t>
            </w:r>
          </w:p>
          <w:p w:rsidR="000F7B95" w:rsidRDefault="000F7B95">
            <w:pPr>
              <w:pStyle w:val="ConsPlusNormal"/>
            </w:pPr>
            <w:r>
              <w:t>максимальную рабочую температуру 548 K (275 °C)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к плоским поглотителям (абсорберам), не имеющим магнитных потерь, изготовленным из поропластов с плотностью 0,15 г/см</w:t>
            </w:r>
            <w:r>
              <w:rPr>
                <w:vertAlign w:val="superscript"/>
              </w:rPr>
              <w:t>3</w:t>
            </w:r>
            <w:r>
              <w:t xml:space="preserve">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Поропластами называются эластичные пористые материалы, имеющие воздухонаполненную внутреннюю структуру. Поропластами также являются </w:t>
            </w:r>
            <w:proofErr w:type="gramStart"/>
            <w:r>
              <w:t>сетчатые</w:t>
            </w:r>
            <w:proofErr w:type="gramEnd"/>
            <w:r>
              <w:t xml:space="preserve"> пеноматериалы.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Магнитные материалы для обеспечения поглощения волн, указанные в </w:t>
            </w:r>
            <w:hyperlink w:anchor="P565">
              <w:r>
                <w:rPr>
                  <w:color w:val="0000FF"/>
                </w:rPr>
                <w:t>примечании 1</w:t>
              </w:r>
            </w:hyperlink>
            <w:r>
              <w:t xml:space="preserve"> к пункту 1.3.1.1, не освобождаются от контроля, если они содержатся в красках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 w:name="P583"/>
            <w:bookmarkEnd w:id="32"/>
            <w:r>
              <w:t>1.3.1.2.</w:t>
            </w:r>
          </w:p>
        </w:tc>
        <w:tc>
          <w:tcPr>
            <w:tcW w:w="5669" w:type="dxa"/>
            <w:tcBorders>
              <w:top w:val="nil"/>
              <w:left w:val="nil"/>
              <w:bottom w:val="nil"/>
              <w:right w:val="nil"/>
            </w:tcBorders>
          </w:tcPr>
          <w:p w:rsidR="000F7B95" w:rsidRDefault="000F7B95">
            <w:pPr>
              <w:pStyle w:val="ConsPlusNormal"/>
            </w:pPr>
            <w:r>
              <w:t>Материалы, непрозрачные для видимого света и специально разработанные для поглощения ближних инфракрасных (NIR) излучений, имеющих длину волны от более 810 нм до менее 2000 нм (частоты более 150 ТГц, но менее 370 ТГц)</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83">
              <w:r>
                <w:rPr>
                  <w:color w:val="0000FF"/>
                </w:rPr>
                <w:t>Пункт 1.3.1.2</w:t>
              </w:r>
            </w:hyperlink>
            <w:r>
              <w:t xml:space="preserve"> не применяется к материалам, специально разработанным или определенным для применения в лазерной маркировке или сварке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3" w:name="P592"/>
            <w:bookmarkEnd w:id="33"/>
            <w:r>
              <w:t>1.3.1.3.</w:t>
            </w:r>
          </w:p>
        </w:tc>
        <w:tc>
          <w:tcPr>
            <w:tcW w:w="5669" w:type="dxa"/>
            <w:tcBorders>
              <w:top w:val="nil"/>
              <w:left w:val="nil"/>
              <w:bottom w:val="nil"/>
              <w:right w:val="nil"/>
            </w:tcBorders>
          </w:tcPr>
          <w:p w:rsidR="000F7B95" w:rsidRDefault="000F7B95">
            <w:pPr>
              <w:pStyle w:val="ConsPlusNormal"/>
            </w:pPr>
            <w:r>
              <w:t>Электропроводящие полимерные материалы с объемной электропроводностью выше 10 000 См/м (Сименс/м) или поверхностным удельным сопротивлением менее 100 Ом/м</w:t>
            </w:r>
            <w:proofErr w:type="gramStart"/>
            <w:r>
              <w:rPr>
                <w:vertAlign w:val="superscript"/>
              </w:rPr>
              <w:t>2</w:t>
            </w:r>
            <w:proofErr w:type="gramEnd"/>
            <w:r>
              <w:t>, полученные на основе любого из следующих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1.3.1.3.1.</w:t>
            </w:r>
          </w:p>
        </w:tc>
        <w:tc>
          <w:tcPr>
            <w:tcW w:w="5669" w:type="dxa"/>
            <w:tcBorders>
              <w:top w:val="nil"/>
              <w:left w:val="nil"/>
              <w:bottom w:val="nil"/>
              <w:right w:val="nil"/>
            </w:tcBorders>
          </w:tcPr>
          <w:p w:rsidR="000F7B95" w:rsidRDefault="000F7B95">
            <w:pPr>
              <w:pStyle w:val="ConsPlusNormal"/>
            </w:pPr>
            <w:r>
              <w:t>Полианилина;</w:t>
            </w:r>
          </w:p>
        </w:tc>
        <w:tc>
          <w:tcPr>
            <w:tcW w:w="1928" w:type="dxa"/>
            <w:tcBorders>
              <w:top w:val="nil"/>
              <w:left w:val="nil"/>
              <w:bottom w:val="nil"/>
              <w:right w:val="nil"/>
            </w:tcBorders>
          </w:tcPr>
          <w:p w:rsidR="000F7B95" w:rsidRDefault="000F7B95">
            <w:pPr>
              <w:pStyle w:val="ConsPlusNormal"/>
              <w:jc w:val="center"/>
            </w:pPr>
            <w:r>
              <w:t>3909 39 000 0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1.3.1.3.2.</w:t>
            </w:r>
          </w:p>
        </w:tc>
        <w:tc>
          <w:tcPr>
            <w:tcW w:w="5669" w:type="dxa"/>
            <w:tcBorders>
              <w:top w:val="nil"/>
              <w:left w:val="nil"/>
              <w:bottom w:val="nil"/>
              <w:right w:val="nil"/>
            </w:tcBorders>
          </w:tcPr>
          <w:p w:rsidR="000F7B95" w:rsidRDefault="000F7B95">
            <w:pPr>
              <w:pStyle w:val="ConsPlusNormal"/>
            </w:pPr>
            <w:r>
              <w:t>Полипиррола;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1.3.1.3.3.</w:t>
            </w:r>
          </w:p>
        </w:tc>
        <w:tc>
          <w:tcPr>
            <w:tcW w:w="5669" w:type="dxa"/>
            <w:tcBorders>
              <w:top w:val="nil"/>
              <w:left w:val="nil"/>
              <w:bottom w:val="nil"/>
              <w:right w:val="nil"/>
            </w:tcBorders>
          </w:tcPr>
          <w:p w:rsidR="000F7B95" w:rsidRDefault="000F7B95">
            <w:pPr>
              <w:pStyle w:val="ConsPlusNormal"/>
            </w:pPr>
            <w:r>
              <w:t>Политиофена;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1.3.1.3.4.</w:t>
            </w:r>
          </w:p>
        </w:tc>
        <w:tc>
          <w:tcPr>
            <w:tcW w:w="5669" w:type="dxa"/>
            <w:tcBorders>
              <w:top w:val="nil"/>
              <w:left w:val="nil"/>
              <w:bottom w:val="nil"/>
              <w:right w:val="nil"/>
            </w:tcBorders>
          </w:tcPr>
          <w:p w:rsidR="000F7B95" w:rsidRDefault="000F7B95">
            <w:pPr>
              <w:pStyle w:val="ConsPlusNormal"/>
            </w:pPr>
            <w:r>
              <w:t>Полифенилен-винилена; или</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 w:name="P607"/>
            <w:bookmarkEnd w:id="34"/>
            <w:r>
              <w:t>1.3.1.3.5.</w:t>
            </w:r>
          </w:p>
        </w:tc>
        <w:tc>
          <w:tcPr>
            <w:tcW w:w="5669" w:type="dxa"/>
            <w:tcBorders>
              <w:top w:val="nil"/>
              <w:left w:val="nil"/>
              <w:bottom w:val="nil"/>
              <w:right w:val="nil"/>
            </w:tcBorders>
          </w:tcPr>
          <w:p w:rsidR="000F7B95" w:rsidRDefault="000F7B95">
            <w:pPr>
              <w:pStyle w:val="ConsPlusNormal"/>
            </w:pPr>
            <w:r>
              <w:t>Политиенилен-винилена</w:t>
            </w:r>
          </w:p>
        </w:tc>
        <w:tc>
          <w:tcPr>
            <w:tcW w:w="1928" w:type="dxa"/>
            <w:tcBorders>
              <w:top w:val="nil"/>
              <w:left w:val="nil"/>
              <w:bottom w:val="nil"/>
              <w:right w:val="nil"/>
            </w:tcBorders>
          </w:tcPr>
          <w:p w:rsidR="000F7B95" w:rsidRDefault="000F7B95">
            <w:pPr>
              <w:pStyle w:val="ConsPlusNormal"/>
              <w:jc w:val="center"/>
            </w:pPr>
            <w:r>
              <w:t>3919 90 000 0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Объемная электропроводность и поверхностное удельное сопротивление должны определяться в соответствии со стандартной методикой ASTM D-257 или ее национальным эквивалентом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92">
              <w:r>
                <w:rPr>
                  <w:color w:val="0000FF"/>
                </w:rPr>
                <w:t>Пункт 1.3.1.3</w:t>
              </w:r>
            </w:hyperlink>
            <w:r>
              <w:t xml:space="preserve"> не применяется к материалам в жидком виде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материалов, указанных в </w:t>
            </w:r>
            <w:hyperlink w:anchor="P554">
              <w:r>
                <w:rPr>
                  <w:color w:val="0000FF"/>
                </w:rPr>
                <w:t>пунктах 1.3.1</w:t>
              </w:r>
            </w:hyperlink>
            <w:r>
              <w:t xml:space="preserve"> - </w:t>
            </w:r>
            <w:hyperlink w:anchor="P607">
              <w:r>
                <w:rPr>
                  <w:color w:val="0000FF"/>
                </w:rPr>
                <w:t>1.3.1.3.5</w:t>
              </w:r>
            </w:hyperlink>
            <w:r>
              <w:t xml:space="preserve">, см. также пункты 1.3.1 - 1.3.1.3.5 </w:t>
            </w:r>
            <w:hyperlink w:anchor="P7751">
              <w:r>
                <w:rPr>
                  <w:color w:val="0000FF"/>
                </w:rPr>
                <w:t>разделов 2</w:t>
              </w:r>
            </w:hyperlink>
            <w:r>
              <w:t xml:space="preserve"> и </w:t>
            </w:r>
            <w:hyperlink w:anchor="P9244">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5" w:name="P622"/>
            <w:bookmarkEnd w:id="35"/>
            <w:r>
              <w:t>1.3.2.</w:t>
            </w:r>
          </w:p>
        </w:tc>
        <w:tc>
          <w:tcPr>
            <w:tcW w:w="5669" w:type="dxa"/>
            <w:tcBorders>
              <w:top w:val="nil"/>
              <w:left w:val="nil"/>
              <w:bottom w:val="nil"/>
              <w:right w:val="nil"/>
            </w:tcBorders>
          </w:tcPr>
          <w:p w:rsidR="000F7B95" w:rsidRDefault="000F7B95">
            <w:pPr>
              <w:pStyle w:val="ConsPlusNormal"/>
            </w:pPr>
            <w:r>
              <w:t>Металлические сплавы, порошки металлических сплавов и легированные материалы следующих типов: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 w:name="P625"/>
            <w:bookmarkEnd w:id="36"/>
            <w:r>
              <w:t>1.3.2.1.</w:t>
            </w:r>
          </w:p>
        </w:tc>
        <w:tc>
          <w:tcPr>
            <w:tcW w:w="5669" w:type="dxa"/>
            <w:tcBorders>
              <w:top w:val="nil"/>
              <w:left w:val="nil"/>
              <w:bottom w:val="nil"/>
              <w:right w:val="nil"/>
            </w:tcBorders>
          </w:tcPr>
          <w:p w:rsidR="000F7B95" w:rsidRDefault="000F7B95">
            <w:pPr>
              <w:pStyle w:val="ConsPlusNormal"/>
            </w:pPr>
            <w:r>
              <w:t>Алюминиды: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1.3.2.1.1.</w:t>
            </w:r>
          </w:p>
        </w:tc>
        <w:tc>
          <w:tcPr>
            <w:tcW w:w="5669" w:type="dxa"/>
            <w:tcBorders>
              <w:top w:val="nil"/>
              <w:left w:val="nil"/>
              <w:bottom w:val="nil"/>
              <w:right w:val="nil"/>
            </w:tcBorders>
          </w:tcPr>
          <w:p w:rsidR="000F7B95" w:rsidRDefault="000F7B95">
            <w:pPr>
              <w:pStyle w:val="ConsPlusNormal"/>
            </w:pPr>
            <w:r>
              <w:t xml:space="preserve">Алюминиды никеля, содержащие от 15 до 38 процентов (по весу) алюминия </w:t>
            </w:r>
            <w:proofErr w:type="gramStart"/>
            <w:r>
              <w:t>и</w:t>
            </w:r>
            <w:proofErr w:type="gramEnd"/>
            <w:r>
              <w:t xml:space="preserve"> по крайней мере один дополнительный легирующий элемент;</w:t>
            </w:r>
          </w:p>
        </w:tc>
        <w:tc>
          <w:tcPr>
            <w:tcW w:w="1928" w:type="dxa"/>
            <w:tcBorders>
              <w:top w:val="nil"/>
              <w:left w:val="nil"/>
              <w:bottom w:val="nil"/>
              <w:right w:val="nil"/>
            </w:tcBorders>
          </w:tcPr>
          <w:p w:rsidR="000F7B95" w:rsidRDefault="000F7B95">
            <w:pPr>
              <w:pStyle w:val="ConsPlusNormal"/>
              <w:jc w:val="center"/>
            </w:pPr>
            <w:r>
              <w:t>7502 20 000 9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1.3.2.1.2.</w:t>
            </w:r>
          </w:p>
        </w:tc>
        <w:tc>
          <w:tcPr>
            <w:tcW w:w="5669" w:type="dxa"/>
            <w:tcBorders>
              <w:top w:val="nil"/>
              <w:left w:val="nil"/>
              <w:bottom w:val="nil"/>
              <w:right w:val="nil"/>
            </w:tcBorders>
          </w:tcPr>
          <w:p w:rsidR="000F7B95" w:rsidRDefault="000F7B95">
            <w:pPr>
              <w:pStyle w:val="ConsPlusNormal"/>
            </w:pPr>
            <w:r>
              <w:t xml:space="preserve">Алюминиды титана, содержащие 10 процентов (по весу) или более алюминия </w:t>
            </w:r>
            <w:proofErr w:type="gramStart"/>
            <w:r>
              <w:t>и</w:t>
            </w:r>
            <w:proofErr w:type="gramEnd"/>
            <w:r>
              <w:t xml:space="preserve"> по крайней мере один дополнительный легирующий элемент;</w:t>
            </w:r>
          </w:p>
        </w:tc>
        <w:tc>
          <w:tcPr>
            <w:tcW w:w="1928" w:type="dxa"/>
            <w:tcBorders>
              <w:top w:val="nil"/>
              <w:left w:val="nil"/>
              <w:bottom w:val="nil"/>
              <w:right w:val="nil"/>
            </w:tcBorders>
          </w:tcPr>
          <w:p w:rsidR="000F7B95" w:rsidRDefault="000F7B95">
            <w:pPr>
              <w:pStyle w:val="ConsPlusNormal"/>
              <w:jc w:val="center"/>
            </w:pPr>
            <w:r>
              <w:t>8108 20 000</w:t>
            </w:r>
          </w:p>
          <w:p w:rsidR="000F7B95" w:rsidRDefault="000F7B95">
            <w:pPr>
              <w:pStyle w:val="ConsPlusNormal"/>
              <w:jc w:val="center"/>
            </w:pPr>
            <w:r>
              <w:t>8108 90 300 8;</w:t>
            </w:r>
          </w:p>
          <w:p w:rsidR="000F7B95" w:rsidRDefault="000F7B95">
            <w:pPr>
              <w:pStyle w:val="ConsPlusNormal"/>
              <w:jc w:val="center"/>
            </w:pPr>
            <w:r>
              <w:t>8108 90 500 8;</w:t>
            </w:r>
          </w:p>
          <w:p w:rsidR="000F7B95" w:rsidRDefault="000F7B95">
            <w:pPr>
              <w:pStyle w:val="ConsPlusNormal"/>
              <w:jc w:val="center"/>
            </w:pPr>
            <w:r>
              <w:t>8108 90 600 2;</w:t>
            </w:r>
          </w:p>
          <w:p w:rsidR="000F7B95" w:rsidRDefault="000F7B95">
            <w:pPr>
              <w:pStyle w:val="ConsPlusNormal"/>
              <w:jc w:val="center"/>
            </w:pPr>
            <w:r>
              <w:t>8108 90 600 7;</w:t>
            </w:r>
          </w:p>
          <w:p w:rsidR="000F7B95" w:rsidRDefault="000F7B95">
            <w:pPr>
              <w:pStyle w:val="ConsPlusNormal"/>
              <w:jc w:val="center"/>
            </w:pPr>
            <w:r>
              <w:t>8108 90 900 8;</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7" w:name="P641"/>
            <w:bookmarkEnd w:id="37"/>
            <w:r>
              <w:t>1.3.2.2.</w:t>
            </w:r>
          </w:p>
        </w:tc>
        <w:tc>
          <w:tcPr>
            <w:tcW w:w="5669" w:type="dxa"/>
            <w:tcBorders>
              <w:top w:val="nil"/>
              <w:left w:val="nil"/>
              <w:bottom w:val="nil"/>
              <w:right w:val="nil"/>
            </w:tcBorders>
          </w:tcPr>
          <w:p w:rsidR="000F7B95" w:rsidRDefault="000F7B95">
            <w:pPr>
              <w:pStyle w:val="ConsPlusNormal"/>
            </w:pPr>
            <w:r>
              <w:t xml:space="preserve">Металлические сплавы, приведенные ниже, изготовленные из порошков или частиц материалов, определенных в </w:t>
            </w:r>
            <w:hyperlink w:anchor="P682">
              <w:r>
                <w:rPr>
                  <w:color w:val="0000FF"/>
                </w:rPr>
                <w:t>пункте 1.3.2.3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1.3.2.2.1.</w:t>
            </w:r>
          </w:p>
        </w:tc>
        <w:tc>
          <w:tcPr>
            <w:tcW w:w="5669" w:type="dxa"/>
            <w:tcBorders>
              <w:top w:val="nil"/>
              <w:left w:val="nil"/>
              <w:bottom w:val="nil"/>
              <w:right w:val="nil"/>
            </w:tcBorders>
          </w:tcPr>
          <w:p w:rsidR="000F7B95" w:rsidRDefault="000F7B95">
            <w:pPr>
              <w:pStyle w:val="ConsPlusNormal"/>
            </w:pPr>
            <w:r>
              <w:t xml:space="preserve">Никелевые сплавы </w:t>
            </w:r>
            <w:proofErr w:type="gramStart"/>
            <w:r>
              <w:t>с</w:t>
            </w:r>
            <w:proofErr w:type="gramEnd"/>
            <w:r>
              <w:t>:</w:t>
            </w:r>
          </w:p>
        </w:tc>
        <w:tc>
          <w:tcPr>
            <w:tcW w:w="1928" w:type="dxa"/>
            <w:vMerge w:val="restart"/>
            <w:tcBorders>
              <w:top w:val="nil"/>
              <w:left w:val="nil"/>
              <w:bottom w:val="nil"/>
              <w:right w:val="nil"/>
            </w:tcBorders>
          </w:tcPr>
          <w:p w:rsidR="000F7B95" w:rsidRDefault="000F7B95">
            <w:pPr>
              <w:pStyle w:val="ConsPlusNormal"/>
              <w:jc w:val="center"/>
            </w:pPr>
            <w:r>
              <w:t>7502 20 000 9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ресурсом длительной прочности 10000 часов или более при напряжении 676 МПа и температуре 923 K (650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малоцикловой усталостью 10000 циклов или более при температуре 823 K (550 °C) и максимальном напряжении цикла 1095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1.3.2.2.2.</w:t>
            </w:r>
          </w:p>
        </w:tc>
        <w:tc>
          <w:tcPr>
            <w:tcW w:w="5669" w:type="dxa"/>
            <w:tcBorders>
              <w:top w:val="nil"/>
              <w:left w:val="nil"/>
              <w:bottom w:val="nil"/>
              <w:right w:val="nil"/>
            </w:tcBorders>
          </w:tcPr>
          <w:p w:rsidR="000F7B95" w:rsidRDefault="000F7B95">
            <w:pPr>
              <w:pStyle w:val="ConsPlusNormal"/>
            </w:pPr>
            <w:r>
              <w:t xml:space="preserve">Ниобиевые сплавы </w:t>
            </w:r>
            <w:proofErr w:type="gramStart"/>
            <w:r>
              <w:t>с</w:t>
            </w:r>
            <w:proofErr w:type="gramEnd"/>
            <w:r>
              <w:t>:</w:t>
            </w:r>
          </w:p>
        </w:tc>
        <w:tc>
          <w:tcPr>
            <w:tcW w:w="1928" w:type="dxa"/>
            <w:vMerge w:val="restart"/>
            <w:tcBorders>
              <w:top w:val="nil"/>
              <w:left w:val="nil"/>
              <w:bottom w:val="nil"/>
              <w:right w:val="nil"/>
            </w:tcBorders>
          </w:tcPr>
          <w:p w:rsidR="000F7B95" w:rsidRDefault="000F7B95">
            <w:pPr>
              <w:pStyle w:val="ConsPlusNormal"/>
              <w:jc w:val="center"/>
            </w:pPr>
            <w:r>
              <w:t>8112 41 000 9;</w:t>
            </w:r>
          </w:p>
          <w:p w:rsidR="000F7B95" w:rsidRDefault="000F7B95">
            <w:pPr>
              <w:pStyle w:val="ConsPlusNormal"/>
              <w:jc w:val="center"/>
            </w:pPr>
            <w:r>
              <w:t>8112 49 000 0;</w:t>
            </w:r>
          </w:p>
          <w:p w:rsidR="000F7B95" w:rsidRDefault="000F7B95">
            <w:pPr>
              <w:pStyle w:val="ConsPlusNormal"/>
              <w:jc w:val="center"/>
            </w:pPr>
            <w:r>
              <w:t>8112 92 410 0;</w:t>
            </w:r>
          </w:p>
          <w:p w:rsidR="000F7B95" w:rsidRDefault="000F7B95">
            <w:pPr>
              <w:pStyle w:val="ConsPlusNormal"/>
              <w:jc w:val="center"/>
            </w:pPr>
            <w:r>
              <w:t>8112 99 400 0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ресурсом длительной прочности 10 000 часов или более при напряжении 400 МПа и температуре 1073 K (800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малоцикловой усталостью 10000 циклов или более при температуре 973 K (700 °C) и максимальном напряжении цикла 700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1.3.2.2.3.</w:t>
            </w:r>
          </w:p>
        </w:tc>
        <w:tc>
          <w:tcPr>
            <w:tcW w:w="5669" w:type="dxa"/>
            <w:tcBorders>
              <w:top w:val="nil"/>
              <w:left w:val="nil"/>
              <w:bottom w:val="nil"/>
              <w:right w:val="nil"/>
            </w:tcBorders>
          </w:tcPr>
          <w:p w:rsidR="000F7B95" w:rsidRDefault="000F7B95">
            <w:pPr>
              <w:pStyle w:val="ConsPlusNormal"/>
            </w:pPr>
            <w:r>
              <w:t xml:space="preserve">Титановые сплавы </w:t>
            </w:r>
            <w:proofErr w:type="gramStart"/>
            <w:r>
              <w:t>с</w:t>
            </w:r>
            <w:proofErr w:type="gramEnd"/>
            <w:r>
              <w:t>:</w:t>
            </w:r>
          </w:p>
        </w:tc>
        <w:tc>
          <w:tcPr>
            <w:tcW w:w="1928" w:type="dxa"/>
            <w:vMerge w:val="restart"/>
            <w:tcBorders>
              <w:top w:val="nil"/>
              <w:left w:val="nil"/>
              <w:bottom w:val="nil"/>
              <w:right w:val="nil"/>
            </w:tcBorders>
          </w:tcPr>
          <w:p w:rsidR="000F7B95" w:rsidRDefault="000F7B95">
            <w:pPr>
              <w:pStyle w:val="ConsPlusNormal"/>
              <w:jc w:val="center"/>
            </w:pPr>
            <w:r>
              <w:t>8108 20 000;</w:t>
            </w:r>
          </w:p>
          <w:p w:rsidR="000F7B95" w:rsidRDefault="000F7B95">
            <w:pPr>
              <w:pStyle w:val="ConsPlusNormal"/>
              <w:jc w:val="center"/>
            </w:pPr>
            <w:r>
              <w:t>8108 90 300 8;</w:t>
            </w:r>
          </w:p>
          <w:p w:rsidR="000F7B95" w:rsidRDefault="000F7B95">
            <w:pPr>
              <w:pStyle w:val="ConsPlusNormal"/>
              <w:jc w:val="center"/>
            </w:pPr>
            <w:r>
              <w:t>8108 90 500 8;</w:t>
            </w:r>
          </w:p>
          <w:p w:rsidR="000F7B95" w:rsidRDefault="000F7B95">
            <w:pPr>
              <w:pStyle w:val="ConsPlusNormal"/>
              <w:jc w:val="center"/>
            </w:pPr>
            <w:r>
              <w:t>8108 90 600 2;</w:t>
            </w:r>
          </w:p>
          <w:p w:rsidR="000F7B95" w:rsidRDefault="000F7B95">
            <w:pPr>
              <w:pStyle w:val="ConsPlusNormal"/>
              <w:jc w:val="center"/>
            </w:pPr>
            <w:r>
              <w:t>8108 90 600 7;</w:t>
            </w:r>
          </w:p>
          <w:p w:rsidR="000F7B95" w:rsidRDefault="000F7B95">
            <w:pPr>
              <w:pStyle w:val="ConsPlusNormal"/>
              <w:jc w:val="center"/>
            </w:pPr>
            <w:r>
              <w:t>8108 90 900 8;</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ресурсом длительной прочности 10000 часов или более при напряжении 200 МПа и температуре 723 K (450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малоцикловой усталостью 10 000 циклов или более при температуре 723 K (450 °C) и максимальном напряжении цикла 400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1.3.2.2.4.</w:t>
            </w:r>
          </w:p>
        </w:tc>
        <w:tc>
          <w:tcPr>
            <w:tcW w:w="5669" w:type="dxa"/>
            <w:tcBorders>
              <w:top w:val="nil"/>
              <w:left w:val="nil"/>
              <w:bottom w:val="nil"/>
              <w:right w:val="nil"/>
            </w:tcBorders>
          </w:tcPr>
          <w:p w:rsidR="000F7B95" w:rsidRDefault="000F7B95">
            <w:pPr>
              <w:pStyle w:val="ConsPlusNormal"/>
            </w:pPr>
            <w:r>
              <w:t>Алюминиевые сплавы с пределом прочности при растяжении:</w:t>
            </w:r>
          </w:p>
        </w:tc>
        <w:tc>
          <w:tcPr>
            <w:tcW w:w="1928" w:type="dxa"/>
            <w:vMerge w:val="restart"/>
            <w:tcBorders>
              <w:top w:val="nil"/>
              <w:left w:val="nil"/>
              <w:bottom w:val="nil"/>
              <w:right w:val="nil"/>
            </w:tcBorders>
          </w:tcPr>
          <w:p w:rsidR="000F7B95" w:rsidRDefault="000F7B95">
            <w:pPr>
              <w:pStyle w:val="ConsPlusNormal"/>
              <w:jc w:val="center"/>
            </w:pPr>
            <w:r>
              <w:t>7601 20;</w:t>
            </w:r>
          </w:p>
          <w:p w:rsidR="000F7B95" w:rsidRDefault="000F7B95">
            <w:pPr>
              <w:pStyle w:val="ConsPlusNormal"/>
              <w:jc w:val="center"/>
            </w:pPr>
            <w:r>
              <w:t>7604 29 100 9;</w:t>
            </w:r>
          </w:p>
          <w:p w:rsidR="000F7B95" w:rsidRDefault="000F7B95">
            <w:pPr>
              <w:pStyle w:val="ConsPlusNormal"/>
              <w:jc w:val="center"/>
            </w:pPr>
            <w:r>
              <w:t>7608 20 810 8;</w:t>
            </w:r>
          </w:p>
          <w:p w:rsidR="000F7B95" w:rsidRDefault="000F7B95">
            <w:pPr>
              <w:pStyle w:val="ConsPlusNormal"/>
              <w:jc w:val="center"/>
            </w:pPr>
            <w:r>
              <w:t>7608 20 890 7</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240 МПа или выше при температуре 473 K (200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415 МПа или выше при температуре 298 K (25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1.3.2.2.5.</w:t>
            </w:r>
          </w:p>
        </w:tc>
        <w:tc>
          <w:tcPr>
            <w:tcW w:w="5669" w:type="dxa"/>
            <w:tcBorders>
              <w:top w:val="nil"/>
              <w:left w:val="nil"/>
              <w:bottom w:val="nil"/>
              <w:right w:val="nil"/>
            </w:tcBorders>
          </w:tcPr>
          <w:p w:rsidR="000F7B95" w:rsidRDefault="000F7B95">
            <w:pPr>
              <w:pStyle w:val="ConsPlusNormal"/>
            </w:pPr>
            <w:r>
              <w:t>Магниевые сплавы:</w:t>
            </w:r>
          </w:p>
        </w:tc>
        <w:tc>
          <w:tcPr>
            <w:tcW w:w="1928" w:type="dxa"/>
            <w:vMerge w:val="restart"/>
            <w:tcBorders>
              <w:top w:val="nil"/>
              <w:left w:val="nil"/>
              <w:bottom w:val="nil"/>
              <w:right w:val="nil"/>
            </w:tcBorders>
          </w:tcPr>
          <w:p w:rsidR="000F7B95" w:rsidRDefault="000F7B95">
            <w:pPr>
              <w:pStyle w:val="ConsPlusNormal"/>
              <w:jc w:val="center"/>
            </w:pPr>
            <w:r>
              <w:t>8104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 пределом прочности при растяжении 345 МПа или выше;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со скоростью коррозии в 3-процентном водном растворе хлорида натрия менее 1 мм в год, измеренной в соответствии со стандартной методикой ASTM G-31 или ее национальным эквивалентом;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8" w:name="P682"/>
            <w:bookmarkEnd w:id="38"/>
            <w:r>
              <w:t>1.3.2.3.</w:t>
            </w:r>
          </w:p>
        </w:tc>
        <w:tc>
          <w:tcPr>
            <w:tcW w:w="5669" w:type="dxa"/>
            <w:tcBorders>
              <w:top w:val="nil"/>
              <w:left w:val="nil"/>
              <w:bottom w:val="nil"/>
              <w:right w:val="nil"/>
            </w:tcBorders>
          </w:tcPr>
          <w:p w:rsidR="000F7B95" w:rsidRDefault="000F7B95">
            <w:pPr>
              <w:pStyle w:val="ConsPlusNormal"/>
            </w:pPr>
            <w:r>
              <w:t>Порошки металлических сплавов или частицы материала, имеющие все следующие характеристики: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 w:name="P685"/>
            <w:bookmarkEnd w:id="39"/>
            <w:r>
              <w:t>1.3.2.3.1.</w:t>
            </w:r>
          </w:p>
        </w:tc>
        <w:tc>
          <w:tcPr>
            <w:tcW w:w="5669" w:type="dxa"/>
            <w:tcBorders>
              <w:top w:val="nil"/>
              <w:left w:val="nil"/>
              <w:bottom w:val="nil"/>
              <w:right w:val="nil"/>
            </w:tcBorders>
          </w:tcPr>
          <w:p w:rsidR="000F7B95" w:rsidRDefault="000F7B95">
            <w:pPr>
              <w:pStyle w:val="ConsPlusNormal"/>
            </w:pPr>
            <w:proofErr w:type="gramStart"/>
            <w:r>
              <w:t>Изготовленные</w:t>
            </w:r>
            <w:proofErr w:type="gramEnd"/>
            <w:r>
              <w:t xml:space="preserve"> из любых следующих по составу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X в дальнейшем соответствует одному или более легирующим элементам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1.3.2.3.1.1.</w:t>
            </w:r>
          </w:p>
        </w:tc>
        <w:tc>
          <w:tcPr>
            <w:tcW w:w="5669" w:type="dxa"/>
            <w:tcBorders>
              <w:top w:val="nil"/>
              <w:left w:val="nil"/>
              <w:bottom w:val="nil"/>
              <w:right w:val="nil"/>
            </w:tcBorders>
          </w:tcPr>
          <w:p w:rsidR="000F7B95" w:rsidRDefault="000F7B95">
            <w:pPr>
              <w:pStyle w:val="ConsPlusNormal"/>
            </w:pPr>
            <w:r>
              <w:t>Никелевые сплавы (Ni-Al-X, Ni-X-Al), для деталей или компонентов газотурбинных двигателей, содержащие менее трех неметаллических частиц размером более 100 мкм (введенных в процессе производства) на 10</w:t>
            </w:r>
            <w:r>
              <w:rPr>
                <w:vertAlign w:val="superscript"/>
              </w:rPr>
              <w:t>9</w:t>
            </w:r>
            <w:r>
              <w:t xml:space="preserve"> частиц сплава;</w:t>
            </w:r>
          </w:p>
        </w:tc>
        <w:tc>
          <w:tcPr>
            <w:tcW w:w="1928" w:type="dxa"/>
            <w:tcBorders>
              <w:top w:val="nil"/>
              <w:left w:val="nil"/>
              <w:bottom w:val="nil"/>
              <w:right w:val="nil"/>
            </w:tcBorders>
          </w:tcPr>
          <w:p w:rsidR="000F7B95" w:rsidRDefault="000F7B95">
            <w:pPr>
              <w:pStyle w:val="ConsPlusNormal"/>
              <w:jc w:val="center"/>
            </w:pPr>
            <w:r>
              <w:t>7504 00 000 9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1.3.2.3.1.2.</w:t>
            </w:r>
          </w:p>
        </w:tc>
        <w:tc>
          <w:tcPr>
            <w:tcW w:w="5669" w:type="dxa"/>
            <w:tcBorders>
              <w:top w:val="nil"/>
              <w:left w:val="nil"/>
              <w:bottom w:val="nil"/>
              <w:right w:val="nil"/>
            </w:tcBorders>
          </w:tcPr>
          <w:p w:rsidR="000F7B95" w:rsidRDefault="000F7B95">
            <w:pPr>
              <w:pStyle w:val="ConsPlusNormal"/>
            </w:pPr>
            <w:r>
              <w:t>Ниобиевые сплавы (Nb-Al-X или Nb-X-Al, Nb-Si-X или Nb-X-Si, Nb-Ti-X или Nb-X-Ti);</w:t>
            </w:r>
          </w:p>
        </w:tc>
        <w:tc>
          <w:tcPr>
            <w:tcW w:w="1928" w:type="dxa"/>
            <w:tcBorders>
              <w:top w:val="nil"/>
              <w:left w:val="nil"/>
              <w:bottom w:val="nil"/>
              <w:right w:val="nil"/>
            </w:tcBorders>
          </w:tcPr>
          <w:p w:rsidR="000F7B95" w:rsidRDefault="000F7B95">
            <w:pPr>
              <w:pStyle w:val="ConsPlusNormal"/>
              <w:jc w:val="center"/>
            </w:pPr>
            <w:r>
              <w:t>8112 41 000 9;</w:t>
            </w:r>
          </w:p>
          <w:p w:rsidR="000F7B95" w:rsidRDefault="000F7B95">
            <w:pPr>
              <w:pStyle w:val="ConsPlusNormal"/>
              <w:jc w:val="center"/>
            </w:pPr>
            <w:r>
              <w:t>8112 92 410 0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1.3.2.3.1.3.</w:t>
            </w:r>
          </w:p>
        </w:tc>
        <w:tc>
          <w:tcPr>
            <w:tcW w:w="5669" w:type="dxa"/>
            <w:tcBorders>
              <w:top w:val="nil"/>
              <w:left w:val="nil"/>
              <w:bottom w:val="nil"/>
              <w:right w:val="nil"/>
            </w:tcBorders>
          </w:tcPr>
          <w:p w:rsidR="000F7B95" w:rsidRDefault="000F7B95">
            <w:pPr>
              <w:pStyle w:val="ConsPlusNormal"/>
            </w:pPr>
            <w:r>
              <w:t>Титановые сплавы (Ti-Al-X или Ti-X-Al);</w:t>
            </w:r>
          </w:p>
        </w:tc>
        <w:tc>
          <w:tcPr>
            <w:tcW w:w="1928" w:type="dxa"/>
            <w:tcBorders>
              <w:top w:val="nil"/>
              <w:left w:val="nil"/>
              <w:bottom w:val="nil"/>
              <w:right w:val="nil"/>
            </w:tcBorders>
          </w:tcPr>
          <w:p w:rsidR="000F7B95" w:rsidRDefault="000F7B95">
            <w:pPr>
              <w:pStyle w:val="ConsPlusNormal"/>
              <w:jc w:val="center"/>
            </w:pPr>
            <w:r>
              <w:t>8108 20 000 5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1.3.2.3.1.4.</w:t>
            </w:r>
          </w:p>
        </w:tc>
        <w:tc>
          <w:tcPr>
            <w:tcW w:w="5669" w:type="dxa"/>
            <w:tcBorders>
              <w:top w:val="nil"/>
              <w:left w:val="nil"/>
              <w:bottom w:val="nil"/>
              <w:right w:val="nil"/>
            </w:tcBorders>
          </w:tcPr>
          <w:p w:rsidR="000F7B95" w:rsidRDefault="000F7B95">
            <w:pPr>
              <w:pStyle w:val="ConsPlusNormal"/>
            </w:pPr>
            <w:r>
              <w:t>Алюминиевые сплавы (Al-Mg-X или Al-X-Mg, Al-Zn-X или Al-X-Zn, Al-Fe-X или Al-X-Fe); или</w:t>
            </w:r>
          </w:p>
        </w:tc>
        <w:tc>
          <w:tcPr>
            <w:tcW w:w="1928" w:type="dxa"/>
            <w:tcBorders>
              <w:top w:val="nil"/>
              <w:left w:val="nil"/>
              <w:bottom w:val="nil"/>
              <w:right w:val="nil"/>
            </w:tcBorders>
          </w:tcPr>
          <w:p w:rsidR="000F7B95" w:rsidRDefault="000F7B95">
            <w:pPr>
              <w:pStyle w:val="ConsPlusNormal"/>
              <w:jc w:val="center"/>
            </w:pPr>
            <w:r>
              <w:t>7603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1.3.2.3.1.5.</w:t>
            </w:r>
          </w:p>
        </w:tc>
        <w:tc>
          <w:tcPr>
            <w:tcW w:w="5669" w:type="dxa"/>
            <w:tcBorders>
              <w:top w:val="nil"/>
              <w:left w:val="nil"/>
              <w:bottom w:val="nil"/>
              <w:right w:val="nil"/>
            </w:tcBorders>
          </w:tcPr>
          <w:p w:rsidR="000F7B95" w:rsidRDefault="000F7B95">
            <w:pPr>
              <w:pStyle w:val="ConsPlusNormal"/>
            </w:pPr>
            <w:r>
              <w:t>Магниевые сплавы (Mg-Al-X или Mg-X-Al); и</w:t>
            </w:r>
          </w:p>
        </w:tc>
        <w:tc>
          <w:tcPr>
            <w:tcW w:w="1928" w:type="dxa"/>
            <w:tcBorders>
              <w:top w:val="nil"/>
              <w:left w:val="nil"/>
              <w:bottom w:val="nil"/>
              <w:right w:val="nil"/>
            </w:tcBorders>
          </w:tcPr>
          <w:p w:rsidR="000F7B95" w:rsidRDefault="000F7B95">
            <w:pPr>
              <w:pStyle w:val="ConsPlusNormal"/>
              <w:jc w:val="center"/>
            </w:pPr>
            <w:r>
              <w:t>8104 30 000 0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0" w:name="P708"/>
            <w:bookmarkEnd w:id="40"/>
            <w:r>
              <w:t>1.3.2.3.2.</w:t>
            </w:r>
          </w:p>
        </w:tc>
        <w:tc>
          <w:tcPr>
            <w:tcW w:w="5669" w:type="dxa"/>
            <w:tcBorders>
              <w:top w:val="nil"/>
              <w:left w:val="nil"/>
              <w:bottom w:val="nil"/>
              <w:right w:val="nil"/>
            </w:tcBorders>
          </w:tcPr>
          <w:p w:rsidR="000F7B95" w:rsidRDefault="000F7B95">
            <w:pPr>
              <w:pStyle w:val="ConsPlusNormal"/>
            </w:pPr>
            <w:proofErr w:type="gramStart"/>
            <w:r>
              <w:t>Изготовленные</w:t>
            </w:r>
            <w:proofErr w:type="gramEnd"/>
            <w:r>
              <w:t xml:space="preserve"> в контролируемой среде с использованием одного из нижеследующих процессов: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вакуумное распыление;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газовое распыление;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центробежное распыление;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скоростная закалка капли;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спиннингование расплава и последующее измельчение;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экстракция расплава и последующее измельчение;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механическое легирование;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плазменное распыление;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1.3.2.3.3.</w:t>
            </w:r>
          </w:p>
        </w:tc>
        <w:tc>
          <w:tcPr>
            <w:tcW w:w="5669" w:type="dxa"/>
            <w:tcBorders>
              <w:top w:val="nil"/>
              <w:left w:val="nil"/>
              <w:bottom w:val="nil"/>
              <w:right w:val="nil"/>
            </w:tcBorders>
          </w:tcPr>
          <w:p w:rsidR="000F7B95" w:rsidRDefault="000F7B95">
            <w:pPr>
              <w:pStyle w:val="ConsPlusNormal"/>
            </w:pPr>
            <w:proofErr w:type="gramStart"/>
            <w:r>
              <w:t xml:space="preserve">Могущие быть исходными материалами для получения сплавов, определенных в </w:t>
            </w:r>
            <w:hyperlink w:anchor="P625">
              <w:r>
                <w:rPr>
                  <w:color w:val="0000FF"/>
                </w:rPr>
                <w:t>пункте 1.3.2.1</w:t>
              </w:r>
            </w:hyperlink>
            <w:r>
              <w:t xml:space="preserve"> или </w:t>
            </w:r>
            <w:hyperlink w:anchor="P641">
              <w:r>
                <w:rPr>
                  <w:color w:val="0000FF"/>
                </w:rPr>
                <w:t>1.3.2.2</w:t>
              </w:r>
            </w:hyperlink>
            <w:r>
              <w:t>;</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1.3.2.4.</w:t>
            </w:r>
          </w:p>
        </w:tc>
        <w:tc>
          <w:tcPr>
            <w:tcW w:w="5669" w:type="dxa"/>
            <w:tcBorders>
              <w:top w:val="nil"/>
              <w:left w:val="nil"/>
              <w:bottom w:val="nil"/>
              <w:right w:val="nil"/>
            </w:tcBorders>
          </w:tcPr>
          <w:p w:rsidR="000F7B95" w:rsidRDefault="000F7B95">
            <w:pPr>
              <w:pStyle w:val="ConsPlusNormal"/>
            </w:pPr>
            <w:r>
              <w:t>Легированные материалы, характеризующиеся всем нижеследующим:</w:t>
            </w:r>
          </w:p>
        </w:tc>
        <w:tc>
          <w:tcPr>
            <w:tcW w:w="1928" w:type="dxa"/>
            <w:vMerge w:val="restart"/>
            <w:tcBorders>
              <w:top w:val="nil"/>
              <w:left w:val="nil"/>
              <w:bottom w:val="nil"/>
              <w:right w:val="nil"/>
            </w:tcBorders>
          </w:tcPr>
          <w:p w:rsidR="000F7B95" w:rsidRDefault="000F7B95">
            <w:pPr>
              <w:pStyle w:val="ConsPlusNormal"/>
              <w:jc w:val="center"/>
            </w:pPr>
            <w:r>
              <w:t>7504 00 000 9;</w:t>
            </w:r>
          </w:p>
          <w:p w:rsidR="000F7B95" w:rsidRDefault="000F7B95">
            <w:pPr>
              <w:pStyle w:val="ConsPlusNormal"/>
              <w:jc w:val="center"/>
            </w:pPr>
            <w:r>
              <w:t>7504 12 000 9;</w:t>
            </w:r>
          </w:p>
          <w:p w:rsidR="000F7B95" w:rsidRDefault="000F7B95">
            <w:pPr>
              <w:pStyle w:val="ConsPlusNormal"/>
              <w:jc w:val="center"/>
            </w:pPr>
            <w:r>
              <w:t>7506;</w:t>
            </w:r>
          </w:p>
          <w:p w:rsidR="000F7B95" w:rsidRDefault="000F7B95">
            <w:pPr>
              <w:pStyle w:val="ConsPlusNormal"/>
              <w:jc w:val="center"/>
            </w:pPr>
            <w:r>
              <w:t>7603 20 000 0;</w:t>
            </w:r>
          </w:p>
          <w:p w:rsidR="000F7B95" w:rsidRDefault="000F7B95">
            <w:pPr>
              <w:pStyle w:val="ConsPlusNormal"/>
              <w:jc w:val="center"/>
            </w:pPr>
            <w:r>
              <w:t>7604 29 100 9;</w:t>
            </w:r>
          </w:p>
          <w:p w:rsidR="000F7B95" w:rsidRDefault="000F7B95">
            <w:pPr>
              <w:pStyle w:val="ConsPlusNormal"/>
              <w:jc w:val="center"/>
            </w:pPr>
            <w:r>
              <w:t>7606 12 920 9;</w:t>
            </w:r>
          </w:p>
          <w:p w:rsidR="000F7B95" w:rsidRDefault="000F7B95">
            <w:pPr>
              <w:pStyle w:val="ConsPlusNormal"/>
              <w:jc w:val="center"/>
            </w:pPr>
            <w:r>
              <w:t>7606 92 000 0;</w:t>
            </w:r>
          </w:p>
          <w:p w:rsidR="000F7B95" w:rsidRDefault="000F7B95">
            <w:pPr>
              <w:pStyle w:val="ConsPlusNormal"/>
              <w:jc w:val="center"/>
            </w:pPr>
            <w:r>
              <w:t>7607 19;</w:t>
            </w:r>
          </w:p>
          <w:p w:rsidR="000F7B95" w:rsidRDefault="000F7B95">
            <w:pPr>
              <w:pStyle w:val="ConsPlusNormal"/>
              <w:jc w:val="center"/>
            </w:pPr>
            <w:r>
              <w:t>8104 30 000 0;</w:t>
            </w:r>
          </w:p>
          <w:p w:rsidR="000F7B95" w:rsidRDefault="000F7B95">
            <w:pPr>
              <w:pStyle w:val="ConsPlusNormal"/>
              <w:jc w:val="center"/>
            </w:pPr>
            <w:r>
              <w:t>8104 90 000 0;</w:t>
            </w:r>
          </w:p>
          <w:p w:rsidR="000F7B95" w:rsidRDefault="000F7B95">
            <w:pPr>
              <w:pStyle w:val="ConsPlusNormal"/>
              <w:jc w:val="center"/>
            </w:pPr>
            <w:r>
              <w:t>8108 20 000;</w:t>
            </w:r>
          </w:p>
          <w:p w:rsidR="000F7B95" w:rsidRDefault="000F7B95">
            <w:pPr>
              <w:pStyle w:val="ConsPlusNormal"/>
              <w:jc w:val="center"/>
            </w:pPr>
            <w:r>
              <w:t>8108 90 300 8</w:t>
            </w:r>
          </w:p>
          <w:p w:rsidR="000F7B95" w:rsidRDefault="000F7B95">
            <w:pPr>
              <w:pStyle w:val="ConsPlusNormal"/>
              <w:jc w:val="center"/>
            </w:pPr>
            <w:r>
              <w:t>8108 90 500 8</w:t>
            </w:r>
          </w:p>
          <w:p w:rsidR="000F7B95" w:rsidRDefault="000F7B95">
            <w:pPr>
              <w:pStyle w:val="ConsPlusNormal"/>
              <w:jc w:val="center"/>
            </w:pPr>
            <w:r>
              <w:t>8112 41 000 1</w:t>
            </w:r>
          </w:p>
          <w:p w:rsidR="000F7B95" w:rsidRDefault="000F7B95">
            <w:pPr>
              <w:pStyle w:val="ConsPlusNormal"/>
              <w:jc w:val="center"/>
            </w:pPr>
            <w:r>
              <w:t>8112 41 000 9</w:t>
            </w:r>
          </w:p>
          <w:p w:rsidR="000F7B95" w:rsidRDefault="000F7B95">
            <w:pPr>
              <w:pStyle w:val="ConsPlusNormal"/>
              <w:jc w:val="center"/>
            </w:pPr>
            <w:r>
              <w:t>8112 49 000 0</w:t>
            </w:r>
          </w:p>
          <w:p w:rsidR="000F7B95" w:rsidRDefault="000F7B95">
            <w:pPr>
              <w:pStyle w:val="ConsPlusNormal"/>
              <w:jc w:val="center"/>
            </w:pPr>
            <w:r>
              <w:t>8112 92 210 8</w:t>
            </w:r>
          </w:p>
          <w:p w:rsidR="000F7B95" w:rsidRDefault="000F7B95">
            <w:pPr>
              <w:pStyle w:val="ConsPlusNormal"/>
              <w:jc w:val="center"/>
            </w:pPr>
            <w:r>
              <w:t>8112 92 410 0</w:t>
            </w:r>
          </w:p>
          <w:p w:rsidR="000F7B95" w:rsidRDefault="000F7B95">
            <w:pPr>
              <w:pStyle w:val="ConsPlusNormal"/>
              <w:jc w:val="center"/>
            </w:pPr>
            <w:r>
              <w:t>8112 99 400 0</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изготовлены</w:t>
            </w:r>
            <w:proofErr w:type="gramEnd"/>
            <w:r>
              <w:t xml:space="preserve"> из любых систем, определенных в </w:t>
            </w:r>
            <w:hyperlink w:anchor="P685">
              <w:r>
                <w:rPr>
                  <w:color w:val="0000FF"/>
                </w:rPr>
                <w:t>пункте 1.3.2.3.1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имеют форму неизмельченных чешуек, ленты или тонких стержней;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изготовлены</w:t>
            </w:r>
            <w:proofErr w:type="gramEnd"/>
            <w:r>
              <w:t xml:space="preserve"> в контролируемой среде любым из следующих методов:</w:t>
            </w:r>
          </w:p>
          <w:p w:rsidR="000F7B95" w:rsidRDefault="000F7B95">
            <w:pPr>
              <w:pStyle w:val="ConsPlusNormal"/>
            </w:pPr>
            <w:r>
              <w:t>скоростная закалка капли;</w:t>
            </w:r>
          </w:p>
          <w:p w:rsidR="000F7B95" w:rsidRDefault="000F7B95">
            <w:pPr>
              <w:pStyle w:val="ConsPlusNormal"/>
            </w:pPr>
            <w:r>
              <w:t>спиннингование расплава; или</w:t>
            </w:r>
          </w:p>
          <w:p w:rsidR="000F7B95" w:rsidRDefault="000F7B95">
            <w:pPr>
              <w:pStyle w:val="ConsPlusNormal"/>
            </w:pPr>
            <w:r>
              <w:t>экстракция расплава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22">
              <w:r>
                <w:rPr>
                  <w:color w:val="0000FF"/>
                </w:rPr>
                <w:t>Пункт 1.3.2</w:t>
              </w:r>
            </w:hyperlink>
            <w:r>
              <w:t xml:space="preserve"> не применяется к металлическим сплавам, порошкам металлических сплавов и легированным материалам, рецептура которых специально разработана для нанесения покрытий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К металлическим сплавам, указанным в </w:t>
            </w:r>
            <w:hyperlink w:anchor="P622">
              <w:r>
                <w:rPr>
                  <w:color w:val="0000FF"/>
                </w:rPr>
                <w:t>пункте 1.3.2</w:t>
              </w:r>
            </w:hyperlink>
            <w:r>
              <w:t>, относятся сплавы, которые содержат больший процент (по весу) указанного металла, чем любых других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Ресурс длительной прочности следует измерять в соответствии со стандартной методикой ASTM E-139 или ее национальным эквивалентом. 3. Малоцикловую усталость следует измерять в соответствии со стандартной методикой ASTM E-606 "Технические рекомендации по испытаниям на малоцикловую усталость при постоянной амплитуде" или ее национальным эквивалентом. Образцы должны нагружаться в осевом направлении при среднем значении показателя нагрузки, равном единице, и коэффициенте концентрации напряжения (Kt), равном единице. Средний показатель нагрузки определяется как частное от деления разности максимальной и минимальной нагрузок на максимальную нагрузку.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Вакуумное распыление - процесс распыления струи расплавленного металла на капли диаметром 500 мкм или менее в результате быстрого выделения растворенного в металле газа в вакуум.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Газовое распыление - процесс распыления струи расплавленного металлического сплава на капли диаметром 500 мкм или менее в газовой струе высокого давления.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Центробежное распыление - процесс превращения струи или находящегося в ванне расплавленного металла посредством центробежной силы в капли диаметром 500 мкм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6. Скоростная закалка капли - процесс быстрого затвердевания расплавленного металла, ударяющегося об охлажденное препятствие с образованием хлопьевидного продукта.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7. Спиннингование расплава - процесс быстрого затвердевания струи расплавленного металла, падающей на вращающийся охлаждаемый барабан, формирующий продукт в виде проволоки, ленты или чешуек.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8. Измельчение - процесс получения частиц материала (порошка) посредством дробления или размалывания.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9. Экстракция расплава - процесс быстрого затвердевания сплава и экстракции продукта в виде ленты посредством введения короткого сегмента вращающегося охлаждаемого диска в ванну с расплавленным металлическим сплавом.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10. Механическое легирование - процесс приготовления сплава, заключающийся в образовании химических связей, разрушении, разрыве и образовании одних и тех же связей между порошками чистых компонентов и порошками </w:t>
            </w:r>
            <w:proofErr w:type="gramStart"/>
            <w:r>
              <w:t>мастер-сплавов</w:t>
            </w:r>
            <w:proofErr w:type="gramEnd"/>
            <w:r>
              <w:t xml:space="preserve"> путем механического воздействия. В сплав могут быть введены и неметаллические частицы путем добавления соответствующих порошков.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11. Плазменное распыление - процесс распыления струи расплавленного металла на капли диаметром 500 мкм или менее с использованием плазмотронов в среде инертного газа.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12. Быстрое затвердевание - процесс, в котором затвердевание расплава материала происходит при скоростях охлаждения, превышающих 1000</w:t>
            </w:r>
            <w:proofErr w:type="gramStart"/>
            <w:r>
              <w:t xml:space="preserve"> К</w:t>
            </w:r>
            <w:proofErr w:type="gramEnd"/>
            <w:r>
              <w:t>/с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1.3.3.</w:t>
            </w:r>
          </w:p>
        </w:tc>
        <w:tc>
          <w:tcPr>
            <w:tcW w:w="5669" w:type="dxa"/>
            <w:tcBorders>
              <w:top w:val="nil"/>
              <w:left w:val="nil"/>
              <w:bottom w:val="nil"/>
              <w:right w:val="nil"/>
            </w:tcBorders>
          </w:tcPr>
          <w:p w:rsidR="000F7B95" w:rsidRDefault="000F7B95">
            <w:pPr>
              <w:pStyle w:val="ConsPlusNormal"/>
            </w:pPr>
            <w:r>
              <w:t>Магнитные металлические материалы всех типов и в любой форме,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1.3.3.1.</w:t>
            </w:r>
          </w:p>
        </w:tc>
        <w:tc>
          <w:tcPr>
            <w:tcW w:w="5669" w:type="dxa"/>
            <w:tcBorders>
              <w:top w:val="nil"/>
              <w:left w:val="nil"/>
              <w:bottom w:val="nil"/>
              <w:right w:val="nil"/>
            </w:tcBorders>
          </w:tcPr>
          <w:p w:rsidR="000F7B95" w:rsidRDefault="000F7B95">
            <w:pPr>
              <w:pStyle w:val="ConsPlusNormal"/>
            </w:pPr>
            <w:r>
              <w:t>Начальную относительную магнитную проницаемость 120000 или более и толщину 0,05 мм или менее</w:t>
            </w:r>
          </w:p>
        </w:tc>
        <w:tc>
          <w:tcPr>
            <w:tcW w:w="1928" w:type="dxa"/>
            <w:tcBorders>
              <w:top w:val="nil"/>
              <w:left w:val="nil"/>
              <w:bottom w:val="nil"/>
              <w:right w:val="nil"/>
            </w:tcBorders>
          </w:tcPr>
          <w:p w:rsidR="000F7B95" w:rsidRDefault="000F7B95">
            <w:pPr>
              <w:pStyle w:val="ConsPlusNormal"/>
              <w:jc w:val="center"/>
            </w:pPr>
            <w:r>
              <w:t>8505 11 000 0;</w:t>
            </w:r>
          </w:p>
          <w:p w:rsidR="000F7B95" w:rsidRDefault="000F7B95">
            <w:pPr>
              <w:pStyle w:val="ConsPlusNormal"/>
              <w:jc w:val="center"/>
            </w:pPr>
            <w:r>
              <w:t>8505 19 100 0;</w:t>
            </w:r>
          </w:p>
          <w:p w:rsidR="000F7B95" w:rsidRDefault="000F7B95">
            <w:pPr>
              <w:pStyle w:val="ConsPlusNormal"/>
              <w:jc w:val="center"/>
            </w:pPr>
            <w:r>
              <w:t>8505 19 900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Измерение начальной относительной магнитной проницаемости следует проводить на полностью отожженных материалах;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1.3.3.2.</w:t>
            </w:r>
          </w:p>
        </w:tc>
        <w:tc>
          <w:tcPr>
            <w:tcW w:w="5669" w:type="dxa"/>
            <w:tcBorders>
              <w:top w:val="nil"/>
              <w:left w:val="nil"/>
              <w:bottom w:val="nil"/>
              <w:right w:val="nil"/>
            </w:tcBorders>
          </w:tcPr>
          <w:p w:rsidR="000F7B95" w:rsidRDefault="000F7B95">
            <w:pPr>
              <w:pStyle w:val="ConsPlusNormal"/>
            </w:pPr>
            <w:r>
              <w:t>Магнитострикционные сплавы,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2803 00 000 0;</w:t>
            </w:r>
          </w:p>
          <w:p w:rsidR="000F7B95" w:rsidRDefault="000F7B95">
            <w:pPr>
              <w:pStyle w:val="ConsPlusNormal"/>
              <w:jc w:val="center"/>
            </w:pPr>
            <w:r>
              <w:t>2846 90 100 0;</w:t>
            </w:r>
          </w:p>
          <w:p w:rsidR="000F7B95" w:rsidRDefault="000F7B95">
            <w:pPr>
              <w:pStyle w:val="ConsPlusNormal"/>
              <w:jc w:val="center"/>
            </w:pPr>
            <w:r>
              <w:t>2846 90 200 0;</w:t>
            </w:r>
          </w:p>
          <w:p w:rsidR="000F7B95" w:rsidRDefault="000F7B95">
            <w:pPr>
              <w:pStyle w:val="ConsPlusNormal"/>
              <w:jc w:val="center"/>
            </w:pPr>
            <w:r>
              <w:t>2846 90 300 0;</w:t>
            </w:r>
          </w:p>
          <w:p w:rsidR="000F7B95" w:rsidRDefault="000F7B95">
            <w:pPr>
              <w:pStyle w:val="ConsPlusNormal"/>
              <w:jc w:val="center"/>
            </w:pPr>
            <w:r>
              <w:t>2846 90 900 0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магнитострикцию насыщения более 5 x 10</w:t>
            </w:r>
            <w:r>
              <w:rPr>
                <w:vertAlign w:val="superscript"/>
              </w:rPr>
              <w:t>-4</w:t>
            </w:r>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коэффициент магнитомеханического взаимодействия (к) более 0,8;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1" w:name="P797"/>
            <w:bookmarkEnd w:id="41"/>
            <w:r>
              <w:t>1.3.3.3.</w:t>
            </w:r>
          </w:p>
        </w:tc>
        <w:tc>
          <w:tcPr>
            <w:tcW w:w="5669" w:type="dxa"/>
            <w:tcBorders>
              <w:top w:val="nil"/>
              <w:left w:val="nil"/>
              <w:bottom w:val="nil"/>
              <w:right w:val="nil"/>
            </w:tcBorders>
          </w:tcPr>
          <w:p w:rsidR="000F7B95" w:rsidRDefault="000F7B95">
            <w:pPr>
              <w:pStyle w:val="ConsPlusNormal"/>
            </w:pPr>
            <w:r>
              <w:t>Ленты из аморфных или нанокристаллических сплавов,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7226 11 000 0;</w:t>
            </w:r>
          </w:p>
          <w:p w:rsidR="000F7B95" w:rsidRDefault="000F7B95">
            <w:pPr>
              <w:pStyle w:val="ConsPlusNormal"/>
              <w:jc w:val="center"/>
            </w:pPr>
            <w:r>
              <w:t>7506;</w:t>
            </w:r>
          </w:p>
          <w:p w:rsidR="000F7B95" w:rsidRDefault="000F7B95">
            <w:pPr>
              <w:pStyle w:val="ConsPlusNormal"/>
              <w:jc w:val="center"/>
            </w:pPr>
            <w:r>
              <w:t>8105</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содержание железа, кобальта или никеля не менее 75 процентов (по весу);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магнитную индукцию насыщения (B</w:t>
            </w:r>
            <w:r>
              <w:rPr>
                <w:vertAlign w:val="subscript"/>
              </w:rPr>
              <w:t>s</w:t>
            </w:r>
            <w:r>
              <w:t>) 1,6</w:t>
            </w:r>
            <w:proofErr w:type="gramStart"/>
            <w:r>
              <w:t xml:space="preserve"> Т</w:t>
            </w:r>
            <w:proofErr w:type="gramEnd"/>
            <w:r>
              <w:t xml:space="preserve"> или более;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любое из нижеследующего:</w:t>
            </w:r>
          </w:p>
          <w:p w:rsidR="000F7B95" w:rsidRDefault="000F7B95">
            <w:pPr>
              <w:pStyle w:val="ConsPlusNormal"/>
            </w:pPr>
            <w:r>
              <w:t>толщину ленты 0,02 мм или менее; или</w:t>
            </w:r>
          </w:p>
          <w:p w:rsidR="000F7B95" w:rsidRDefault="000F7B95">
            <w:pPr>
              <w:pStyle w:val="ConsPlusNormal"/>
            </w:pPr>
            <w:r>
              <w:t>удельное электрическое сопротивление 2 x 10</w:t>
            </w:r>
            <w:r>
              <w:rPr>
                <w:vertAlign w:val="superscript"/>
              </w:rPr>
              <w:t>-4</w:t>
            </w:r>
            <w:r>
              <w:t xml:space="preserve"> Ом·</w:t>
            </w:r>
            <w:proofErr w:type="gramStart"/>
            <w:r>
              <w:t>см</w:t>
            </w:r>
            <w:proofErr w:type="gramEnd"/>
            <w:r>
              <w:t xml:space="preserve">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К нанокристаллическим материалам, указанным в </w:t>
            </w:r>
            <w:hyperlink w:anchor="P797">
              <w:r>
                <w:rPr>
                  <w:color w:val="0000FF"/>
                </w:rPr>
                <w:t>пункте 1.3.3.3</w:t>
              </w:r>
            </w:hyperlink>
            <w:r>
              <w:t>, относятся материалы, имеющие размер кристаллических зерен 50 нм или менее, определенный методом рентгеновской дифракции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1.3.4.</w:t>
            </w:r>
          </w:p>
        </w:tc>
        <w:tc>
          <w:tcPr>
            <w:tcW w:w="5669" w:type="dxa"/>
            <w:tcBorders>
              <w:top w:val="nil"/>
              <w:left w:val="nil"/>
              <w:bottom w:val="nil"/>
              <w:right w:val="nil"/>
            </w:tcBorders>
          </w:tcPr>
          <w:p w:rsidR="000F7B95" w:rsidRDefault="000F7B95">
            <w:pPr>
              <w:pStyle w:val="ConsPlusNormal"/>
            </w:pPr>
            <w:r>
              <w:t>Урано-титановые сплавы или вольфрамовые сплавы с матрицей на основе железа, никеля или меди,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2844 10 900 0;</w:t>
            </w:r>
          </w:p>
          <w:p w:rsidR="000F7B95" w:rsidRDefault="000F7B95">
            <w:pPr>
              <w:pStyle w:val="ConsPlusNormal"/>
              <w:jc w:val="center"/>
            </w:pPr>
            <w:r>
              <w:t>8101 94 000 0;</w:t>
            </w:r>
          </w:p>
          <w:p w:rsidR="000F7B95" w:rsidRDefault="000F7B95">
            <w:pPr>
              <w:pStyle w:val="ConsPlusNormal"/>
              <w:jc w:val="center"/>
            </w:pPr>
            <w:r>
              <w:t>8101 96 000 0;</w:t>
            </w:r>
          </w:p>
          <w:p w:rsidR="000F7B95" w:rsidRDefault="000F7B95">
            <w:pPr>
              <w:pStyle w:val="ConsPlusNormal"/>
              <w:jc w:val="center"/>
            </w:pPr>
            <w:r>
              <w:t>8101 99 100 0;</w:t>
            </w:r>
          </w:p>
          <w:p w:rsidR="000F7B95" w:rsidRDefault="000F7B95">
            <w:pPr>
              <w:pStyle w:val="ConsPlusNormal"/>
              <w:jc w:val="center"/>
            </w:pPr>
            <w:r>
              <w:t>8101 99 900 0;</w:t>
            </w:r>
          </w:p>
          <w:p w:rsidR="000F7B95" w:rsidRDefault="000F7B95">
            <w:pPr>
              <w:pStyle w:val="ConsPlusNormal"/>
              <w:jc w:val="center"/>
            </w:pPr>
            <w:r>
              <w:t>8108 20 000;</w:t>
            </w:r>
          </w:p>
          <w:p w:rsidR="000F7B95" w:rsidRDefault="000F7B95">
            <w:pPr>
              <w:pStyle w:val="ConsPlusNormal"/>
              <w:jc w:val="center"/>
            </w:pPr>
            <w:r>
              <w:t>8108 90 300 8;</w:t>
            </w:r>
          </w:p>
          <w:p w:rsidR="000F7B95" w:rsidRDefault="000F7B95">
            <w:pPr>
              <w:pStyle w:val="ConsPlusNormal"/>
              <w:jc w:val="center"/>
            </w:pPr>
            <w:r>
              <w:t>8108 90 600 2;</w:t>
            </w:r>
          </w:p>
          <w:p w:rsidR="000F7B95" w:rsidRDefault="000F7B95">
            <w:pPr>
              <w:pStyle w:val="ConsPlusNormal"/>
              <w:jc w:val="center"/>
            </w:pPr>
            <w:r>
              <w:t>8108 90 600 7;</w:t>
            </w:r>
          </w:p>
          <w:p w:rsidR="000F7B95" w:rsidRDefault="000F7B95">
            <w:pPr>
              <w:pStyle w:val="ConsPlusNormal"/>
              <w:jc w:val="center"/>
            </w:pPr>
            <w:r>
              <w:t>8108 90 900 8;</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плотность выше 17,5 г/см</w:t>
            </w:r>
            <w:r>
              <w:rPr>
                <w:vertAlign w:val="superscript"/>
              </w:rPr>
              <w:t>3</w:t>
            </w:r>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предел упругости выше 880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предел прочности при растяжении выше 1270 МПа;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относительное удлинение более 8 процентов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 w:name="P829"/>
            <w:bookmarkEnd w:id="42"/>
            <w:r>
              <w:t>1.3.5.</w:t>
            </w:r>
          </w:p>
        </w:tc>
        <w:tc>
          <w:tcPr>
            <w:tcW w:w="5669" w:type="dxa"/>
            <w:tcBorders>
              <w:top w:val="nil"/>
              <w:left w:val="nil"/>
              <w:bottom w:val="nil"/>
              <w:right w:val="nil"/>
            </w:tcBorders>
          </w:tcPr>
          <w:p w:rsidR="000F7B95" w:rsidRDefault="000F7B95">
            <w:pPr>
              <w:pStyle w:val="ConsPlusNormal"/>
            </w:pPr>
            <w:r>
              <w:t>Следующие сверхпроводящие проводники из композиционных материалов длиной более 100 м или массой, превышающей 100 г:</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1.3.5.1.</w:t>
            </w:r>
          </w:p>
        </w:tc>
        <w:tc>
          <w:tcPr>
            <w:tcW w:w="5669" w:type="dxa"/>
            <w:tcBorders>
              <w:top w:val="nil"/>
              <w:left w:val="nil"/>
              <w:bottom w:val="nil"/>
              <w:right w:val="nil"/>
            </w:tcBorders>
          </w:tcPr>
          <w:p w:rsidR="000F7B95" w:rsidRDefault="000F7B95">
            <w:pPr>
              <w:pStyle w:val="ConsPlusNormal"/>
            </w:pPr>
            <w:r>
              <w:t>Проводники из сверхпроводящих композиционных материалов, содержащие одну или несколько ниобийтитановых нитей, имеющих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уложенных</w:t>
            </w:r>
            <w:proofErr w:type="gramEnd"/>
            <w:r>
              <w:t xml:space="preserve"> в матрицу не из меди или не на основе меди;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имеющих площадь поперечного сечения менее 0,28 x 10</w:t>
            </w:r>
            <w:r>
              <w:rPr>
                <w:vertAlign w:val="superscript"/>
              </w:rPr>
              <w:t>-4</w:t>
            </w:r>
            <w:r>
              <w:t xml:space="preserve"> мм</w:t>
            </w:r>
            <w:proofErr w:type="gramStart"/>
            <w:r>
              <w:rPr>
                <w:vertAlign w:val="superscript"/>
              </w:rPr>
              <w:t>2</w:t>
            </w:r>
            <w:proofErr w:type="gramEnd"/>
            <w:r>
              <w:t xml:space="preserve"> (6 мкм в диаметре для нитей круглого сечения);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1.3.5.2.</w:t>
            </w:r>
          </w:p>
        </w:tc>
        <w:tc>
          <w:tcPr>
            <w:tcW w:w="5669" w:type="dxa"/>
            <w:tcBorders>
              <w:top w:val="nil"/>
              <w:left w:val="nil"/>
              <w:bottom w:val="nil"/>
              <w:right w:val="nil"/>
            </w:tcBorders>
          </w:tcPr>
          <w:p w:rsidR="000F7B95" w:rsidRDefault="000F7B95">
            <w:pPr>
              <w:pStyle w:val="ConsPlusNormal"/>
            </w:pPr>
            <w:r>
              <w:t>Проводники из сверхпроводящих композиционных материалов, содержащие одну или несколько сверхпроводящих нитей, выполненных не из ниобийтитана, имеющих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критическую температуру при нулевом магнитном поле, превышающую 9,85 K (-263,31 °C);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остающихся в сверхпроводящем состоянии при температуре 4,2 K (-268,96 °C) в магнитном поле, ориентированном в любых направлениях, перпендикулярных продольной оси проводника, и соответствующем магнитной индукции 12</w:t>
            </w:r>
            <w:proofErr w:type="gramStart"/>
            <w:r>
              <w:t xml:space="preserve"> Т</w:t>
            </w:r>
            <w:proofErr w:type="gramEnd"/>
            <w:r>
              <w:t>, при пропускании электрического тока критической плотностью более 1750 А/мм</w:t>
            </w:r>
            <w:r>
              <w:rPr>
                <w:vertAlign w:val="superscript"/>
              </w:rPr>
              <w:t>2</w:t>
            </w:r>
            <w:r>
              <w:t xml:space="preserve"> по всему сечению проводника;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1.3.5.3.</w:t>
            </w:r>
          </w:p>
        </w:tc>
        <w:tc>
          <w:tcPr>
            <w:tcW w:w="5669" w:type="dxa"/>
            <w:tcBorders>
              <w:top w:val="nil"/>
              <w:left w:val="nil"/>
              <w:bottom w:val="nil"/>
              <w:right w:val="nil"/>
            </w:tcBorders>
          </w:tcPr>
          <w:p w:rsidR="000F7B95" w:rsidRDefault="000F7B95">
            <w:pPr>
              <w:pStyle w:val="ConsPlusNormal"/>
            </w:pPr>
            <w:r>
              <w:t>Проводники из сверхпроводящих композиционных материалов, содержащие одну или несколько сверхпроводящих нитей, остающихся в сверхпроводящем состоянии при температуре выше 115 K (-158,16 °C)</w:t>
            </w:r>
          </w:p>
        </w:tc>
        <w:tc>
          <w:tcPr>
            <w:tcW w:w="1928" w:type="dxa"/>
            <w:tcBorders>
              <w:top w:val="nil"/>
              <w:left w:val="nil"/>
              <w:bottom w:val="nil"/>
              <w:right w:val="nil"/>
            </w:tcBorders>
          </w:tcPr>
          <w:p w:rsidR="000F7B95" w:rsidRDefault="000F7B95">
            <w:pPr>
              <w:pStyle w:val="ConsPlusNormal"/>
              <w:jc w:val="center"/>
            </w:pPr>
            <w:r>
              <w:t>8544</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829">
              <w:r>
                <w:rPr>
                  <w:color w:val="0000FF"/>
                </w:rPr>
                <w:t>пункта 1.3.5</w:t>
              </w:r>
            </w:hyperlink>
            <w:r>
              <w:t xml:space="preserve"> нити могут быть в виде проволоки, цилиндра, пленки, ленты или полосы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1.3.6.</w:t>
            </w:r>
          </w:p>
        </w:tc>
        <w:tc>
          <w:tcPr>
            <w:tcW w:w="5669" w:type="dxa"/>
            <w:tcBorders>
              <w:top w:val="nil"/>
              <w:left w:val="nil"/>
              <w:bottom w:val="nil"/>
              <w:right w:val="nil"/>
            </w:tcBorders>
          </w:tcPr>
          <w:p w:rsidR="000F7B95" w:rsidRDefault="000F7B95">
            <w:pPr>
              <w:pStyle w:val="ConsPlusNormal"/>
            </w:pPr>
            <w:r>
              <w:t>Жидкости и смазочные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1.3.6.1.</w:t>
            </w:r>
          </w:p>
        </w:tc>
        <w:tc>
          <w:tcPr>
            <w:tcW w:w="5669" w:type="dxa"/>
            <w:tcBorders>
              <w:top w:val="nil"/>
              <w:left w:val="nil"/>
              <w:bottom w:val="nil"/>
              <w:right w:val="nil"/>
            </w:tcBorders>
          </w:tcPr>
          <w:p w:rsidR="000F7B95" w:rsidRDefault="000F7B95">
            <w:pPr>
              <w:pStyle w:val="ConsPlusNormal"/>
            </w:pPr>
            <w:r>
              <w:t>Смазочные материалы, содержащие в качестве основных составляющих следующие соединения или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1.3.6.1.1.</w:t>
            </w:r>
          </w:p>
        </w:tc>
        <w:tc>
          <w:tcPr>
            <w:tcW w:w="5669" w:type="dxa"/>
            <w:tcBorders>
              <w:top w:val="nil"/>
              <w:left w:val="nil"/>
              <w:bottom w:val="nil"/>
              <w:right w:val="nil"/>
            </w:tcBorders>
          </w:tcPr>
          <w:p w:rsidR="000F7B95" w:rsidRDefault="000F7B95">
            <w:pPr>
              <w:pStyle w:val="ConsPlusNormal"/>
            </w:pPr>
            <w:r>
              <w:t>Фениленовые или алкилфениленовые эфиры или тиоэфиры или их смеси, содержащие более двух эфирных или тиоэфирных функциональных групп или их смесей; или</w:t>
            </w:r>
          </w:p>
        </w:tc>
        <w:tc>
          <w:tcPr>
            <w:tcW w:w="1928" w:type="dxa"/>
            <w:tcBorders>
              <w:top w:val="nil"/>
              <w:left w:val="nil"/>
              <w:bottom w:val="nil"/>
              <w:right w:val="nil"/>
            </w:tcBorders>
          </w:tcPr>
          <w:p w:rsidR="000F7B95" w:rsidRDefault="000F7B95">
            <w:pPr>
              <w:pStyle w:val="ConsPlusNormal"/>
              <w:jc w:val="center"/>
            </w:pPr>
            <w:r>
              <w:t>2909 30 900 0;</w:t>
            </w:r>
          </w:p>
          <w:p w:rsidR="000F7B95" w:rsidRDefault="000F7B95">
            <w:pPr>
              <w:pStyle w:val="ConsPlusNormal"/>
              <w:jc w:val="center"/>
            </w:pPr>
            <w:r>
              <w:t>2930 60 000 0;</w:t>
            </w:r>
          </w:p>
          <w:p w:rsidR="000F7B95" w:rsidRDefault="000F7B95">
            <w:pPr>
              <w:pStyle w:val="ConsPlusNormal"/>
              <w:jc w:val="center"/>
            </w:pPr>
            <w:r>
              <w:t>2930 80 000 0;</w:t>
            </w:r>
          </w:p>
          <w:p w:rsidR="000F7B95" w:rsidRDefault="000F7B95">
            <w:pPr>
              <w:pStyle w:val="ConsPlusNormal"/>
              <w:jc w:val="center"/>
            </w:pPr>
            <w:r>
              <w:t>2930 90 950 0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1.3.6.1.2.</w:t>
            </w:r>
          </w:p>
        </w:tc>
        <w:tc>
          <w:tcPr>
            <w:tcW w:w="5669" w:type="dxa"/>
            <w:tcBorders>
              <w:top w:val="nil"/>
              <w:left w:val="nil"/>
              <w:bottom w:val="nil"/>
              <w:right w:val="nil"/>
            </w:tcBorders>
          </w:tcPr>
          <w:p w:rsidR="000F7B95" w:rsidRDefault="000F7B95">
            <w:pPr>
              <w:pStyle w:val="ConsPlusNormal"/>
            </w:pPr>
            <w:r>
              <w:t>Фторированные кремнийорганические жидкости, имеющие кинематическую вязкость менее 5000 мм</w:t>
            </w:r>
            <w:proofErr w:type="gramStart"/>
            <w:r>
              <w:rPr>
                <w:vertAlign w:val="superscript"/>
              </w:rPr>
              <w:t>2</w:t>
            </w:r>
            <w:proofErr w:type="gramEnd"/>
            <w:r>
              <w:t>/с (5000 сантистоксов) при температуре 298 K (25 °C);</w:t>
            </w:r>
          </w:p>
        </w:tc>
        <w:tc>
          <w:tcPr>
            <w:tcW w:w="1928" w:type="dxa"/>
            <w:tcBorders>
              <w:top w:val="nil"/>
              <w:left w:val="nil"/>
              <w:bottom w:val="nil"/>
              <w:right w:val="nil"/>
            </w:tcBorders>
          </w:tcPr>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1.3.6.2.</w:t>
            </w:r>
          </w:p>
        </w:tc>
        <w:tc>
          <w:tcPr>
            <w:tcW w:w="5669" w:type="dxa"/>
            <w:tcBorders>
              <w:top w:val="nil"/>
              <w:left w:val="nil"/>
              <w:bottom w:val="nil"/>
              <w:right w:val="nil"/>
            </w:tcBorders>
          </w:tcPr>
          <w:p w:rsidR="000F7B95" w:rsidRDefault="000F7B95">
            <w:pPr>
              <w:pStyle w:val="ConsPlusNormal"/>
            </w:pPr>
            <w:r>
              <w:t>Амортизаторные или флотационные жидкости, отвечающие всему следующему:</w:t>
            </w:r>
          </w:p>
        </w:tc>
        <w:tc>
          <w:tcPr>
            <w:tcW w:w="1928" w:type="dxa"/>
            <w:vMerge w:val="restart"/>
            <w:tcBorders>
              <w:top w:val="nil"/>
              <w:left w:val="nil"/>
              <w:bottom w:val="nil"/>
              <w:right w:val="nil"/>
            </w:tcBorders>
          </w:tcPr>
          <w:p w:rsidR="000F7B95" w:rsidRDefault="000F7B95">
            <w:pPr>
              <w:pStyle w:val="ConsPlusNormal"/>
              <w:jc w:val="center"/>
            </w:pPr>
            <w:r>
              <w:t>2903 76 900 0;</w:t>
            </w:r>
          </w:p>
          <w:p w:rsidR="000F7B95" w:rsidRDefault="000F7B95">
            <w:pPr>
              <w:pStyle w:val="ConsPlusNormal"/>
              <w:jc w:val="center"/>
            </w:pPr>
            <w:r>
              <w:t>3904 69 200 0;</w:t>
            </w:r>
          </w:p>
          <w:p w:rsidR="000F7B95" w:rsidRDefault="000F7B95">
            <w:pPr>
              <w:pStyle w:val="ConsPlusNormal"/>
              <w:jc w:val="center"/>
            </w:pPr>
            <w:r>
              <w:t>3904 69 800 0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имеющие</w:t>
            </w:r>
            <w:proofErr w:type="gramEnd"/>
            <w:r>
              <w:t xml:space="preserve"> чистоту более 99,8 процента;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содержащие менее 25 частиц размером 200 мкм или более на 100 мл;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полученные</w:t>
            </w:r>
            <w:proofErr w:type="gramEnd"/>
            <w:r>
              <w:t xml:space="preserve"> по меньшей мере на 85 процентов из любого из следующего:</w:t>
            </w:r>
          </w:p>
          <w:p w:rsidR="000F7B95" w:rsidRDefault="000F7B95">
            <w:pPr>
              <w:pStyle w:val="ConsPlusNormal"/>
            </w:pPr>
            <w:r>
              <w:t>дибромтетрафторэтана (CAS 25497-30-7, CAS 124-73-2, CAS 27336-23-8);</w:t>
            </w:r>
          </w:p>
          <w:p w:rsidR="000F7B95" w:rsidRDefault="000F7B95">
            <w:pPr>
              <w:pStyle w:val="ConsPlusNormal"/>
            </w:pPr>
            <w:r>
              <w:t>полихлортрифторэтилена (только маслообразные и воскообразные модификации); или</w:t>
            </w:r>
          </w:p>
          <w:p w:rsidR="000F7B95" w:rsidRDefault="000F7B95">
            <w:pPr>
              <w:pStyle w:val="ConsPlusNormal"/>
            </w:pPr>
            <w:r>
              <w:t>полибромтрифторэтилена;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1.3.6.3.</w:t>
            </w:r>
          </w:p>
        </w:tc>
        <w:tc>
          <w:tcPr>
            <w:tcW w:w="5669" w:type="dxa"/>
            <w:tcBorders>
              <w:top w:val="nil"/>
              <w:left w:val="nil"/>
              <w:bottom w:val="nil"/>
              <w:right w:val="nil"/>
            </w:tcBorders>
          </w:tcPr>
          <w:p w:rsidR="000F7B95" w:rsidRDefault="000F7B95">
            <w:pPr>
              <w:pStyle w:val="ConsPlusNormal"/>
            </w:pPr>
            <w:r>
              <w:t>Фторуглеродные жидкости, разработанные для охлаждения электроники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2903 77 600 0;</w:t>
            </w:r>
          </w:p>
          <w:p w:rsidR="000F7B95" w:rsidRDefault="000F7B95">
            <w:pPr>
              <w:pStyle w:val="ConsPlusNormal"/>
              <w:jc w:val="center"/>
            </w:pPr>
            <w:r>
              <w:t>2903 77 900 0;</w:t>
            </w:r>
          </w:p>
          <w:p w:rsidR="000F7B95" w:rsidRDefault="000F7B95">
            <w:pPr>
              <w:pStyle w:val="ConsPlusNormal"/>
              <w:jc w:val="center"/>
            </w:pPr>
            <w:r>
              <w:t>3824 99 960 8</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содержащие</w:t>
            </w:r>
            <w:proofErr w:type="gramEnd"/>
            <w:r>
              <w:t xml:space="preserve"> 85 процентов (по весу) или более любого из следующих веществ или любой из их смесей:</w:t>
            </w:r>
          </w:p>
          <w:p w:rsidR="000F7B95" w:rsidRDefault="000F7B95">
            <w:pPr>
              <w:pStyle w:val="ConsPlusNormal"/>
            </w:pPr>
            <w:r>
              <w:t>мономерных форм перфторполиалкилэфиртриазинов или перфторалифатических эфиров;</w:t>
            </w:r>
          </w:p>
          <w:p w:rsidR="000F7B95" w:rsidRDefault="000F7B95">
            <w:pPr>
              <w:pStyle w:val="ConsPlusNormal"/>
            </w:pPr>
            <w:r>
              <w:t>перфторалкиламинов;</w:t>
            </w:r>
          </w:p>
          <w:p w:rsidR="000F7B95" w:rsidRDefault="000F7B95">
            <w:pPr>
              <w:pStyle w:val="ConsPlusNormal"/>
            </w:pPr>
            <w:r>
              <w:t>перфторциклоалканов; или</w:t>
            </w:r>
          </w:p>
          <w:p w:rsidR="000F7B95" w:rsidRDefault="000F7B95">
            <w:pPr>
              <w:pStyle w:val="ConsPlusNormal"/>
            </w:pPr>
            <w:r>
              <w:t>перфторалканов;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плотность 1,5 г/мл или более при температуре 298 K (25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жидкое состояние при температуре 273 K (0 °C);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w:t>
            </w:r>
            <w:proofErr w:type="gramStart"/>
            <w:r>
              <w:t>содержащие</w:t>
            </w:r>
            <w:proofErr w:type="gramEnd"/>
            <w:r>
              <w:t xml:space="preserve"> 60 процентов (по весу) или более фтора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Пункт 1.3.6.4 не применяется к материалам, определенным и упакованным как медицинская продукция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3" w:name="P893"/>
            <w:bookmarkEnd w:id="43"/>
            <w:r>
              <w:t>1.3.7.</w:t>
            </w:r>
          </w:p>
        </w:tc>
        <w:tc>
          <w:tcPr>
            <w:tcW w:w="5669" w:type="dxa"/>
            <w:tcBorders>
              <w:top w:val="nil"/>
              <w:left w:val="nil"/>
              <w:bottom w:val="nil"/>
              <w:right w:val="nil"/>
            </w:tcBorders>
          </w:tcPr>
          <w:p w:rsidR="000F7B95" w:rsidRDefault="000F7B95">
            <w:pPr>
              <w:pStyle w:val="ConsPlusNormal"/>
            </w:pPr>
            <w:r>
              <w:t>Керамические порошки, композиционные материалы с керамической матрицей и соответствующие прекурсоры: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1.3.7.1.</w:t>
            </w:r>
          </w:p>
        </w:tc>
        <w:tc>
          <w:tcPr>
            <w:tcW w:w="5669" w:type="dxa"/>
            <w:tcBorders>
              <w:top w:val="nil"/>
              <w:left w:val="nil"/>
              <w:bottom w:val="nil"/>
              <w:right w:val="nil"/>
            </w:tcBorders>
          </w:tcPr>
          <w:p w:rsidR="000F7B95" w:rsidRDefault="000F7B95">
            <w:pPr>
              <w:pStyle w:val="ConsPlusNormal"/>
            </w:pPr>
            <w:r>
              <w:t>Керамические порошки из диборида титана (TiB</w:t>
            </w:r>
            <w:r>
              <w:rPr>
                <w:vertAlign w:val="subscript"/>
              </w:rPr>
              <w:t>2</w:t>
            </w:r>
            <w:r>
              <w:t>) (CAS 12045-63-5), имеющие суммарно металлические примеси, исключая специальные добавки, менее 5000 частей на миллион, при среднем размере частицы, равном или меньше 5 мкм, и при этом не более 10 процентов частиц имеют размер более 10 мкм;</w:t>
            </w:r>
          </w:p>
        </w:tc>
        <w:tc>
          <w:tcPr>
            <w:tcW w:w="1928" w:type="dxa"/>
            <w:tcBorders>
              <w:top w:val="nil"/>
              <w:left w:val="nil"/>
              <w:bottom w:val="nil"/>
              <w:right w:val="nil"/>
            </w:tcBorders>
          </w:tcPr>
          <w:p w:rsidR="000F7B95" w:rsidRDefault="000F7B95">
            <w:pPr>
              <w:pStyle w:val="ConsPlusNormal"/>
              <w:jc w:val="center"/>
            </w:pPr>
            <w:r>
              <w:t>2850 00 900 0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1.3.7.2.</w:t>
            </w:r>
          </w:p>
        </w:tc>
        <w:tc>
          <w:tcPr>
            <w:tcW w:w="5669" w:type="dxa"/>
            <w:tcBorders>
              <w:top w:val="nil"/>
              <w:left w:val="nil"/>
              <w:bottom w:val="nil"/>
              <w:right w:val="nil"/>
            </w:tcBorders>
          </w:tcPr>
          <w:p w:rsidR="000F7B95" w:rsidRDefault="000F7B95">
            <w:pPr>
              <w:pStyle w:val="ConsPlusNormal"/>
            </w:pPr>
            <w:r>
              <w:t>Композиционные материалы с керамической матрицей: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1.3.7.2.1.</w:t>
            </w:r>
          </w:p>
        </w:tc>
        <w:tc>
          <w:tcPr>
            <w:tcW w:w="5669" w:type="dxa"/>
            <w:tcBorders>
              <w:top w:val="nil"/>
              <w:left w:val="nil"/>
              <w:bottom w:val="nil"/>
              <w:right w:val="nil"/>
            </w:tcBorders>
          </w:tcPr>
          <w:p w:rsidR="000F7B95" w:rsidRDefault="000F7B95">
            <w:pPr>
              <w:pStyle w:val="ConsPlusNormal"/>
            </w:pPr>
            <w:r>
              <w:t>Композиционные материалы типа керамика-керамика с оксидными или стеклянными матрицами, усиленными любым из следующего:</w:t>
            </w:r>
          </w:p>
          <w:p w:rsidR="000F7B95" w:rsidRDefault="000F7B95">
            <w:pPr>
              <w:pStyle w:val="ConsPlusNormal"/>
            </w:pPr>
            <w:r>
              <w:t>а) непрерывными волокнами любой из следующих систем: AL</w:t>
            </w:r>
            <w:r>
              <w:rPr>
                <w:vertAlign w:val="subscript"/>
              </w:rPr>
              <w:t>2</w:t>
            </w:r>
            <w:r>
              <w:t>O</w:t>
            </w:r>
            <w:r>
              <w:rPr>
                <w:vertAlign w:val="subscript"/>
              </w:rPr>
              <w:t>3</w:t>
            </w:r>
            <w:r>
              <w:t xml:space="preserve"> (CAS 1344-28-1); или</w:t>
            </w:r>
          </w:p>
          <w:p w:rsidR="000F7B95" w:rsidRDefault="000F7B95">
            <w:pPr>
              <w:pStyle w:val="ConsPlusNormal"/>
            </w:pPr>
            <w:r>
              <w:t>Si-C-N; или</w:t>
            </w:r>
          </w:p>
        </w:tc>
        <w:tc>
          <w:tcPr>
            <w:tcW w:w="1928" w:type="dxa"/>
            <w:tcBorders>
              <w:top w:val="nil"/>
              <w:left w:val="nil"/>
              <w:bottom w:val="nil"/>
              <w:right w:val="nil"/>
            </w:tcBorders>
          </w:tcPr>
          <w:p w:rsidR="000F7B95" w:rsidRDefault="000F7B95">
            <w:pPr>
              <w:pStyle w:val="ConsPlusNormal"/>
              <w:jc w:val="center"/>
            </w:pPr>
            <w:r>
              <w:t>2849;</w:t>
            </w:r>
          </w:p>
          <w:p w:rsidR="000F7B95" w:rsidRDefault="000F7B95">
            <w:pPr>
              <w:pStyle w:val="ConsPlusNormal"/>
              <w:jc w:val="center"/>
            </w:pPr>
            <w:r>
              <w:t>2850 00;</w:t>
            </w:r>
          </w:p>
          <w:p w:rsidR="000F7B95" w:rsidRDefault="000F7B95">
            <w:pPr>
              <w:pStyle w:val="ConsPlusNormal"/>
              <w:jc w:val="center"/>
            </w:pPr>
            <w:r>
              <w:t>8807 90 000 2;</w:t>
            </w:r>
          </w:p>
          <w:p w:rsidR="000F7B95" w:rsidRDefault="000F7B95">
            <w:pPr>
              <w:pStyle w:val="ConsPlusNormal"/>
              <w:jc w:val="center"/>
            </w:pPr>
            <w:r>
              <w:t>8807 90 000 3;</w:t>
            </w:r>
          </w:p>
          <w:p w:rsidR="000F7B95" w:rsidRDefault="000F7B95">
            <w:pPr>
              <w:pStyle w:val="ConsPlusNormal"/>
              <w:jc w:val="center"/>
            </w:pPr>
            <w:r>
              <w:t>8807 90 000 9;</w:t>
            </w:r>
          </w:p>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Подпункт "а" пункта 1.3.7.3.1 не применяется к композиционным материалам, армированным указанными волокнами из этих систем, имеющими предел прочности при растяжении ниже 700 МПа при температуре 1273 K (1000 °C) или деформацию ползучести более 1 процента при напряжении 100 МПа и температуре 1273 K (1000 °C) за 100 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волокнами, имеющими все следующие характеристики:</w:t>
            </w:r>
          </w:p>
          <w:p w:rsidR="000F7B95" w:rsidRDefault="000F7B95">
            <w:pPr>
              <w:pStyle w:val="ConsPlusNormal"/>
            </w:pPr>
            <w:proofErr w:type="gramStart"/>
            <w:r>
              <w:t>изготовлены</w:t>
            </w:r>
            <w:proofErr w:type="gramEnd"/>
            <w:r>
              <w:t xml:space="preserve"> из любых следующих материалов:</w:t>
            </w:r>
          </w:p>
          <w:p w:rsidR="000F7B95" w:rsidRPr="000F7B95" w:rsidRDefault="000F7B95">
            <w:pPr>
              <w:pStyle w:val="ConsPlusNormal"/>
              <w:rPr>
                <w:lang w:val="en-US"/>
              </w:rPr>
            </w:pPr>
            <w:r w:rsidRPr="000F7B95">
              <w:rPr>
                <w:lang w:val="en-US"/>
              </w:rPr>
              <w:t>Si-N;</w:t>
            </w:r>
          </w:p>
          <w:p w:rsidR="000F7B95" w:rsidRPr="000F7B95" w:rsidRDefault="000F7B95">
            <w:pPr>
              <w:pStyle w:val="ConsPlusNormal"/>
              <w:rPr>
                <w:lang w:val="en-US"/>
              </w:rPr>
            </w:pPr>
            <w:r w:rsidRPr="000F7B95">
              <w:rPr>
                <w:lang w:val="en-US"/>
              </w:rPr>
              <w:t>Si-C;</w:t>
            </w:r>
          </w:p>
          <w:p w:rsidR="000F7B95" w:rsidRPr="000F7B95" w:rsidRDefault="000F7B95">
            <w:pPr>
              <w:pStyle w:val="ConsPlusNormal"/>
              <w:rPr>
                <w:lang w:val="en-US"/>
              </w:rPr>
            </w:pPr>
            <w:r w:rsidRPr="000F7B95">
              <w:rPr>
                <w:lang w:val="en-US"/>
              </w:rPr>
              <w:t xml:space="preserve">Si-Al-O-N; </w:t>
            </w:r>
            <w:r>
              <w:t>или</w:t>
            </w:r>
          </w:p>
          <w:p w:rsidR="000F7B95" w:rsidRDefault="000F7B95">
            <w:pPr>
              <w:pStyle w:val="ConsPlusNormal"/>
            </w:pPr>
            <w:r>
              <w:t>Si-O-N; и</w:t>
            </w:r>
          </w:p>
          <w:p w:rsidR="000F7B95" w:rsidRDefault="000F7B95">
            <w:pPr>
              <w:pStyle w:val="ConsPlusNormal"/>
            </w:pPr>
            <w:r>
              <w:t>имеют удельную прочность при растяжении, превышающую 12,7 x 10</w:t>
            </w:r>
            <w:r>
              <w:rPr>
                <w:vertAlign w:val="superscript"/>
              </w:rPr>
              <w:t>3</w:t>
            </w:r>
            <w:r>
              <w:t xml:space="preserve">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1.3.7.2.2.</w:t>
            </w:r>
          </w:p>
        </w:tc>
        <w:tc>
          <w:tcPr>
            <w:tcW w:w="5669" w:type="dxa"/>
            <w:tcBorders>
              <w:top w:val="nil"/>
              <w:left w:val="nil"/>
              <w:bottom w:val="nil"/>
              <w:right w:val="nil"/>
            </w:tcBorders>
          </w:tcPr>
          <w:p w:rsidR="000F7B95" w:rsidRDefault="000F7B95">
            <w:pPr>
              <w:pStyle w:val="ConsPlusNormal"/>
            </w:pPr>
            <w:r>
              <w:t>Композиционные материалы типа керамика-керамика с непрерывной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w:t>
            </w:r>
          </w:p>
        </w:tc>
        <w:tc>
          <w:tcPr>
            <w:tcW w:w="1928" w:type="dxa"/>
            <w:tcBorders>
              <w:top w:val="nil"/>
              <w:left w:val="nil"/>
              <w:bottom w:val="nil"/>
              <w:right w:val="nil"/>
            </w:tcBorders>
          </w:tcPr>
          <w:p w:rsidR="000F7B95" w:rsidRDefault="000F7B95">
            <w:pPr>
              <w:pStyle w:val="ConsPlusNormal"/>
              <w:jc w:val="center"/>
            </w:pPr>
            <w:r>
              <w:t>2849 20 000 0;</w:t>
            </w:r>
          </w:p>
          <w:p w:rsidR="000F7B95" w:rsidRDefault="000F7B95">
            <w:pPr>
              <w:pStyle w:val="ConsPlusNormal"/>
              <w:jc w:val="center"/>
            </w:pPr>
            <w:r>
              <w:t>2849 90 100 0;</w:t>
            </w:r>
          </w:p>
          <w:p w:rsidR="000F7B95" w:rsidRDefault="000F7B95">
            <w:pPr>
              <w:pStyle w:val="ConsPlusNormal"/>
              <w:jc w:val="center"/>
            </w:pPr>
            <w:r>
              <w:t>2850 00 200 0;</w:t>
            </w:r>
          </w:p>
          <w:p w:rsidR="000F7B95" w:rsidRDefault="000F7B95">
            <w:pPr>
              <w:pStyle w:val="ConsPlusNormal"/>
              <w:jc w:val="center"/>
            </w:pPr>
            <w:r>
              <w:t>8113 00 200 0;</w:t>
            </w:r>
          </w:p>
          <w:p w:rsidR="000F7B95" w:rsidRDefault="000F7B95">
            <w:pPr>
              <w:pStyle w:val="ConsPlusNormal"/>
              <w:jc w:val="center"/>
            </w:pPr>
            <w:r>
              <w:t>8113 00 900 0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p w:rsidR="000F7B95" w:rsidRDefault="000F7B95">
            <w:pPr>
              <w:pStyle w:val="ConsPlusNormal"/>
            </w:pPr>
            <w:r>
              <w:t xml:space="preserve">1. В отношении материалов, ранее определенных в </w:t>
            </w:r>
            <w:hyperlink w:anchor="P938">
              <w:r>
                <w:rPr>
                  <w:color w:val="0000FF"/>
                </w:rPr>
                <w:t>пункте 1.3.7.3</w:t>
              </w:r>
            </w:hyperlink>
            <w:r>
              <w:t>, см. подпункт "б" пункта 1.3.7.3.1.</w:t>
            </w:r>
          </w:p>
          <w:p w:rsidR="000F7B95" w:rsidRDefault="000F7B95">
            <w:pPr>
              <w:pStyle w:val="ConsPlusNormal"/>
            </w:pPr>
            <w:r>
              <w:t>2. В отношении материалов, ранее определенных в пункте 1.3.7.4, см. пункт 1.3.7.3.2.</w:t>
            </w:r>
          </w:p>
          <w:p w:rsidR="000F7B95" w:rsidRDefault="000F7B95">
            <w:pPr>
              <w:pStyle w:val="ConsPlusNormal"/>
            </w:pPr>
            <w:r>
              <w:t xml:space="preserve">3. В отношении материалов, определенных в </w:t>
            </w:r>
            <w:hyperlink w:anchor="P938">
              <w:r>
                <w:rPr>
                  <w:color w:val="0000FF"/>
                </w:rPr>
                <w:t>пунктах 1.3.7.3</w:t>
              </w:r>
            </w:hyperlink>
            <w:r>
              <w:t xml:space="preserve"> - 1.3.7.3.2, см. также </w:t>
            </w:r>
            <w:hyperlink w:anchor="P7831">
              <w:r>
                <w:rPr>
                  <w:color w:val="0000FF"/>
                </w:rPr>
                <w:t>пункты 1.3.2</w:t>
              </w:r>
            </w:hyperlink>
            <w:r>
              <w:t xml:space="preserve"> - </w:t>
            </w:r>
            <w:hyperlink w:anchor="P7850">
              <w:r>
                <w:rPr>
                  <w:color w:val="0000FF"/>
                </w:rPr>
                <w:t>1.3.2.2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4" w:name="P938"/>
            <w:bookmarkEnd w:id="44"/>
            <w:r>
              <w:t>1.3.7.3.</w:t>
            </w:r>
          </w:p>
        </w:tc>
        <w:tc>
          <w:tcPr>
            <w:tcW w:w="5669" w:type="dxa"/>
            <w:tcBorders>
              <w:top w:val="nil"/>
              <w:left w:val="nil"/>
              <w:bottom w:val="nil"/>
              <w:right w:val="nil"/>
            </w:tcBorders>
          </w:tcPr>
          <w:p w:rsidR="000F7B95" w:rsidRDefault="000F7B95">
            <w:pPr>
              <w:pStyle w:val="ConsPlusNormal"/>
            </w:pPr>
            <w:r>
              <w:t xml:space="preserve">Следующие материалы-предшественники, специально разработанные для производства материалов, определенных в </w:t>
            </w:r>
            <w:hyperlink w:anchor="P938">
              <w:r>
                <w:rPr>
                  <w:color w:val="0000FF"/>
                </w:rPr>
                <w:t>пункте 1.3.7.3</w:t>
              </w:r>
            </w:hyperlink>
            <w:r>
              <w:t>:</w:t>
            </w:r>
          </w:p>
          <w:p w:rsidR="000F7B95" w:rsidRDefault="000F7B95">
            <w:pPr>
              <w:pStyle w:val="ConsPlusNormal"/>
            </w:pPr>
            <w:r>
              <w:t>а) полидиорганосиланы;</w:t>
            </w:r>
          </w:p>
          <w:p w:rsidR="000F7B95" w:rsidRDefault="000F7B95">
            <w:pPr>
              <w:pStyle w:val="ConsPlusNormal"/>
            </w:pPr>
            <w:r>
              <w:t>б) полисилазаны;</w:t>
            </w:r>
          </w:p>
          <w:p w:rsidR="000F7B95" w:rsidRDefault="000F7B95">
            <w:pPr>
              <w:pStyle w:val="ConsPlusNormal"/>
            </w:pPr>
            <w:r>
              <w:t>в) поликарбосилазаны</w:t>
            </w:r>
          </w:p>
        </w:tc>
        <w:tc>
          <w:tcPr>
            <w:tcW w:w="1928" w:type="dxa"/>
            <w:tcBorders>
              <w:top w:val="nil"/>
              <w:left w:val="nil"/>
              <w:bottom w:val="nil"/>
              <w:right w:val="nil"/>
            </w:tcBorders>
          </w:tcPr>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Для целей </w:t>
            </w:r>
            <w:hyperlink w:anchor="P893">
              <w:r>
                <w:rPr>
                  <w:color w:val="0000FF"/>
                </w:rPr>
                <w:t>пункта 1.3.7</w:t>
              </w:r>
            </w:hyperlink>
            <w:r>
              <w:t xml:space="preserve"> материалы-предшественники - это полимерные или металлоорганические материалы специализированного назначения, используемые для производства карбида кремния, нитрида кремния и керамики с кремниевыми, углеродными или азотными компонентами;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 w:name="P949"/>
            <w:bookmarkEnd w:id="45"/>
            <w:r>
              <w:t>1.3.8.</w:t>
            </w:r>
          </w:p>
        </w:tc>
        <w:tc>
          <w:tcPr>
            <w:tcW w:w="5669" w:type="dxa"/>
            <w:tcBorders>
              <w:top w:val="nil"/>
              <w:left w:val="nil"/>
              <w:bottom w:val="nil"/>
              <w:right w:val="nil"/>
            </w:tcBorders>
          </w:tcPr>
          <w:p w:rsidR="000F7B95" w:rsidRDefault="000F7B95">
            <w:pPr>
              <w:pStyle w:val="ConsPlusNormal"/>
            </w:pPr>
            <w:r>
              <w:t>Нефторированные полимерные вещества: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 w:name="P952"/>
            <w:bookmarkEnd w:id="46"/>
            <w:r>
              <w:t>1.3.8.1.</w:t>
            </w:r>
          </w:p>
        </w:tc>
        <w:tc>
          <w:tcPr>
            <w:tcW w:w="5669" w:type="dxa"/>
            <w:tcBorders>
              <w:top w:val="nil"/>
              <w:left w:val="nil"/>
              <w:bottom w:val="nil"/>
              <w:right w:val="nil"/>
            </w:tcBorders>
          </w:tcPr>
          <w:p w:rsidR="000F7B95" w:rsidRDefault="000F7B95">
            <w:pPr>
              <w:pStyle w:val="ConsPlusNormal"/>
            </w:pPr>
            <w:proofErr w:type="gramStart"/>
            <w:r>
              <w:t>Нижеперечисленные</w:t>
            </w:r>
            <w:proofErr w:type="gramEnd"/>
            <w:r>
              <w:t xml:space="preserve"> плавкие имиды в жидкой или твердой форме, в том числе в виде смол, порошков, гранул, пленок, листов, лент или полос: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1.3.8.1.1.</w:t>
            </w:r>
          </w:p>
        </w:tc>
        <w:tc>
          <w:tcPr>
            <w:tcW w:w="5669" w:type="dxa"/>
            <w:tcBorders>
              <w:top w:val="nil"/>
              <w:left w:val="nil"/>
              <w:bottom w:val="nil"/>
              <w:right w:val="nil"/>
            </w:tcBorders>
          </w:tcPr>
          <w:p w:rsidR="000F7B95" w:rsidRDefault="000F7B95">
            <w:pPr>
              <w:pStyle w:val="ConsPlusNormal"/>
            </w:pPr>
            <w:r>
              <w:t>Бисмалеимиды;</w:t>
            </w:r>
          </w:p>
        </w:tc>
        <w:tc>
          <w:tcPr>
            <w:tcW w:w="1928" w:type="dxa"/>
            <w:tcBorders>
              <w:top w:val="nil"/>
              <w:left w:val="nil"/>
              <w:bottom w:val="nil"/>
              <w:right w:val="nil"/>
            </w:tcBorders>
          </w:tcPr>
          <w:p w:rsidR="000F7B95" w:rsidRDefault="000F7B95">
            <w:pPr>
              <w:pStyle w:val="ConsPlusNormal"/>
              <w:jc w:val="center"/>
            </w:pPr>
            <w:r>
              <w:t>2925 19 950 0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 w:name="P958"/>
            <w:bookmarkEnd w:id="47"/>
            <w:r>
              <w:t>1.3.8.1.2.</w:t>
            </w:r>
          </w:p>
        </w:tc>
        <w:tc>
          <w:tcPr>
            <w:tcW w:w="5669" w:type="dxa"/>
            <w:tcBorders>
              <w:top w:val="nil"/>
              <w:left w:val="nil"/>
              <w:bottom w:val="nil"/>
              <w:right w:val="nil"/>
            </w:tcBorders>
          </w:tcPr>
          <w:p w:rsidR="000F7B95" w:rsidRDefault="000F7B95">
            <w:pPr>
              <w:pStyle w:val="ConsPlusNormal"/>
            </w:pPr>
            <w:proofErr w:type="gramStart"/>
            <w:r>
              <w:t>Ароматические</w:t>
            </w:r>
            <w:proofErr w:type="gramEnd"/>
            <w:r>
              <w:t xml:space="preserve"> полиамид-имиды (PAI), имеющие температуру перехода в стеклообразное состояние (T</w:t>
            </w:r>
            <w:r>
              <w:rPr>
                <w:vertAlign w:val="subscript"/>
              </w:rPr>
              <w:t>g</w:t>
            </w:r>
            <w:r>
              <w:t>) выше 563 K (290 °C);</w:t>
            </w:r>
          </w:p>
        </w:tc>
        <w:tc>
          <w:tcPr>
            <w:tcW w:w="1928" w:type="dxa"/>
            <w:tcBorders>
              <w:top w:val="nil"/>
              <w:left w:val="nil"/>
              <w:bottom w:val="nil"/>
              <w:right w:val="nil"/>
            </w:tcBorders>
          </w:tcPr>
          <w:p w:rsidR="000F7B95" w:rsidRDefault="000F7B95">
            <w:pPr>
              <w:pStyle w:val="ConsPlusNormal"/>
              <w:jc w:val="center"/>
            </w:pPr>
            <w:r>
              <w:t>3908 90 000 0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 w:name="P961"/>
            <w:bookmarkEnd w:id="48"/>
            <w:r>
              <w:t>1.3.8.1.3.</w:t>
            </w:r>
          </w:p>
        </w:tc>
        <w:tc>
          <w:tcPr>
            <w:tcW w:w="5669" w:type="dxa"/>
            <w:tcBorders>
              <w:top w:val="nil"/>
              <w:left w:val="nil"/>
              <w:bottom w:val="nil"/>
              <w:right w:val="nil"/>
            </w:tcBorders>
          </w:tcPr>
          <w:p w:rsidR="000F7B95" w:rsidRDefault="000F7B95">
            <w:pPr>
              <w:pStyle w:val="ConsPlusNormal"/>
            </w:pPr>
            <w:r>
              <w:t>Ароматические полиимиды, имеющие температуру перехода в стеклообразное состояние (T</w:t>
            </w:r>
            <w:r>
              <w:rPr>
                <w:vertAlign w:val="subscript"/>
              </w:rPr>
              <w:t>g</w:t>
            </w:r>
            <w:r>
              <w:t>) выше 505 K (232 °C);</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 w:name="P964"/>
            <w:bookmarkEnd w:id="49"/>
            <w:r>
              <w:t>1.3.8.1.4.</w:t>
            </w:r>
          </w:p>
        </w:tc>
        <w:tc>
          <w:tcPr>
            <w:tcW w:w="5669" w:type="dxa"/>
            <w:tcBorders>
              <w:top w:val="nil"/>
              <w:left w:val="nil"/>
              <w:bottom w:val="nil"/>
              <w:right w:val="nil"/>
            </w:tcBorders>
          </w:tcPr>
          <w:p w:rsidR="000F7B95" w:rsidRDefault="000F7B95">
            <w:pPr>
              <w:pStyle w:val="ConsPlusNormal"/>
            </w:pPr>
            <w:proofErr w:type="gramStart"/>
            <w:r>
              <w:t>Ароматические</w:t>
            </w:r>
            <w:proofErr w:type="gramEnd"/>
            <w:r>
              <w:t xml:space="preserve"> полиэфиримиды, имеющие температуру перехода в стеклообразное состояние (T</w:t>
            </w:r>
            <w:r>
              <w:rPr>
                <w:vertAlign w:val="subscript"/>
              </w:rPr>
              <w:t>g</w:t>
            </w:r>
            <w:r>
              <w:t>) выше 563 K (290 °C)</w:t>
            </w:r>
          </w:p>
        </w:tc>
        <w:tc>
          <w:tcPr>
            <w:tcW w:w="1928" w:type="dxa"/>
            <w:tcBorders>
              <w:top w:val="nil"/>
              <w:left w:val="nil"/>
              <w:bottom w:val="nil"/>
              <w:right w:val="nil"/>
            </w:tcBorders>
          </w:tcPr>
          <w:p w:rsidR="000F7B95" w:rsidRDefault="000F7B95">
            <w:pPr>
              <w:pStyle w:val="ConsPlusNormal"/>
              <w:jc w:val="center"/>
            </w:pPr>
            <w:r>
              <w:t>3907 29 900 9;</w:t>
            </w:r>
          </w:p>
          <w:p w:rsidR="000F7B95" w:rsidRDefault="000F7B95">
            <w:pPr>
              <w:pStyle w:val="ConsPlusNormal"/>
              <w:jc w:val="center"/>
            </w:pPr>
            <w:r>
              <w:t>3907 91 900 0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неплавких ароматических полиимидов в форме пленки, листа, ленты или полосы </w:t>
            </w:r>
            <w:proofErr w:type="gramStart"/>
            <w:r>
              <w:t>см</w:t>
            </w:r>
            <w:proofErr w:type="gramEnd"/>
            <w:r>
              <w:t xml:space="preserve">. </w:t>
            </w:r>
            <w:hyperlink w:anchor="P103">
              <w:r>
                <w:rPr>
                  <w:color w:val="0000FF"/>
                </w:rPr>
                <w:t>пункт 1.1.3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0" w:name="P972"/>
            <w:bookmarkEnd w:id="50"/>
            <w:r>
              <w:t>1.3.8.2.</w:t>
            </w:r>
          </w:p>
        </w:tc>
        <w:tc>
          <w:tcPr>
            <w:tcW w:w="5669" w:type="dxa"/>
            <w:tcBorders>
              <w:top w:val="nil"/>
              <w:left w:val="nil"/>
              <w:bottom w:val="nil"/>
              <w:right w:val="nil"/>
            </w:tcBorders>
          </w:tcPr>
          <w:p w:rsidR="000F7B95" w:rsidRDefault="000F7B95">
            <w:pPr>
              <w:pStyle w:val="ConsPlusNormal"/>
            </w:pPr>
            <w:r>
              <w:t>Полиариленовые кетоны;</w:t>
            </w:r>
          </w:p>
        </w:tc>
        <w:tc>
          <w:tcPr>
            <w:tcW w:w="1928" w:type="dxa"/>
            <w:tcBorders>
              <w:top w:val="nil"/>
              <w:left w:val="nil"/>
              <w:bottom w:val="nil"/>
              <w:right w:val="nil"/>
            </w:tcBorders>
          </w:tcPr>
          <w:p w:rsidR="000F7B95" w:rsidRDefault="000F7B95">
            <w:pPr>
              <w:pStyle w:val="ConsPlusNormal"/>
              <w:jc w:val="center"/>
            </w:pPr>
            <w:r>
              <w:t>3907 99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 w:name="P975"/>
            <w:bookmarkEnd w:id="51"/>
            <w:r>
              <w:t>1.3.8.3.</w:t>
            </w:r>
          </w:p>
        </w:tc>
        <w:tc>
          <w:tcPr>
            <w:tcW w:w="5669" w:type="dxa"/>
            <w:tcBorders>
              <w:top w:val="nil"/>
              <w:left w:val="nil"/>
              <w:bottom w:val="nil"/>
              <w:right w:val="nil"/>
            </w:tcBorders>
          </w:tcPr>
          <w:p w:rsidR="000F7B95" w:rsidRDefault="000F7B95">
            <w:pPr>
              <w:pStyle w:val="ConsPlusNormal"/>
            </w:pPr>
            <w:r>
              <w:t>Полиариленовые сульфиды, где ариленовая группа представляет собой бифенилен, трифенилен или их комбинации;</w:t>
            </w:r>
          </w:p>
        </w:tc>
        <w:tc>
          <w:tcPr>
            <w:tcW w:w="1928" w:type="dxa"/>
            <w:tcBorders>
              <w:top w:val="nil"/>
              <w:left w:val="nil"/>
              <w:bottom w:val="nil"/>
              <w:right w:val="nil"/>
            </w:tcBorders>
          </w:tcPr>
          <w:p w:rsidR="000F7B95" w:rsidRDefault="000F7B95">
            <w:pPr>
              <w:pStyle w:val="ConsPlusNormal"/>
              <w:jc w:val="center"/>
            </w:pPr>
            <w:r>
              <w:t>3911 90 190 0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1.3.8.4.</w:t>
            </w:r>
          </w:p>
        </w:tc>
        <w:tc>
          <w:tcPr>
            <w:tcW w:w="5669" w:type="dxa"/>
            <w:tcBorders>
              <w:top w:val="nil"/>
              <w:left w:val="nil"/>
              <w:bottom w:val="nil"/>
              <w:right w:val="nil"/>
            </w:tcBorders>
          </w:tcPr>
          <w:p w:rsidR="000F7B95" w:rsidRDefault="000F7B95">
            <w:pPr>
              <w:pStyle w:val="ConsPlusNormal"/>
            </w:pPr>
            <w:r>
              <w:t xml:space="preserve">Полибифениленэфирсульфоны, </w:t>
            </w:r>
            <w:proofErr w:type="gramStart"/>
            <w:r>
              <w:t>имеющие</w:t>
            </w:r>
            <w:proofErr w:type="gramEnd"/>
            <w:r>
              <w:t xml:space="preserve"> температуру перехода в стеклообразное состояние (T</w:t>
            </w:r>
            <w:r>
              <w:rPr>
                <w:vertAlign w:val="subscript"/>
              </w:rPr>
              <w:t>g</w:t>
            </w:r>
            <w:r>
              <w:t>) выше 563 K (290 °C)</w:t>
            </w:r>
          </w:p>
        </w:tc>
        <w:tc>
          <w:tcPr>
            <w:tcW w:w="1928" w:type="dxa"/>
            <w:tcBorders>
              <w:top w:val="nil"/>
              <w:left w:val="nil"/>
              <w:bottom w:val="nil"/>
              <w:right w:val="nil"/>
            </w:tcBorders>
          </w:tcPr>
          <w:p w:rsidR="000F7B95" w:rsidRDefault="000F7B95">
            <w:pPr>
              <w:pStyle w:val="ConsPlusNormal"/>
              <w:jc w:val="center"/>
            </w:pPr>
            <w:r>
              <w:t>3911 90 190 0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Температура перехода в стеклообразное состояние (T</w:t>
            </w:r>
            <w:r>
              <w:rPr>
                <w:vertAlign w:val="subscript"/>
              </w:rPr>
              <w:t>g</w:t>
            </w:r>
            <w:r>
              <w:t xml:space="preserve">) для термопластичных материалов и материалов, определенных в </w:t>
            </w:r>
            <w:hyperlink w:anchor="P958">
              <w:r>
                <w:rPr>
                  <w:color w:val="0000FF"/>
                </w:rPr>
                <w:t>пунктах 1.3.8.1.2</w:t>
              </w:r>
            </w:hyperlink>
            <w:r>
              <w:t xml:space="preserve">, </w:t>
            </w:r>
            <w:hyperlink w:anchor="P964">
              <w:r>
                <w:rPr>
                  <w:color w:val="0000FF"/>
                </w:rPr>
                <w:t>1.3.8.1.4</w:t>
              </w:r>
            </w:hyperlink>
            <w:r>
              <w:t xml:space="preserve"> и 1.3.8.5 соответственно, определяется с использованием метода, описанного в международном стандарте ISO 11357-2(1999) или его национальном эквиваленте.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Температура перехода в стеклообразное состояние (T</w:t>
            </w:r>
            <w:r>
              <w:rPr>
                <w:vertAlign w:val="subscript"/>
              </w:rPr>
              <w:t>g</w:t>
            </w:r>
            <w:r>
              <w:t xml:space="preserve">) для термореактивных материалов и материалов, определенных в </w:t>
            </w:r>
            <w:hyperlink w:anchor="P958">
              <w:r>
                <w:rPr>
                  <w:color w:val="0000FF"/>
                </w:rPr>
                <w:t>пунктах 1.3.8.1.2</w:t>
              </w:r>
            </w:hyperlink>
            <w:r>
              <w:t xml:space="preserve"> и </w:t>
            </w:r>
            <w:hyperlink w:anchor="P961">
              <w:r>
                <w:rPr>
                  <w:color w:val="0000FF"/>
                </w:rPr>
                <w:t>1.3.8.1.3</w:t>
              </w:r>
            </w:hyperlink>
            <w:r>
              <w:t xml:space="preserve"> соответственно, определяется с использованием метода трехточечного изгиба, описанного в международном стандарте ASTM D 7028-07 или его национальном эквиваленте. Испытание должно проводиться на сухом образце, </w:t>
            </w:r>
            <w:proofErr w:type="gramStart"/>
            <w:r>
              <w:t>который достиг минимум</w:t>
            </w:r>
            <w:proofErr w:type="gramEnd"/>
            <w:r>
              <w:t xml:space="preserve"> 90 процентов степени отверждения при стандартных термореактивных процессах с максимальной температурой перехода в стеклообразное состояние, как это определено в стандарте ASTM E 2160-04 или его национальном эквиваленте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1.3.9.</w:t>
            </w:r>
          </w:p>
        </w:tc>
        <w:tc>
          <w:tcPr>
            <w:tcW w:w="5669" w:type="dxa"/>
            <w:tcBorders>
              <w:top w:val="nil"/>
              <w:left w:val="nil"/>
              <w:bottom w:val="nil"/>
              <w:right w:val="nil"/>
            </w:tcBorders>
          </w:tcPr>
          <w:p w:rsidR="000F7B95" w:rsidRDefault="000F7B95">
            <w:pPr>
              <w:pStyle w:val="ConsPlusNormal"/>
            </w:pPr>
            <w:r>
              <w:t>Необработанные фторированные соединения: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1.3.9.1.</w:t>
            </w:r>
          </w:p>
        </w:tc>
        <w:tc>
          <w:tcPr>
            <w:tcW w:w="5669" w:type="dxa"/>
            <w:tcBorders>
              <w:top w:val="nil"/>
              <w:left w:val="nil"/>
              <w:bottom w:val="nil"/>
              <w:right w:val="nil"/>
            </w:tcBorders>
          </w:tcPr>
          <w:p w:rsidR="000F7B95" w:rsidRDefault="000F7B95">
            <w:pPr>
              <w:pStyle w:val="ConsPlusNormal"/>
            </w:pPr>
            <w:r>
              <w:t>Фторированные полиимиды, содержащие 10 процентов (по весу) или более связанного фтора;</w:t>
            </w:r>
          </w:p>
        </w:tc>
        <w:tc>
          <w:tcPr>
            <w:tcW w:w="1928" w:type="dxa"/>
            <w:tcBorders>
              <w:top w:val="nil"/>
              <w:left w:val="nil"/>
              <w:bottom w:val="nil"/>
              <w:right w:val="nil"/>
            </w:tcBorders>
          </w:tcPr>
          <w:p w:rsidR="000F7B95" w:rsidRDefault="000F7B95">
            <w:pPr>
              <w:pStyle w:val="ConsPlusNormal"/>
              <w:jc w:val="center"/>
            </w:pPr>
            <w:r>
              <w:t>3904 69 800 0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 w:name="P992"/>
            <w:bookmarkEnd w:id="52"/>
            <w:r>
              <w:t>1.3.9.2.</w:t>
            </w:r>
          </w:p>
        </w:tc>
        <w:tc>
          <w:tcPr>
            <w:tcW w:w="5669" w:type="dxa"/>
            <w:tcBorders>
              <w:top w:val="nil"/>
              <w:left w:val="nil"/>
              <w:bottom w:val="nil"/>
              <w:right w:val="nil"/>
            </w:tcBorders>
          </w:tcPr>
          <w:p w:rsidR="000F7B95" w:rsidRDefault="000F7B95">
            <w:pPr>
              <w:pStyle w:val="ConsPlusNormal"/>
            </w:pPr>
            <w:r>
              <w:t>Фторированные фосфазеновые эластомеры, содержащие 30 процентов (по весу) или более связанного фтора</w:t>
            </w:r>
          </w:p>
        </w:tc>
        <w:tc>
          <w:tcPr>
            <w:tcW w:w="1928" w:type="dxa"/>
            <w:tcBorders>
              <w:top w:val="nil"/>
              <w:left w:val="nil"/>
              <w:bottom w:val="nil"/>
              <w:right w:val="nil"/>
            </w:tcBorders>
          </w:tcPr>
          <w:p w:rsidR="000F7B95" w:rsidRDefault="000F7B95">
            <w:pPr>
              <w:pStyle w:val="ConsPlusNormal"/>
              <w:jc w:val="center"/>
            </w:pPr>
            <w:r>
              <w:t>3904 69 200 0;</w:t>
            </w:r>
          </w:p>
          <w:p w:rsidR="000F7B95" w:rsidRDefault="000F7B95">
            <w:pPr>
              <w:pStyle w:val="ConsPlusNormal"/>
              <w:jc w:val="center"/>
            </w:pPr>
            <w:r>
              <w:t>3904 69 800 0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 w:name="P996"/>
            <w:bookmarkEnd w:id="53"/>
            <w:r>
              <w:t>1.3.10.</w:t>
            </w:r>
          </w:p>
        </w:tc>
        <w:tc>
          <w:tcPr>
            <w:tcW w:w="5669" w:type="dxa"/>
            <w:tcBorders>
              <w:top w:val="nil"/>
              <w:left w:val="nil"/>
              <w:bottom w:val="nil"/>
              <w:right w:val="nil"/>
            </w:tcBorders>
          </w:tcPr>
          <w:p w:rsidR="000F7B95" w:rsidRDefault="000F7B95">
            <w:pPr>
              <w:pStyle w:val="ConsPlusNormal"/>
            </w:pPr>
            <w:r>
              <w:t>Волокнистые или нитевидные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расчета удельной прочности при растяжении, удельного модуля упругости либо удельного веса волокнистых или нитевидных материалов, определенных в </w:t>
            </w:r>
            <w:hyperlink w:anchor="P1006">
              <w:r>
                <w:rPr>
                  <w:color w:val="0000FF"/>
                </w:rPr>
                <w:t>пунктах 1.3.10.1</w:t>
              </w:r>
            </w:hyperlink>
            <w:r>
              <w:t xml:space="preserve">, </w:t>
            </w:r>
            <w:hyperlink w:anchor="P1018">
              <w:r>
                <w:rPr>
                  <w:color w:val="0000FF"/>
                </w:rPr>
                <w:t>1.3.10.2</w:t>
              </w:r>
            </w:hyperlink>
            <w:r>
              <w:t xml:space="preserve">, </w:t>
            </w:r>
            <w:hyperlink w:anchor="P1032">
              <w:r>
                <w:rPr>
                  <w:color w:val="0000FF"/>
                </w:rPr>
                <w:t>1.3.10.3</w:t>
              </w:r>
            </w:hyperlink>
            <w:r>
              <w:t xml:space="preserve"> или </w:t>
            </w:r>
            <w:hyperlink w:anchor="P1112">
              <w:r>
                <w:rPr>
                  <w:color w:val="0000FF"/>
                </w:rPr>
                <w:t>пункте 2 подпункта "а" пункта 1.3.10.5</w:t>
              </w:r>
            </w:hyperlink>
            <w:r>
              <w:t>, их значения должны определяться с использованием Метода</w:t>
            </w:r>
            <w:proofErr w:type="gramStart"/>
            <w:r>
              <w:t xml:space="preserve"> А</w:t>
            </w:r>
            <w:proofErr w:type="gramEnd"/>
            <w:r>
              <w:t>, описанного в международном стандарте ISO 10618 (2004) или его национальном эквиваленте.</w:t>
            </w:r>
          </w:p>
          <w:p w:rsidR="000F7B95" w:rsidRDefault="000F7B95">
            <w:pPr>
              <w:pStyle w:val="ConsPlusNormal"/>
            </w:pPr>
            <w:r>
              <w:t xml:space="preserve">2. Оценка удельной прочности при растяжении, удельного модуля упругости либо удельного веса волокнистых или нитевидных материалов, определенных в </w:t>
            </w:r>
            <w:hyperlink w:anchor="P996">
              <w:r>
                <w:rPr>
                  <w:color w:val="0000FF"/>
                </w:rPr>
                <w:t>пункте 1.3.10</w:t>
              </w:r>
            </w:hyperlink>
            <w:r>
              <w:t xml:space="preserve">, должна основываться на механических </w:t>
            </w:r>
            <w:proofErr w:type="gramStart"/>
            <w:r>
              <w:t>свойствах</w:t>
            </w:r>
            <w:proofErr w:type="gramEnd"/>
            <w:r>
              <w:t xml:space="preserve"> содержащихся в них однонаправленных моноволокон до их переработки в неоднонаправленные волокнистые или нитевидные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4" w:name="P1006"/>
            <w:bookmarkEnd w:id="54"/>
            <w:r>
              <w:t>1.3.10.1.</w:t>
            </w:r>
          </w:p>
        </w:tc>
        <w:tc>
          <w:tcPr>
            <w:tcW w:w="5669" w:type="dxa"/>
            <w:tcBorders>
              <w:top w:val="nil"/>
              <w:left w:val="nil"/>
              <w:bottom w:val="nil"/>
              <w:right w:val="nil"/>
            </w:tcBorders>
          </w:tcPr>
          <w:p w:rsidR="000F7B95" w:rsidRDefault="000F7B95">
            <w:pPr>
              <w:pStyle w:val="ConsPlusNormal"/>
            </w:pPr>
            <w:r>
              <w:t>Органические волокнистые или нитевидные материалы,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5402 11 000 0;</w:t>
            </w:r>
          </w:p>
          <w:p w:rsidR="000F7B95" w:rsidRDefault="000F7B95">
            <w:pPr>
              <w:pStyle w:val="ConsPlusNormal"/>
              <w:jc w:val="center"/>
            </w:pPr>
            <w:r>
              <w:t>5404 12 000 0;</w:t>
            </w:r>
          </w:p>
          <w:p w:rsidR="000F7B95" w:rsidRDefault="000F7B95">
            <w:pPr>
              <w:pStyle w:val="ConsPlusNormal"/>
              <w:jc w:val="center"/>
            </w:pPr>
            <w:r>
              <w:t>5404 19 000 0;</w:t>
            </w:r>
          </w:p>
          <w:p w:rsidR="000F7B95" w:rsidRDefault="000F7B95">
            <w:pPr>
              <w:pStyle w:val="ConsPlusNormal"/>
              <w:jc w:val="center"/>
            </w:pPr>
            <w:r>
              <w:t>5501 11 000 0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удельный модуль упругости более 12,7 x 10</w:t>
            </w:r>
            <w:r>
              <w:rPr>
                <w:vertAlign w:val="superscript"/>
              </w:rPr>
              <w:t>6</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удельную прочность при растяжении более 23,5 x 10</w:t>
            </w:r>
            <w:r>
              <w:rPr>
                <w:vertAlign w:val="superscript"/>
              </w:rPr>
              <w:t>4</w:t>
            </w:r>
            <w:r>
              <w:t xml:space="preserve">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06">
              <w:r>
                <w:rPr>
                  <w:color w:val="0000FF"/>
                </w:rPr>
                <w:t>Пункт 1.3.10.1</w:t>
              </w:r>
            </w:hyperlink>
            <w:r>
              <w:t xml:space="preserve"> не применяется к полиэтилену;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5" w:name="P1018"/>
            <w:bookmarkEnd w:id="55"/>
            <w:r>
              <w:t>1.3.10.2.</w:t>
            </w:r>
          </w:p>
        </w:tc>
        <w:tc>
          <w:tcPr>
            <w:tcW w:w="5669" w:type="dxa"/>
            <w:tcBorders>
              <w:top w:val="nil"/>
              <w:left w:val="nil"/>
              <w:bottom w:val="nil"/>
              <w:right w:val="nil"/>
            </w:tcBorders>
          </w:tcPr>
          <w:p w:rsidR="000F7B95" w:rsidRDefault="000F7B95">
            <w:pPr>
              <w:pStyle w:val="ConsPlusNormal"/>
            </w:pPr>
            <w:r>
              <w:t>Углеродные волокнистые или нитевидные материалы,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6815 13 000 0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удельный модуль упругости более 14,65 x 10</w:t>
            </w:r>
            <w:r>
              <w:rPr>
                <w:vertAlign w:val="superscript"/>
              </w:rPr>
              <w:t>6</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удельную прочность при растяжении более 26,82 x 10</w:t>
            </w:r>
            <w:r>
              <w:rPr>
                <w:vertAlign w:val="superscript"/>
              </w:rPr>
              <w:t>4</w:t>
            </w:r>
            <w:r>
              <w:t xml:space="preserve">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18">
              <w:r>
                <w:rPr>
                  <w:color w:val="0000FF"/>
                </w:rPr>
                <w:t>Пункт 1.3.10.2</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элементам конструкций из волокнистых или нитевидных материалов объемной или слоистой структуры для ремонта гражданских летательных аппаратов, имеющим все следующее:</w:t>
            </w:r>
          </w:p>
          <w:p w:rsidR="000F7B95" w:rsidRDefault="000F7B95">
            <w:pPr>
              <w:pStyle w:val="ConsPlusNormal"/>
            </w:pPr>
            <w:r>
              <w:t>площадь, не превышающую 1 м</w:t>
            </w:r>
            <w:proofErr w:type="gramStart"/>
            <w:r>
              <w:rPr>
                <w:vertAlign w:val="superscript"/>
              </w:rPr>
              <w:t>2</w:t>
            </w:r>
            <w:proofErr w:type="gramEnd"/>
            <w:r>
              <w:t>;</w:t>
            </w:r>
          </w:p>
          <w:p w:rsidR="000F7B95" w:rsidRDefault="000F7B95">
            <w:pPr>
              <w:pStyle w:val="ConsPlusNormal"/>
            </w:pPr>
            <w:r>
              <w:t>длину, не превышающую 2,5 м; и</w:t>
            </w:r>
          </w:p>
          <w:p w:rsidR="000F7B95" w:rsidRDefault="000F7B95">
            <w:pPr>
              <w:pStyle w:val="ConsPlusNormal"/>
            </w:pPr>
            <w:r>
              <w:t>ширину более 15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механически штапелированным, валяным или резаным (кусковым) углеродным волокнистым или нитевидным материалам длиной 25 мм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6" w:name="P1032"/>
            <w:bookmarkEnd w:id="56"/>
            <w:r>
              <w:t>1.3.10.3.</w:t>
            </w:r>
          </w:p>
        </w:tc>
        <w:tc>
          <w:tcPr>
            <w:tcW w:w="5669" w:type="dxa"/>
            <w:tcBorders>
              <w:top w:val="nil"/>
              <w:left w:val="nil"/>
              <w:bottom w:val="nil"/>
              <w:right w:val="nil"/>
            </w:tcBorders>
          </w:tcPr>
          <w:p w:rsidR="000F7B95" w:rsidRDefault="000F7B95">
            <w:pPr>
              <w:pStyle w:val="ConsPlusNormal"/>
            </w:pPr>
            <w:r>
              <w:t>Неорганические волокнистые или нитевидные материалы,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8101 96 000 0;</w:t>
            </w:r>
          </w:p>
          <w:p w:rsidR="000F7B95" w:rsidRDefault="000F7B95">
            <w:pPr>
              <w:pStyle w:val="ConsPlusNormal"/>
              <w:jc w:val="center"/>
            </w:pPr>
            <w:r>
              <w:t>8101 99 900 0;</w:t>
            </w:r>
          </w:p>
          <w:p w:rsidR="000F7B95" w:rsidRDefault="000F7B95">
            <w:pPr>
              <w:pStyle w:val="ConsPlusNormal"/>
              <w:jc w:val="center"/>
            </w:pPr>
            <w:r>
              <w:t>8108 90 300 8;</w:t>
            </w:r>
          </w:p>
          <w:p w:rsidR="000F7B95" w:rsidRDefault="000F7B95">
            <w:pPr>
              <w:pStyle w:val="ConsPlusNormal"/>
              <w:jc w:val="center"/>
            </w:pPr>
            <w:r>
              <w:t>8108 90 900 8;</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соответствующие</w:t>
            </w:r>
            <w:proofErr w:type="gramEnd"/>
            <w:r>
              <w:t xml:space="preserve"> любому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7" w:name="P1041"/>
            <w:bookmarkEnd w:id="57"/>
            <w:r>
              <w:t>состоящие из 50 процентов или более по весу диоксида кремния и имеющие удельный модуль упругости, превышающий 2,54 x 10</w:t>
            </w:r>
            <w:r>
              <w:rPr>
                <w:vertAlign w:val="superscript"/>
              </w:rPr>
              <w:t>6</w:t>
            </w:r>
            <w:r>
              <w:t xml:space="preserve">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имеющие </w:t>
            </w:r>
            <w:proofErr w:type="gramStart"/>
            <w:r>
              <w:t>иной</w:t>
            </w:r>
            <w:proofErr w:type="gramEnd"/>
            <w:r>
              <w:t xml:space="preserve"> чем указан в </w:t>
            </w:r>
            <w:hyperlink w:anchor="P1041">
              <w:r>
                <w:rPr>
                  <w:color w:val="0000FF"/>
                </w:rPr>
                <w:t>абзаце втором</w:t>
              </w:r>
            </w:hyperlink>
            <w:r>
              <w:t xml:space="preserve"> настоящего подпункта химический состав и удельный модуль упругости, превышающий 5,6 x 10</w:t>
            </w:r>
            <w:r>
              <w:rPr>
                <w:vertAlign w:val="superscript"/>
              </w:rPr>
              <w:t>6</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точку плавления, размягчения, разложения или сублимации в инертной среде, превышающую температуру 1922 K (1649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32">
              <w:r>
                <w:rPr>
                  <w:color w:val="0000FF"/>
                </w:rPr>
                <w:t>Пункт 1.3.10.3</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дискретным, многофазным, поликристаллическим волокнам оксида алюминия в виде рубленых волокон или волокон, беспорядочно уложенных в матах, содержащим 3 процентов или более (по весу) диоксида кремния и имеющим удельный модуль упругости менее 10 x 10</w:t>
            </w:r>
            <w:r>
              <w:rPr>
                <w:vertAlign w:val="superscript"/>
              </w:rPr>
              <w:t>6</w:t>
            </w:r>
            <w:r>
              <w:t xml:space="preserve">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молибденовым волокнам и волокнам из молибденовых сплавов;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волокнам бора;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дискретным керамическим волокнам с температурой плавления, размягчения, разложения или сублимации в инертной среде ниже 2043 K (1770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 w:name="P1052"/>
            <w:bookmarkEnd w:id="58"/>
            <w:r>
              <w:t>1.3.10.4.</w:t>
            </w:r>
          </w:p>
        </w:tc>
        <w:tc>
          <w:tcPr>
            <w:tcW w:w="5669" w:type="dxa"/>
            <w:tcBorders>
              <w:top w:val="nil"/>
              <w:left w:val="nil"/>
              <w:bottom w:val="nil"/>
              <w:right w:val="nil"/>
            </w:tcBorders>
          </w:tcPr>
          <w:p w:rsidR="000F7B95" w:rsidRDefault="000F7B95">
            <w:pPr>
              <w:pStyle w:val="ConsPlusNormal"/>
            </w:pPr>
            <w:r>
              <w:t>Волокнистые или нитевидные материалы, имеющие любой из следующих составов: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1.3.10.4.1.</w:t>
            </w:r>
          </w:p>
        </w:tc>
        <w:tc>
          <w:tcPr>
            <w:tcW w:w="5669" w:type="dxa"/>
            <w:tcBorders>
              <w:top w:val="nil"/>
              <w:left w:val="nil"/>
              <w:bottom w:val="nil"/>
              <w:right w:val="nil"/>
            </w:tcBorders>
          </w:tcPr>
          <w:p w:rsidR="000F7B95" w:rsidRDefault="000F7B95">
            <w:pPr>
              <w:pStyle w:val="ConsPlusNormal"/>
            </w:pPr>
            <w:proofErr w:type="gramStart"/>
            <w:r>
              <w:t>Состоящие</w:t>
            </w:r>
            <w:proofErr w:type="gramEnd"/>
            <w:r>
              <w:t xml:space="preserve"> из любого из нижеследующих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 w:name="P1058"/>
            <w:bookmarkEnd w:id="59"/>
            <w:r>
              <w:t>1.3.10.4.1.1.</w:t>
            </w:r>
          </w:p>
        </w:tc>
        <w:tc>
          <w:tcPr>
            <w:tcW w:w="5669" w:type="dxa"/>
            <w:tcBorders>
              <w:top w:val="nil"/>
              <w:left w:val="nil"/>
              <w:bottom w:val="nil"/>
              <w:right w:val="nil"/>
            </w:tcBorders>
          </w:tcPr>
          <w:p w:rsidR="000F7B95" w:rsidRDefault="000F7B95">
            <w:pPr>
              <w:pStyle w:val="ConsPlusNormal"/>
            </w:pPr>
            <w:r>
              <w:t xml:space="preserve">Полиэфиримидов, </w:t>
            </w:r>
            <w:proofErr w:type="gramStart"/>
            <w:r>
              <w:t>определенных</w:t>
            </w:r>
            <w:proofErr w:type="gramEnd"/>
            <w:r>
              <w:t xml:space="preserve"> в </w:t>
            </w:r>
            <w:hyperlink w:anchor="P952">
              <w:r>
                <w:rPr>
                  <w:color w:val="0000FF"/>
                </w:rPr>
                <w:t>пункте 1.3.8.1</w:t>
              </w:r>
            </w:hyperlink>
            <w:r>
              <w:t>; или</w:t>
            </w:r>
          </w:p>
        </w:tc>
        <w:tc>
          <w:tcPr>
            <w:tcW w:w="1928" w:type="dxa"/>
            <w:tcBorders>
              <w:top w:val="nil"/>
              <w:left w:val="nil"/>
              <w:bottom w:val="nil"/>
              <w:right w:val="nil"/>
            </w:tcBorders>
          </w:tcPr>
          <w:p w:rsidR="000F7B95" w:rsidRDefault="000F7B95">
            <w:pPr>
              <w:pStyle w:val="ConsPlusNormal"/>
              <w:jc w:val="center"/>
            </w:pPr>
            <w:r>
              <w:t>5402 11 000 0;</w:t>
            </w:r>
          </w:p>
          <w:p w:rsidR="000F7B95" w:rsidRDefault="000F7B95">
            <w:pPr>
              <w:pStyle w:val="ConsPlusNormal"/>
              <w:jc w:val="center"/>
            </w:pPr>
            <w:r>
              <w:t>5402 20 000;</w:t>
            </w:r>
          </w:p>
          <w:p w:rsidR="000F7B95" w:rsidRDefault="000F7B95">
            <w:pPr>
              <w:pStyle w:val="ConsPlusNormal"/>
              <w:jc w:val="center"/>
            </w:pPr>
            <w:r>
              <w:t>5402 49 000 0;</w:t>
            </w:r>
          </w:p>
          <w:p w:rsidR="000F7B95" w:rsidRDefault="000F7B95">
            <w:pPr>
              <w:pStyle w:val="ConsPlusNormal"/>
              <w:jc w:val="center"/>
            </w:pPr>
            <w:r>
              <w:t>5404 12 000 0;</w:t>
            </w:r>
          </w:p>
          <w:p w:rsidR="000F7B95" w:rsidRDefault="000F7B95">
            <w:pPr>
              <w:pStyle w:val="ConsPlusNormal"/>
              <w:jc w:val="center"/>
            </w:pPr>
            <w:r>
              <w:t>5404 19 000 0;</w:t>
            </w:r>
          </w:p>
          <w:p w:rsidR="000F7B95" w:rsidRDefault="000F7B95">
            <w:pPr>
              <w:pStyle w:val="ConsPlusNormal"/>
              <w:jc w:val="center"/>
            </w:pPr>
            <w:r>
              <w:t>5501 11 000 0;</w:t>
            </w:r>
          </w:p>
          <w:p w:rsidR="000F7B95" w:rsidRDefault="000F7B95">
            <w:pPr>
              <w:pStyle w:val="ConsPlusNormal"/>
              <w:jc w:val="center"/>
            </w:pPr>
            <w:r>
              <w:t>5501 20 000 0;</w:t>
            </w:r>
          </w:p>
          <w:p w:rsidR="000F7B95" w:rsidRDefault="000F7B95">
            <w:pPr>
              <w:pStyle w:val="ConsPlusNormal"/>
              <w:jc w:val="center"/>
            </w:pPr>
            <w:r>
              <w:t>5501 90 000 0;</w:t>
            </w:r>
          </w:p>
          <w:p w:rsidR="000F7B95" w:rsidRDefault="000F7B95">
            <w:pPr>
              <w:pStyle w:val="ConsPlusNormal"/>
              <w:jc w:val="center"/>
            </w:pPr>
            <w:r>
              <w:t>5503 20 000 0;</w:t>
            </w:r>
          </w:p>
          <w:p w:rsidR="000F7B95" w:rsidRDefault="000F7B95">
            <w:pPr>
              <w:pStyle w:val="ConsPlusNormal"/>
              <w:jc w:val="center"/>
            </w:pPr>
            <w:r>
              <w:t>5503 90 000 0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0" w:name="P1070"/>
            <w:bookmarkEnd w:id="60"/>
            <w:r>
              <w:t>1.3.10.4.1.2.</w:t>
            </w:r>
          </w:p>
        </w:tc>
        <w:tc>
          <w:tcPr>
            <w:tcW w:w="5669" w:type="dxa"/>
            <w:tcBorders>
              <w:top w:val="nil"/>
              <w:left w:val="nil"/>
              <w:bottom w:val="nil"/>
              <w:right w:val="nil"/>
            </w:tcBorders>
          </w:tcPr>
          <w:p w:rsidR="000F7B95" w:rsidRDefault="000F7B95">
            <w:pPr>
              <w:pStyle w:val="ConsPlusNormal"/>
            </w:pPr>
            <w:r>
              <w:t xml:space="preserve">Материалов, определенных в </w:t>
            </w:r>
            <w:hyperlink w:anchor="P975">
              <w:r>
                <w:rPr>
                  <w:color w:val="0000FF"/>
                </w:rPr>
                <w:t>пунктах 1.3.8.3</w:t>
              </w:r>
            </w:hyperlink>
            <w:r>
              <w:t xml:space="preserve"> - 1.3.8.5; или</w:t>
            </w:r>
          </w:p>
        </w:tc>
        <w:tc>
          <w:tcPr>
            <w:tcW w:w="1928" w:type="dxa"/>
            <w:tcBorders>
              <w:top w:val="nil"/>
              <w:left w:val="nil"/>
              <w:bottom w:val="nil"/>
              <w:right w:val="nil"/>
            </w:tcBorders>
          </w:tcPr>
          <w:p w:rsidR="000F7B95" w:rsidRDefault="000F7B95">
            <w:pPr>
              <w:pStyle w:val="ConsPlusNormal"/>
              <w:jc w:val="center"/>
            </w:pPr>
            <w:r>
              <w:t>5402 20 000;</w:t>
            </w:r>
          </w:p>
          <w:p w:rsidR="000F7B95" w:rsidRDefault="000F7B95">
            <w:pPr>
              <w:pStyle w:val="ConsPlusNormal"/>
              <w:jc w:val="center"/>
            </w:pPr>
            <w:r>
              <w:t>5402 49 000 0;</w:t>
            </w:r>
          </w:p>
          <w:p w:rsidR="000F7B95" w:rsidRDefault="000F7B95">
            <w:pPr>
              <w:pStyle w:val="ConsPlusNormal"/>
              <w:jc w:val="center"/>
            </w:pPr>
            <w:r>
              <w:t>5404 12 000 0;</w:t>
            </w:r>
          </w:p>
          <w:p w:rsidR="000F7B95" w:rsidRDefault="000F7B95">
            <w:pPr>
              <w:pStyle w:val="ConsPlusNormal"/>
              <w:jc w:val="center"/>
            </w:pPr>
            <w:r>
              <w:t>5404 19 000 0;</w:t>
            </w:r>
          </w:p>
          <w:p w:rsidR="000F7B95" w:rsidRDefault="000F7B95">
            <w:pPr>
              <w:pStyle w:val="ConsPlusNormal"/>
              <w:jc w:val="center"/>
            </w:pPr>
            <w:r>
              <w:t>5501 20 000 0;</w:t>
            </w:r>
          </w:p>
          <w:p w:rsidR="000F7B95" w:rsidRDefault="000F7B95">
            <w:pPr>
              <w:pStyle w:val="ConsPlusNormal"/>
              <w:jc w:val="center"/>
            </w:pPr>
            <w:r>
              <w:t>5501 90 000 0;</w:t>
            </w:r>
          </w:p>
          <w:p w:rsidR="000F7B95" w:rsidRDefault="000F7B95">
            <w:pPr>
              <w:pStyle w:val="ConsPlusNormal"/>
              <w:jc w:val="center"/>
            </w:pPr>
            <w:r>
              <w:t>5503 20 000 0;</w:t>
            </w:r>
          </w:p>
          <w:p w:rsidR="000F7B95" w:rsidRDefault="000F7B95">
            <w:pPr>
              <w:pStyle w:val="ConsPlusNormal"/>
              <w:jc w:val="center"/>
            </w:pPr>
            <w:r>
              <w:t>5503 90 000 0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1" w:name="P1080"/>
            <w:bookmarkEnd w:id="61"/>
            <w:r>
              <w:t>1.3.10.4.2.</w:t>
            </w:r>
          </w:p>
        </w:tc>
        <w:tc>
          <w:tcPr>
            <w:tcW w:w="5669" w:type="dxa"/>
            <w:tcBorders>
              <w:top w:val="nil"/>
              <w:left w:val="nil"/>
              <w:bottom w:val="nil"/>
              <w:right w:val="nil"/>
            </w:tcBorders>
          </w:tcPr>
          <w:p w:rsidR="000F7B95" w:rsidRDefault="000F7B95">
            <w:pPr>
              <w:pStyle w:val="ConsPlusNormal"/>
            </w:pPr>
            <w:proofErr w:type="gramStart"/>
            <w:r>
              <w:t>Состоящие</w:t>
            </w:r>
            <w:proofErr w:type="gramEnd"/>
            <w:r>
              <w:t xml:space="preserve"> из материалов, определенных в </w:t>
            </w:r>
            <w:hyperlink w:anchor="P1058">
              <w:r>
                <w:rPr>
                  <w:color w:val="0000FF"/>
                </w:rPr>
                <w:t>пункте 1.3.10.4.1.1</w:t>
              </w:r>
            </w:hyperlink>
            <w:r>
              <w:t xml:space="preserve"> или </w:t>
            </w:r>
            <w:hyperlink w:anchor="P1070">
              <w:r>
                <w:rPr>
                  <w:color w:val="0000FF"/>
                </w:rPr>
                <w:t>1.3.10.4.1.2</w:t>
              </w:r>
            </w:hyperlink>
            <w:r>
              <w:t xml:space="preserve">, и связанные с волокнами других типов, определенных в </w:t>
            </w:r>
            <w:hyperlink w:anchor="P1006">
              <w:r>
                <w:rPr>
                  <w:color w:val="0000FF"/>
                </w:rPr>
                <w:t>пункте 1.3.10.1</w:t>
              </w:r>
            </w:hyperlink>
            <w:r>
              <w:t xml:space="preserve">, </w:t>
            </w:r>
            <w:hyperlink w:anchor="P1018">
              <w:r>
                <w:rPr>
                  <w:color w:val="0000FF"/>
                </w:rPr>
                <w:t>1.3.10.2</w:t>
              </w:r>
            </w:hyperlink>
            <w:r>
              <w:t xml:space="preserve"> или </w:t>
            </w:r>
            <w:hyperlink w:anchor="P1032">
              <w:r>
                <w:rPr>
                  <w:color w:val="0000FF"/>
                </w:rPr>
                <w:t>1.3.10.3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Связанные волокна - состоящая из связанных между собой термопластичных и армирующих волокон волоконная заготовка, в которой волокна первого типа являются прекурсором матрицы;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материалов, указанных в </w:t>
            </w:r>
            <w:hyperlink w:anchor="P1032">
              <w:r>
                <w:rPr>
                  <w:color w:val="0000FF"/>
                </w:rPr>
                <w:t>пунктах 1.3.10.3</w:t>
              </w:r>
            </w:hyperlink>
            <w:r>
              <w:t xml:space="preserve"> - </w:t>
            </w:r>
            <w:hyperlink w:anchor="P1080">
              <w:r>
                <w:rPr>
                  <w:color w:val="0000FF"/>
                </w:rPr>
                <w:t>1.3.10.4.2</w:t>
              </w:r>
            </w:hyperlink>
            <w:r>
              <w:t xml:space="preserve">, см. также </w:t>
            </w:r>
            <w:hyperlink w:anchor="P7857">
              <w:r>
                <w:rPr>
                  <w:color w:val="0000FF"/>
                </w:rPr>
                <w:t>пункты 1.3.3</w:t>
              </w:r>
            </w:hyperlink>
            <w:r>
              <w:t xml:space="preserve"> - </w:t>
            </w:r>
            <w:hyperlink w:anchor="P7914">
              <w:r>
                <w:rPr>
                  <w:color w:val="0000FF"/>
                </w:rPr>
                <w:t>1.3.3.2.2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2" w:name="P1091"/>
            <w:bookmarkEnd w:id="62"/>
            <w:r>
              <w:t>1.3.10.5.</w:t>
            </w:r>
          </w:p>
        </w:tc>
        <w:tc>
          <w:tcPr>
            <w:tcW w:w="5669" w:type="dxa"/>
            <w:tcBorders>
              <w:top w:val="nil"/>
              <w:left w:val="nil"/>
              <w:bottom w:val="nil"/>
              <w:right w:val="nil"/>
            </w:tcBorders>
          </w:tcPr>
          <w:p w:rsidR="000F7B95" w:rsidRDefault="000F7B95">
            <w:pPr>
              <w:pStyle w:val="ConsPlusNormal"/>
            </w:pPr>
            <w:r>
              <w:t>Волокнистые или нитевидные материалы, полностью или частично пропитанные смолой или пеком (препреги), волокнистые или нитевидные материалы, покрытые металлом или углеродом (преформы), или углеродные волокнистые преформы,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3801;</w:t>
            </w:r>
          </w:p>
          <w:p w:rsidR="000F7B95" w:rsidRDefault="000F7B95">
            <w:pPr>
              <w:pStyle w:val="ConsPlusNormal"/>
              <w:jc w:val="center"/>
            </w:pPr>
            <w:r>
              <w:t>3926 90 970 6;</w:t>
            </w:r>
          </w:p>
          <w:p w:rsidR="000F7B95" w:rsidRDefault="000F7B95">
            <w:pPr>
              <w:pStyle w:val="ConsPlusNormal"/>
              <w:jc w:val="center"/>
            </w:pPr>
            <w:r>
              <w:t>6815 10 900;</w:t>
            </w:r>
          </w:p>
          <w:p w:rsidR="000F7B95" w:rsidRDefault="000F7B95">
            <w:pPr>
              <w:pStyle w:val="ConsPlusNormal"/>
              <w:jc w:val="center"/>
            </w:pPr>
            <w:r>
              <w:t>6815 99 000;</w:t>
            </w:r>
          </w:p>
          <w:p w:rsidR="000F7B95" w:rsidRDefault="000F7B95">
            <w:pPr>
              <w:pStyle w:val="ConsPlusNormal"/>
              <w:jc w:val="center"/>
            </w:pPr>
            <w:r>
              <w:t>7019 11 000 0;</w:t>
            </w:r>
          </w:p>
          <w:p w:rsidR="000F7B95" w:rsidRDefault="000F7B95">
            <w:pPr>
              <w:pStyle w:val="ConsPlusNormal"/>
              <w:jc w:val="center"/>
            </w:pPr>
            <w:r>
              <w:t>7019 12 000 0;</w:t>
            </w:r>
          </w:p>
          <w:p w:rsidR="000F7B95" w:rsidRDefault="000F7B95">
            <w:pPr>
              <w:pStyle w:val="ConsPlusNormal"/>
              <w:jc w:val="center"/>
            </w:pPr>
            <w:r>
              <w:t>7019 19;</w:t>
            </w:r>
          </w:p>
          <w:p w:rsidR="000F7B95" w:rsidRDefault="000F7B95">
            <w:pPr>
              <w:pStyle w:val="ConsPlusNormal"/>
              <w:jc w:val="center"/>
            </w:pPr>
            <w:r>
              <w:t>7019 51 000 0;</w:t>
            </w:r>
          </w:p>
          <w:p w:rsidR="000F7B95" w:rsidRDefault="000F7B95">
            <w:pPr>
              <w:pStyle w:val="ConsPlusNormal"/>
              <w:jc w:val="center"/>
            </w:pPr>
            <w:r>
              <w:t>7019 61 000 0;</w:t>
            </w:r>
          </w:p>
          <w:p w:rsidR="000F7B95" w:rsidRDefault="000F7B95">
            <w:pPr>
              <w:pStyle w:val="ConsPlusNormal"/>
              <w:jc w:val="center"/>
            </w:pPr>
            <w:r>
              <w:t>7019 63 000 0;</w:t>
            </w:r>
          </w:p>
          <w:p w:rsidR="000F7B95" w:rsidRDefault="000F7B95">
            <w:pPr>
              <w:pStyle w:val="ConsPlusNormal"/>
              <w:jc w:val="center"/>
            </w:pPr>
            <w:r>
              <w:t>7019 64 000 0;</w:t>
            </w:r>
          </w:p>
          <w:p w:rsidR="000F7B95" w:rsidRDefault="000F7B95">
            <w:pPr>
              <w:pStyle w:val="ConsPlusNormal"/>
              <w:jc w:val="center"/>
            </w:pPr>
            <w:r>
              <w:t>7019 65 000 1;</w:t>
            </w:r>
          </w:p>
          <w:p w:rsidR="000F7B95" w:rsidRDefault="000F7B95">
            <w:pPr>
              <w:pStyle w:val="ConsPlusNormal"/>
              <w:jc w:val="center"/>
            </w:pPr>
            <w:r>
              <w:t>7019 65 000 9;</w:t>
            </w:r>
          </w:p>
          <w:p w:rsidR="000F7B95" w:rsidRDefault="000F7B95">
            <w:pPr>
              <w:pStyle w:val="ConsPlusNormal"/>
              <w:jc w:val="center"/>
            </w:pPr>
            <w:r>
              <w:t>7019 66 000 1;</w:t>
            </w:r>
          </w:p>
          <w:p w:rsidR="000F7B95" w:rsidRDefault="000F7B95">
            <w:pPr>
              <w:pStyle w:val="ConsPlusNormal"/>
              <w:jc w:val="center"/>
            </w:pPr>
            <w:r>
              <w:t>7019 66 000 9;</w:t>
            </w:r>
          </w:p>
          <w:p w:rsidR="000F7B95" w:rsidRDefault="000F7B95">
            <w:pPr>
              <w:pStyle w:val="ConsPlusNormal"/>
              <w:jc w:val="center"/>
            </w:pPr>
            <w:r>
              <w:t>7019 90 002 1;</w:t>
            </w:r>
          </w:p>
          <w:p w:rsidR="000F7B95" w:rsidRDefault="000F7B95">
            <w:pPr>
              <w:pStyle w:val="ConsPlusNormal"/>
              <w:jc w:val="center"/>
            </w:pPr>
            <w:r>
              <w:t>7019 90 002 9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имеющие</w:t>
            </w:r>
            <w:proofErr w:type="gramEnd"/>
            <w:r>
              <w:t xml:space="preserve">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неорганические волокнистые или нитевидные материалы, определенные в </w:t>
            </w:r>
            <w:hyperlink w:anchor="P1032">
              <w:r>
                <w:rPr>
                  <w:color w:val="0000FF"/>
                </w:rPr>
                <w:t>пункте 1.3.10.3</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 w:name="P1112"/>
            <w:bookmarkEnd w:id="63"/>
            <w:r>
              <w:t>2) органические или углеродные волокнистые или нитевидные материалы, имеющие все следующее:</w:t>
            </w:r>
          </w:p>
          <w:p w:rsidR="000F7B95" w:rsidRDefault="000F7B95">
            <w:pPr>
              <w:pStyle w:val="ConsPlusNormal"/>
            </w:pPr>
            <w:r>
              <w:t>удельный модуль упругости, превышающий 10,15 x 10</w:t>
            </w:r>
            <w:r>
              <w:rPr>
                <w:vertAlign w:val="superscript"/>
              </w:rPr>
              <w:t>6</w:t>
            </w:r>
            <w:r>
              <w:t xml:space="preserve"> м; и</w:t>
            </w:r>
          </w:p>
          <w:p w:rsidR="000F7B95" w:rsidRDefault="000F7B95">
            <w:pPr>
              <w:pStyle w:val="ConsPlusNormal"/>
            </w:pPr>
            <w:r>
              <w:t>удельную прочность при растяжении, превышающую 17,7 x 10</w:t>
            </w:r>
            <w:r>
              <w:rPr>
                <w:vertAlign w:val="superscript"/>
              </w:rPr>
              <w:t>4</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имеющие</w:t>
            </w:r>
            <w:proofErr w:type="gramEnd"/>
            <w:r>
              <w:t xml:space="preserve">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смолу или пек, </w:t>
            </w:r>
            <w:proofErr w:type="gramStart"/>
            <w:r>
              <w:t>определенные</w:t>
            </w:r>
            <w:proofErr w:type="gramEnd"/>
            <w:r>
              <w:t xml:space="preserve"> в </w:t>
            </w:r>
            <w:hyperlink w:anchor="P949">
              <w:r>
                <w:rPr>
                  <w:color w:val="0000FF"/>
                </w:rPr>
                <w:t>пункте 1.3.8</w:t>
              </w:r>
            </w:hyperlink>
            <w:r>
              <w:t xml:space="preserve"> или </w:t>
            </w:r>
            <w:hyperlink w:anchor="P992">
              <w:r>
                <w:rPr>
                  <w:color w:val="0000FF"/>
                </w:rPr>
                <w:t>1.3.9.2</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температуру перехода в стеклообразное состояние по динамическому - термомеханическому анализу (DMA T</w:t>
            </w:r>
            <w:r>
              <w:rPr>
                <w:vertAlign w:val="subscript"/>
              </w:rPr>
              <w:t>g</w:t>
            </w:r>
            <w:r>
              <w:t xml:space="preserve">), равную 453 K (180 °C) или выше, а также </w:t>
            </w:r>
            <w:proofErr w:type="gramStart"/>
            <w:r>
              <w:t>феноло альдегидный</w:t>
            </w:r>
            <w:proofErr w:type="gramEnd"/>
            <w:r>
              <w:t xml:space="preserve"> полимер;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температуру перехода в стеклообразное состояние по динамическому - термомеханическому анализу (DMA T</w:t>
            </w:r>
            <w:r>
              <w:rPr>
                <w:vertAlign w:val="subscript"/>
              </w:rPr>
              <w:t>g</w:t>
            </w:r>
            <w:r>
              <w:t xml:space="preserve">), равную 505 K (232 °C) или выше, а также смолу или пек, не </w:t>
            </w:r>
            <w:proofErr w:type="gramStart"/>
            <w:r>
              <w:t>определенные</w:t>
            </w:r>
            <w:proofErr w:type="gramEnd"/>
            <w:r>
              <w:t xml:space="preserve"> в </w:t>
            </w:r>
            <w:hyperlink w:anchor="P949">
              <w:r>
                <w:rPr>
                  <w:color w:val="0000FF"/>
                </w:rPr>
                <w:t>пункте 1.3.8</w:t>
              </w:r>
            </w:hyperlink>
            <w:r>
              <w:t xml:space="preserve"> или </w:t>
            </w:r>
            <w:hyperlink w:anchor="P992">
              <w:r>
                <w:rPr>
                  <w:color w:val="0000FF"/>
                </w:rPr>
                <w:t>1.3.9.2</w:t>
              </w:r>
            </w:hyperlink>
            <w:r>
              <w:t>, и не являющиеся феноло-альдегидным полимером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Углеродные волокнистые преформы -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Температура перехода в стеклообразное состояние по динамическому (во времени) - термомеханическому (гранулометрическому) анализу (DMA T</w:t>
            </w:r>
            <w:r>
              <w:rPr>
                <w:vertAlign w:val="subscript"/>
              </w:rPr>
              <w:t>g</w:t>
            </w:r>
            <w:r>
              <w:t xml:space="preserve">) для материалов, определенных в </w:t>
            </w:r>
            <w:hyperlink w:anchor="P1091">
              <w:r>
                <w:rPr>
                  <w:color w:val="0000FF"/>
                </w:rPr>
                <w:t>пункте 1.3.10.5</w:t>
              </w:r>
            </w:hyperlink>
            <w:r>
              <w:t>, определяется с использованием метода, описанного в ASTM D 7028-07 или его национальном эквиваленте, на сухом образце для испытаний.</w:t>
            </w:r>
          </w:p>
          <w:p w:rsidR="000F7B95" w:rsidRDefault="000F7B95">
            <w:pPr>
              <w:pStyle w:val="ConsPlusNormal"/>
            </w:pPr>
            <w:r>
              <w:t>Для термореактивных материалов степень отверждения сухого образца для испытаний должна быть минимум 90 процентов, как это определяется стандартом ASTM E 2160-04 или его национальным эквивалентом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Волокнистые или нитевидные материалы, покрытые металлом или углеродом (преформы), или углеродные волокнистые преформы, не пропитанные смолой или пеком, определяются как волокнистые или нитевидные материалы по </w:t>
            </w:r>
            <w:hyperlink w:anchor="P1006">
              <w:r>
                <w:rPr>
                  <w:color w:val="0000FF"/>
                </w:rPr>
                <w:t>пункту 1.3.10.1</w:t>
              </w:r>
            </w:hyperlink>
            <w:r>
              <w:t xml:space="preserve">, </w:t>
            </w:r>
            <w:hyperlink w:anchor="P1018">
              <w:r>
                <w:rPr>
                  <w:color w:val="0000FF"/>
                </w:rPr>
                <w:t>1.3.10.2</w:t>
              </w:r>
            </w:hyperlink>
            <w:r>
              <w:t xml:space="preserve"> или </w:t>
            </w:r>
            <w:hyperlink w:anchor="P1032">
              <w:r>
                <w:rPr>
                  <w:color w:val="0000FF"/>
                </w:rPr>
                <w:t>1.3.10.3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1091">
              <w:r>
                <w:rPr>
                  <w:color w:val="0000FF"/>
                </w:rPr>
                <w:t>Пункт 1.3.10.5</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элементам конструкций объемной или слоистой структуры из углеродных волокнистых или нитевидных материалов, пропитанных матрицей из эпоксидной смолы (препрегов), для ремонта гражданских летательных аппаратов, имеющим все следующее:</w:t>
            </w:r>
          </w:p>
          <w:p w:rsidR="000F7B95" w:rsidRDefault="000F7B95">
            <w:pPr>
              <w:pStyle w:val="ConsPlusNormal"/>
            </w:pPr>
            <w:r>
              <w:t>площадь, не превышающую 1 м</w:t>
            </w:r>
            <w:proofErr w:type="gramStart"/>
            <w:r>
              <w:rPr>
                <w:vertAlign w:val="superscript"/>
              </w:rPr>
              <w:t>2</w:t>
            </w:r>
            <w:proofErr w:type="gramEnd"/>
            <w:r>
              <w:t>;</w:t>
            </w:r>
          </w:p>
          <w:p w:rsidR="000F7B95" w:rsidRDefault="000F7B95">
            <w:pPr>
              <w:pStyle w:val="ConsPlusNormal"/>
            </w:pPr>
            <w:r>
              <w:t>длину, не превышающую 2,5 м; и</w:t>
            </w:r>
          </w:p>
          <w:p w:rsidR="000F7B95" w:rsidRDefault="000F7B95">
            <w:pPr>
              <w:pStyle w:val="ConsPlusNormal"/>
            </w:pPr>
            <w:r>
              <w:t>ширину более 15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к механически штапелированным, валяным или резаным (кусковым) углеродным волокнистым или нитевидным материалам длиной 25 мм или менее, полностью или частично пропитанным смолами или пеками, отличными </w:t>
            </w:r>
            <w:proofErr w:type="gramStart"/>
            <w:r>
              <w:t>от</w:t>
            </w:r>
            <w:proofErr w:type="gramEnd"/>
            <w:r>
              <w:t xml:space="preserve"> определенных в </w:t>
            </w:r>
            <w:hyperlink w:anchor="P949">
              <w:r>
                <w:rPr>
                  <w:color w:val="0000FF"/>
                </w:rPr>
                <w:t>пунктах 1.3.8</w:t>
              </w:r>
            </w:hyperlink>
            <w:r>
              <w:t xml:space="preserve"> или </w:t>
            </w:r>
            <w:hyperlink w:anchor="P992">
              <w:r>
                <w:rPr>
                  <w:color w:val="0000FF"/>
                </w:rPr>
                <w:t>1.3.9.2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1.3.11.</w:t>
            </w:r>
          </w:p>
        </w:tc>
        <w:tc>
          <w:tcPr>
            <w:tcW w:w="5669" w:type="dxa"/>
            <w:tcBorders>
              <w:top w:val="nil"/>
              <w:left w:val="nil"/>
              <w:bottom w:val="nil"/>
              <w:right w:val="nil"/>
            </w:tcBorders>
          </w:tcPr>
          <w:p w:rsidR="000F7B95" w:rsidRDefault="000F7B95">
            <w:pPr>
              <w:pStyle w:val="ConsPlusNormal"/>
            </w:pPr>
            <w:r>
              <w:t>Следующие металлы и соединения: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 w:name="P1140"/>
            <w:bookmarkEnd w:id="64"/>
            <w:r>
              <w:t>1.3.11.1.</w:t>
            </w:r>
          </w:p>
        </w:tc>
        <w:tc>
          <w:tcPr>
            <w:tcW w:w="5669" w:type="dxa"/>
            <w:tcBorders>
              <w:top w:val="nil"/>
              <w:left w:val="nil"/>
              <w:bottom w:val="nil"/>
              <w:right w:val="nil"/>
            </w:tcBorders>
          </w:tcPr>
          <w:p w:rsidR="000F7B95" w:rsidRDefault="000F7B95">
            <w:pPr>
              <w:pStyle w:val="ConsPlusNormal"/>
            </w:pPr>
            <w:r>
              <w:t>Металлы в виде частиц с размерами менее 60 мкм сферической, пылевидной, сфероидальной форм, чешуйчатые или измельченные, изготовленные из материала, содержащего 99 процентов или более циркония, магния или их сплавов</w:t>
            </w:r>
          </w:p>
        </w:tc>
        <w:tc>
          <w:tcPr>
            <w:tcW w:w="1928" w:type="dxa"/>
            <w:tcBorders>
              <w:top w:val="nil"/>
              <w:left w:val="nil"/>
              <w:bottom w:val="nil"/>
              <w:right w:val="nil"/>
            </w:tcBorders>
          </w:tcPr>
          <w:p w:rsidR="000F7B95" w:rsidRDefault="000F7B95">
            <w:pPr>
              <w:pStyle w:val="ConsPlusNormal"/>
              <w:jc w:val="center"/>
            </w:pPr>
            <w:r>
              <w:t>8104 30 000 0;</w:t>
            </w:r>
          </w:p>
          <w:p w:rsidR="000F7B95" w:rsidRDefault="000F7B95">
            <w:pPr>
              <w:pStyle w:val="ConsPlusNormal"/>
              <w:jc w:val="center"/>
            </w:pPr>
            <w:r>
              <w:t>8109 21 000 0;</w:t>
            </w:r>
          </w:p>
          <w:p w:rsidR="000F7B95" w:rsidRDefault="000F7B95">
            <w:pPr>
              <w:pStyle w:val="ConsPlusNormal"/>
              <w:jc w:val="center"/>
            </w:pPr>
            <w:r>
              <w:t>8109 29 000 0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При определении содержания циркония в него включается природная примесь гафния (обычно 2 - 7 процентов)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Металлы или сплавы, определенные в </w:t>
            </w:r>
            <w:hyperlink w:anchor="P1140">
              <w:r>
                <w:rPr>
                  <w:color w:val="0000FF"/>
                </w:rPr>
                <w:t>пункте 1.3.11.1</w:t>
              </w:r>
            </w:hyperlink>
            <w:r>
              <w:t>, подлежат контролю независимо от того, инкапсулированы они или нет в алюминий, магний, цирконий или бериллий;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5" w:name="P1153"/>
            <w:bookmarkEnd w:id="65"/>
            <w:r>
              <w:t>1.3.11.2.</w:t>
            </w:r>
          </w:p>
        </w:tc>
        <w:tc>
          <w:tcPr>
            <w:tcW w:w="5669" w:type="dxa"/>
            <w:tcBorders>
              <w:top w:val="nil"/>
              <w:left w:val="nil"/>
              <w:bottom w:val="nil"/>
              <w:right w:val="nil"/>
            </w:tcBorders>
          </w:tcPr>
          <w:p w:rsidR="000F7B95" w:rsidRDefault="000F7B95">
            <w:pPr>
              <w:pStyle w:val="ConsPlusNormal"/>
            </w:pPr>
            <w:r>
              <w:t>Бор или его сплавы, приведенные ниже, с размерами частиц 60 мкм или менее:</w:t>
            </w:r>
          </w:p>
        </w:tc>
        <w:tc>
          <w:tcPr>
            <w:tcW w:w="1928" w:type="dxa"/>
            <w:vMerge w:val="restart"/>
            <w:tcBorders>
              <w:top w:val="nil"/>
              <w:left w:val="nil"/>
              <w:bottom w:val="nil"/>
              <w:right w:val="nil"/>
            </w:tcBorders>
          </w:tcPr>
          <w:p w:rsidR="000F7B95" w:rsidRDefault="000F7B95">
            <w:pPr>
              <w:pStyle w:val="ConsPlusNormal"/>
              <w:jc w:val="center"/>
            </w:pPr>
            <w:r>
              <w:t>2804 50 100 0;</w:t>
            </w:r>
          </w:p>
          <w:p w:rsidR="000F7B95" w:rsidRDefault="000F7B95">
            <w:pPr>
              <w:pStyle w:val="ConsPlusNormal"/>
              <w:jc w:val="center"/>
            </w:pPr>
            <w:r>
              <w:t>2849 90 100 0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бор чистотой 85 процентов по весу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сплавы бора с содержанием бора 85 процентов по весу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Металлы или сплавы, определенные в </w:t>
            </w:r>
            <w:hyperlink w:anchor="P1153">
              <w:r>
                <w:rPr>
                  <w:color w:val="0000FF"/>
                </w:rPr>
                <w:t>пункте 1.3.11.2</w:t>
              </w:r>
            </w:hyperlink>
            <w:r>
              <w:t>, подлежат контролю независимо от того, инкапсулированы они или нет в алюминий, магний, цирконий или бериллий;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1.3.11.3.</w:t>
            </w:r>
          </w:p>
        </w:tc>
        <w:tc>
          <w:tcPr>
            <w:tcW w:w="5669" w:type="dxa"/>
            <w:tcBorders>
              <w:top w:val="nil"/>
              <w:left w:val="nil"/>
              <w:bottom w:val="nil"/>
              <w:right w:val="nil"/>
            </w:tcBorders>
          </w:tcPr>
          <w:p w:rsidR="000F7B95" w:rsidRDefault="000F7B95">
            <w:pPr>
              <w:pStyle w:val="ConsPlusNormal"/>
            </w:pPr>
            <w:r>
              <w:t>Гуанидин нитрат (CAS 506-93-4);</w:t>
            </w:r>
          </w:p>
        </w:tc>
        <w:tc>
          <w:tcPr>
            <w:tcW w:w="1928" w:type="dxa"/>
            <w:tcBorders>
              <w:top w:val="nil"/>
              <w:left w:val="nil"/>
              <w:bottom w:val="nil"/>
              <w:right w:val="nil"/>
            </w:tcBorders>
          </w:tcPr>
          <w:p w:rsidR="000F7B95" w:rsidRDefault="000F7B95">
            <w:pPr>
              <w:pStyle w:val="ConsPlusNormal"/>
              <w:jc w:val="center"/>
            </w:pPr>
            <w:r>
              <w:t>2925 29 000 0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1.3.11.4.</w:t>
            </w:r>
          </w:p>
        </w:tc>
        <w:tc>
          <w:tcPr>
            <w:tcW w:w="5669" w:type="dxa"/>
            <w:tcBorders>
              <w:top w:val="nil"/>
              <w:left w:val="nil"/>
              <w:bottom w:val="nil"/>
              <w:right w:val="nil"/>
            </w:tcBorders>
          </w:tcPr>
          <w:p w:rsidR="000F7B95" w:rsidRDefault="000F7B95">
            <w:pPr>
              <w:pStyle w:val="ConsPlusNormal"/>
            </w:pPr>
            <w:r>
              <w:t>Нитрогуанидин (NQ) (CAS 556-88-7)</w:t>
            </w:r>
          </w:p>
        </w:tc>
        <w:tc>
          <w:tcPr>
            <w:tcW w:w="1928" w:type="dxa"/>
            <w:tcBorders>
              <w:top w:val="nil"/>
              <w:left w:val="nil"/>
              <w:bottom w:val="nil"/>
              <w:right w:val="nil"/>
            </w:tcBorders>
          </w:tcPr>
          <w:p w:rsidR="000F7B95" w:rsidRDefault="000F7B95">
            <w:pPr>
              <w:pStyle w:val="ConsPlusNormal"/>
              <w:jc w:val="center"/>
            </w:pPr>
            <w:r>
              <w:t>2925 29 000 0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 w:name="P1169"/>
            <w:bookmarkEnd w:id="66"/>
            <w:r>
              <w:t>1.3.12.</w:t>
            </w:r>
          </w:p>
        </w:tc>
        <w:tc>
          <w:tcPr>
            <w:tcW w:w="5669" w:type="dxa"/>
            <w:tcBorders>
              <w:top w:val="nil"/>
              <w:left w:val="nil"/>
              <w:bottom w:val="nil"/>
              <w:right w:val="nil"/>
            </w:tcBorders>
          </w:tcPr>
          <w:p w:rsidR="000F7B95" w:rsidRDefault="000F7B95">
            <w:pPr>
              <w:pStyle w:val="ConsPlusNormal"/>
            </w:pPr>
            <w:r>
              <w:t>Следующие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 w:name="P1172"/>
            <w:bookmarkEnd w:id="67"/>
            <w:r>
              <w:t>1.3.12.1.</w:t>
            </w:r>
          </w:p>
        </w:tc>
        <w:tc>
          <w:tcPr>
            <w:tcW w:w="5669" w:type="dxa"/>
            <w:tcBorders>
              <w:top w:val="nil"/>
              <w:left w:val="nil"/>
              <w:bottom w:val="nil"/>
              <w:right w:val="nil"/>
            </w:tcBorders>
          </w:tcPr>
          <w:p w:rsidR="000F7B95" w:rsidRDefault="000F7B95">
            <w:pPr>
              <w:pStyle w:val="ConsPlusNormal"/>
            </w:pPr>
            <w:r>
              <w:t>Плутоний в любой форме с содержанием изотопа плутония-238 более 50 процентов (по весу)</w:t>
            </w:r>
          </w:p>
        </w:tc>
        <w:tc>
          <w:tcPr>
            <w:tcW w:w="1928" w:type="dxa"/>
            <w:tcBorders>
              <w:top w:val="nil"/>
              <w:left w:val="nil"/>
              <w:bottom w:val="nil"/>
              <w:right w:val="nil"/>
            </w:tcBorders>
          </w:tcPr>
          <w:p w:rsidR="000F7B95" w:rsidRDefault="000F7B95">
            <w:pPr>
              <w:pStyle w:val="ConsPlusNormal"/>
              <w:jc w:val="center"/>
            </w:pPr>
            <w:r>
              <w:t>2844 20 510 0;</w:t>
            </w:r>
          </w:p>
          <w:p w:rsidR="000F7B95" w:rsidRDefault="000F7B95">
            <w:pPr>
              <w:pStyle w:val="ConsPlusNormal"/>
              <w:jc w:val="center"/>
            </w:pPr>
            <w:r>
              <w:t>2844 20 590 0;</w:t>
            </w:r>
          </w:p>
          <w:p w:rsidR="000F7B95" w:rsidRDefault="000F7B95">
            <w:pPr>
              <w:pStyle w:val="ConsPlusNormal"/>
              <w:jc w:val="center"/>
            </w:pPr>
            <w:r>
              <w:t>2844 20 990 0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72">
              <w:r>
                <w:rPr>
                  <w:color w:val="0000FF"/>
                </w:rPr>
                <w:t>Пункт 1.3.12.1</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поставкам, содержащим плутоний в количестве 1 г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поставкам, содержащим три эффективных грамма плутония или менее при использовании в качестве чувствительного элемента в приборах;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Эффективный грамм для изотопа плутония определяется как вес изотопа в граммах;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 w:name="P1187"/>
            <w:bookmarkEnd w:id="68"/>
            <w:r>
              <w:t>1.3.12.2.</w:t>
            </w:r>
          </w:p>
        </w:tc>
        <w:tc>
          <w:tcPr>
            <w:tcW w:w="5669" w:type="dxa"/>
            <w:tcBorders>
              <w:top w:val="nil"/>
              <w:left w:val="nil"/>
              <w:bottom w:val="nil"/>
              <w:right w:val="nil"/>
            </w:tcBorders>
          </w:tcPr>
          <w:p w:rsidR="000F7B95" w:rsidRDefault="000F7B95">
            <w:pPr>
              <w:pStyle w:val="ConsPlusNormal"/>
            </w:pPr>
            <w:proofErr w:type="gramStart"/>
            <w:r>
              <w:t>Предварительно обогащенный нептуний-237 в любой форме</w:t>
            </w:r>
            <w:proofErr w:type="gramEnd"/>
          </w:p>
        </w:tc>
        <w:tc>
          <w:tcPr>
            <w:tcW w:w="1928" w:type="dxa"/>
            <w:tcBorders>
              <w:top w:val="nil"/>
              <w:left w:val="nil"/>
              <w:bottom w:val="nil"/>
              <w:right w:val="nil"/>
            </w:tcBorders>
          </w:tcPr>
          <w:p w:rsidR="000F7B95" w:rsidRDefault="000F7B95">
            <w:pPr>
              <w:pStyle w:val="ConsPlusNormal"/>
              <w:jc w:val="center"/>
            </w:pPr>
            <w:r>
              <w:t>2844 43 000 0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87">
              <w:r>
                <w:rPr>
                  <w:color w:val="0000FF"/>
                </w:rPr>
                <w:t>Пункт 1.3.12.2</w:t>
              </w:r>
            </w:hyperlink>
            <w:r>
              <w:t xml:space="preserve"> не применяется к поставкам, содержащим нептуний-237 в количестве 1 г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Предварительно </w:t>
            </w:r>
            <w:proofErr w:type="gramStart"/>
            <w:r>
              <w:t>обогащенный</w:t>
            </w:r>
            <w:proofErr w:type="gramEnd"/>
            <w:r>
              <w:t xml:space="preserve"> - полученный с применением любого процесса в целях увеличения концентрации контролируемого изотопа.</w:t>
            </w:r>
          </w:p>
          <w:p w:rsidR="000F7B95" w:rsidRDefault="000F7B95">
            <w:pPr>
              <w:pStyle w:val="ConsPlusNormal"/>
            </w:pPr>
            <w:r>
              <w:t xml:space="preserve">2. Материалы, указанные в </w:t>
            </w:r>
            <w:hyperlink w:anchor="P1169">
              <w:r>
                <w:rPr>
                  <w:color w:val="0000FF"/>
                </w:rPr>
                <w:t>пункте 1.3.12</w:t>
              </w:r>
            </w:hyperlink>
            <w:r>
              <w:t>, обычно используются для ядерных источников тепла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материалов, указанных в </w:t>
            </w:r>
            <w:hyperlink w:anchor="P1169">
              <w:r>
                <w:rPr>
                  <w:color w:val="0000FF"/>
                </w:rPr>
                <w:t>пунктах 1.3.12</w:t>
              </w:r>
            </w:hyperlink>
            <w:r>
              <w:t xml:space="preserve"> - </w:t>
            </w:r>
            <w:hyperlink w:anchor="P1187">
              <w:r>
                <w:rPr>
                  <w:color w:val="0000FF"/>
                </w:rPr>
                <w:t>1.3.12.2</w:t>
              </w:r>
            </w:hyperlink>
            <w:r>
              <w:t xml:space="preserve">, см. также </w:t>
            </w:r>
            <w:hyperlink w:anchor="P7917">
              <w:r>
                <w:rPr>
                  <w:color w:val="0000FF"/>
                </w:rPr>
                <w:t>пункты 1.3.4</w:t>
              </w:r>
            </w:hyperlink>
            <w:r>
              <w:t xml:space="preserve"> - </w:t>
            </w:r>
            <w:hyperlink w:anchor="P7931">
              <w:r>
                <w:rPr>
                  <w:color w:val="0000FF"/>
                </w:rPr>
                <w:t>1.3.4.2 раздела 2</w:t>
              </w:r>
            </w:hyperlink>
            <w:r>
              <w:t xml:space="preserve"> и </w:t>
            </w:r>
            <w:hyperlink w:anchor="P9321">
              <w:r>
                <w:rPr>
                  <w:color w:val="0000FF"/>
                </w:rPr>
                <w:t>пункты 1.3.2</w:t>
              </w:r>
            </w:hyperlink>
            <w:r>
              <w:t xml:space="preserve"> - </w:t>
            </w:r>
            <w:hyperlink w:anchor="P9335">
              <w:r>
                <w:rPr>
                  <w:color w:val="0000FF"/>
                </w:rPr>
                <w:t>1.3.2.2 раздела 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производства или применения оборудования, определенного в </w:t>
            </w:r>
            <w:hyperlink w:anchor="P448">
              <w:r>
                <w:rPr>
                  <w:color w:val="0000FF"/>
                </w:rPr>
                <w:t>пункте 1.2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 w:name="P1209"/>
            <w:bookmarkEnd w:id="69"/>
            <w:r>
              <w:t>1.4.2.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композиционных материалов с объемной или слоистой структурой на основе органических, металлических или углеродных матриц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1209">
              <w:r>
                <w:rPr>
                  <w:color w:val="0000FF"/>
                </w:rPr>
                <w:t>пункте 1.4.2</w:t>
              </w:r>
            </w:hyperlink>
            <w:r>
              <w:t xml:space="preserve">, см. также </w:t>
            </w:r>
            <w:hyperlink w:anchor="P7945">
              <w:r>
                <w:rPr>
                  <w:color w:val="0000FF"/>
                </w:rPr>
                <w:t>пункт 1.4.1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1.4.3.</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того чтобы дать возможность оборудованию/системам выполнять функции оборудования/систем, определенных в </w:t>
            </w:r>
            <w:hyperlink w:anchor="P164">
              <w:r>
                <w:rPr>
                  <w:color w:val="0000FF"/>
                </w:rPr>
                <w:t>пункте 1.1.4.3</w:t>
              </w:r>
            </w:hyperlink>
            <w:r>
              <w:t xml:space="preserve"> или </w:t>
            </w:r>
            <w:hyperlink w:anchor="P177">
              <w:r>
                <w:rPr>
                  <w:color w:val="0000FF"/>
                </w:rPr>
                <w:t>1.1.4.4</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 w:name="P1222"/>
            <w:bookmarkEnd w:id="70"/>
            <w:r>
              <w:t>1.5.1.</w:t>
            </w:r>
          </w:p>
        </w:tc>
        <w:tc>
          <w:tcPr>
            <w:tcW w:w="5669" w:type="dxa"/>
            <w:tcBorders>
              <w:top w:val="nil"/>
              <w:left w:val="nil"/>
              <w:bottom w:val="nil"/>
              <w:right w:val="nil"/>
            </w:tcBorders>
          </w:tcPr>
          <w:p w:rsidR="000F7B95" w:rsidRDefault="000F7B95">
            <w:pPr>
              <w:pStyle w:val="ConsPlusNormal"/>
            </w:pPr>
            <w:proofErr w:type="gramStart"/>
            <w:r>
              <w:t xml:space="preserve">Технологии в соответствии с общим технологическим примечанием для разработки или производства конструкций из композиционных материалов, определенных в </w:t>
            </w:r>
            <w:hyperlink w:anchor="P47">
              <w:r>
                <w:rPr>
                  <w:color w:val="0000FF"/>
                </w:rPr>
                <w:t>пункте 1.1.2</w:t>
              </w:r>
            </w:hyperlink>
            <w:r>
              <w:t xml:space="preserve">, изделий из ароматических полиимидов, определенных в </w:t>
            </w:r>
            <w:hyperlink w:anchor="P103">
              <w:r>
                <w:rPr>
                  <w:color w:val="0000FF"/>
                </w:rPr>
                <w:t>пункте 1.1.3</w:t>
              </w:r>
            </w:hyperlink>
            <w:r>
              <w:t xml:space="preserve">, снаряжения, систем и комплектующих, определенных в </w:t>
            </w:r>
            <w:hyperlink w:anchor="P117">
              <w:r>
                <w:rPr>
                  <w:color w:val="0000FF"/>
                </w:rPr>
                <w:t>пункте 1.1.4</w:t>
              </w:r>
            </w:hyperlink>
            <w:r>
              <w:t xml:space="preserve">, бронежилетов и компонентов, определенных в </w:t>
            </w:r>
            <w:hyperlink w:anchor="P215">
              <w:r>
                <w:rPr>
                  <w:color w:val="0000FF"/>
                </w:rPr>
                <w:t>пункте 1.1.5</w:t>
              </w:r>
            </w:hyperlink>
            <w:r>
              <w:t xml:space="preserve">, оборудования, определенного в </w:t>
            </w:r>
            <w:hyperlink w:anchor="P244">
              <w:r>
                <w:rPr>
                  <w:color w:val="0000FF"/>
                </w:rPr>
                <w:t>пункте 1.1.6.2</w:t>
              </w:r>
            </w:hyperlink>
            <w:r>
              <w:t xml:space="preserve">, </w:t>
            </w:r>
            <w:hyperlink w:anchor="P257">
              <w:r>
                <w:rPr>
                  <w:color w:val="0000FF"/>
                </w:rPr>
                <w:t>1.1.7</w:t>
              </w:r>
            </w:hyperlink>
            <w:r>
              <w:t xml:space="preserve"> или </w:t>
            </w:r>
            <w:hyperlink w:anchor="P448">
              <w:r>
                <w:rPr>
                  <w:color w:val="0000FF"/>
                </w:rPr>
                <w:t>1.2</w:t>
              </w:r>
            </w:hyperlink>
            <w:r>
              <w:t xml:space="preserve">, или материалов, определенных в </w:t>
            </w:r>
            <w:hyperlink w:anchor="P542">
              <w:r>
                <w:rPr>
                  <w:color w:val="0000FF"/>
                </w:rPr>
                <w:t>пункте 1.3</w:t>
              </w:r>
            </w:hyperlink>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1222">
              <w:r>
                <w:rPr>
                  <w:color w:val="0000FF"/>
                </w:rPr>
                <w:t>пункте 1.5.1</w:t>
              </w:r>
            </w:hyperlink>
            <w:r>
              <w:t xml:space="preserve">, см. также пункт 1.5.1 </w:t>
            </w:r>
            <w:hyperlink w:anchor="P7951">
              <w:r>
                <w:rPr>
                  <w:color w:val="0000FF"/>
                </w:rPr>
                <w:t>разделов 2</w:t>
              </w:r>
            </w:hyperlink>
            <w:r>
              <w:t xml:space="preserve"> и </w:t>
            </w:r>
            <w:hyperlink w:anchor="P9352">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w:t>
            </w:r>
          </w:p>
        </w:tc>
        <w:tc>
          <w:tcPr>
            <w:tcW w:w="5669" w:type="dxa"/>
            <w:tcBorders>
              <w:top w:val="nil"/>
              <w:left w:val="nil"/>
              <w:bottom w:val="nil"/>
              <w:right w:val="nil"/>
            </w:tcBorders>
          </w:tcPr>
          <w:p w:rsidR="000F7B95" w:rsidRDefault="000F7B95">
            <w:pPr>
              <w:pStyle w:val="ConsPlusNormal"/>
            </w:pPr>
            <w:r>
              <w:t>Иные нижеследующие технологии: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полибензотиазолов или полибензоксазолов;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производства фторэластомерных соединений, </w:t>
            </w:r>
            <w:proofErr w:type="gramStart"/>
            <w:r>
              <w:t>содержащих</w:t>
            </w:r>
            <w:proofErr w:type="gramEnd"/>
            <w:r>
              <w:t xml:space="preserve"> по крайней мере один винилэфирный мономер;</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1.5.2.3.</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следующих керамических порошков или некомпозиционных керамических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1" w:name="P1241"/>
            <w:bookmarkEnd w:id="71"/>
            <w:r>
              <w:t>1.5.2.3.1.</w:t>
            </w:r>
          </w:p>
        </w:tc>
        <w:tc>
          <w:tcPr>
            <w:tcW w:w="5669" w:type="dxa"/>
            <w:tcBorders>
              <w:top w:val="nil"/>
              <w:left w:val="nil"/>
              <w:bottom w:val="nil"/>
              <w:right w:val="nil"/>
            </w:tcBorders>
          </w:tcPr>
          <w:p w:rsidR="000F7B95" w:rsidRDefault="000F7B95">
            <w:pPr>
              <w:pStyle w:val="ConsPlusNormal"/>
            </w:pPr>
            <w:r>
              <w:t>Керамических порошков, обладающих всем нижеперечисленным: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любой из следующих композиций:</w:t>
            </w:r>
          </w:p>
          <w:p w:rsidR="000F7B95" w:rsidRDefault="000F7B95">
            <w:pPr>
              <w:pStyle w:val="ConsPlusNormal"/>
            </w:pPr>
            <w:r>
              <w:t>простые или сложные оксиды циркония и сложные оксиды кремния или алюминия;</w:t>
            </w:r>
          </w:p>
          <w:p w:rsidR="000F7B95" w:rsidRDefault="000F7B95">
            <w:pPr>
              <w:pStyle w:val="ConsPlusNormal"/>
            </w:pPr>
            <w:r>
              <w:t>простые нитриды бора (с кубической кристаллической решеткой);</w:t>
            </w:r>
          </w:p>
          <w:p w:rsidR="000F7B95" w:rsidRDefault="000F7B95">
            <w:pPr>
              <w:pStyle w:val="ConsPlusNormal"/>
            </w:pPr>
            <w:r>
              <w:t>простые или сложные карбиды кремния или бора; или</w:t>
            </w:r>
          </w:p>
          <w:p w:rsidR="000F7B95" w:rsidRDefault="000F7B95">
            <w:pPr>
              <w:pStyle w:val="ConsPlusNormal"/>
            </w:pPr>
            <w:r>
              <w:t>простые или сложные нитриды кремния;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суммарными металлическими примесями, исключая преднамеренно вносимые добавки, в количестве, не превышающем:</w:t>
            </w:r>
          </w:p>
          <w:p w:rsidR="000F7B95" w:rsidRDefault="000F7B95">
            <w:pPr>
              <w:pStyle w:val="ConsPlusNormal"/>
            </w:pPr>
            <w:r>
              <w:t>1000 частей на миллион для простых оксидов или карбидов; или</w:t>
            </w:r>
          </w:p>
          <w:p w:rsidR="000F7B95" w:rsidRDefault="000F7B95">
            <w:pPr>
              <w:pStyle w:val="ConsPlusNormal"/>
            </w:pPr>
            <w:r>
              <w:t>5000 частей на миллион для сложных соединений или простых нитридов;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являющихся</w:t>
            </w:r>
            <w:proofErr w:type="gramEnd"/>
            <w:r>
              <w:t xml:space="preserve"> любым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диоксидом циркония (CAS 1314-23-4), имеющим средний размер частиц, равный или меньше 1 мкм, и не более 10 процентов частиц размером, превышающим 5 мкм;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другими керамическими порошками, имеющими средний размер частиц, равный или меньше 5 мкм, и не более 10 процентов частиц размером более 10 мкм;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 w:name="P1255"/>
            <w:bookmarkEnd w:id="72"/>
            <w:r>
              <w:t>1.5.2.3.2.</w:t>
            </w:r>
          </w:p>
        </w:tc>
        <w:tc>
          <w:tcPr>
            <w:tcW w:w="5669" w:type="dxa"/>
            <w:tcBorders>
              <w:top w:val="nil"/>
              <w:left w:val="nil"/>
              <w:bottom w:val="nil"/>
              <w:right w:val="nil"/>
            </w:tcBorders>
          </w:tcPr>
          <w:p w:rsidR="000F7B95" w:rsidRDefault="000F7B95">
            <w:pPr>
              <w:pStyle w:val="ConsPlusNormal"/>
            </w:pPr>
            <w:r>
              <w:t xml:space="preserve">Некомпозиционных керамических материалов, состоящих из материалов, определенных в </w:t>
            </w:r>
            <w:hyperlink w:anchor="P1241">
              <w:r>
                <w:rPr>
                  <w:color w:val="0000FF"/>
                </w:rPr>
                <w:t>пункте 1.5.2.3.1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255">
              <w:r>
                <w:rPr>
                  <w:color w:val="0000FF"/>
                </w:rPr>
                <w:t>Пункт 1.5.2.3.2</w:t>
              </w:r>
            </w:hyperlink>
            <w:r>
              <w:t xml:space="preserve"> не применяется к технологиям абразивных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1.5.2.4.</w:t>
            </w:r>
          </w:p>
        </w:tc>
        <w:tc>
          <w:tcPr>
            <w:tcW w:w="5669" w:type="dxa"/>
            <w:tcBorders>
              <w:top w:val="nil"/>
              <w:left w:val="nil"/>
              <w:bottom w:val="nil"/>
              <w:right w:val="nil"/>
            </w:tcBorders>
          </w:tcPr>
          <w:p w:rsidR="000F7B95" w:rsidRDefault="000F7B95">
            <w:pPr>
              <w:pStyle w:val="ConsPlusNormal"/>
            </w:pPr>
            <w:r>
              <w:t xml:space="preserve">Технологии сборки, эксплуатации или восстановления материалов, определенных в </w:t>
            </w:r>
            <w:hyperlink w:anchor="P554">
              <w:r>
                <w:rPr>
                  <w:color w:val="0000FF"/>
                </w:rPr>
                <w:t>пункте 1.3.1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 w:name="P1265"/>
            <w:bookmarkEnd w:id="73"/>
            <w:r>
              <w:t>1.5.2.5.</w:t>
            </w:r>
          </w:p>
        </w:tc>
        <w:tc>
          <w:tcPr>
            <w:tcW w:w="5669" w:type="dxa"/>
            <w:tcBorders>
              <w:top w:val="nil"/>
              <w:left w:val="nil"/>
              <w:bottom w:val="nil"/>
              <w:right w:val="nil"/>
            </w:tcBorders>
          </w:tcPr>
          <w:p w:rsidR="000F7B95" w:rsidRDefault="000F7B95">
            <w:pPr>
              <w:pStyle w:val="ConsPlusNormal"/>
            </w:pPr>
            <w:r>
              <w:t xml:space="preserve">Технологии восстановления конструкций из композиционных материалов объемной или слоистой структуры, определенных в </w:t>
            </w:r>
            <w:hyperlink w:anchor="P47">
              <w:r>
                <w:rPr>
                  <w:color w:val="0000FF"/>
                </w:rPr>
                <w:t>пункте 1.1.2</w:t>
              </w:r>
            </w:hyperlink>
            <w:r>
              <w:t xml:space="preserve">, или композиционных материалов, определенных в </w:t>
            </w:r>
            <w:hyperlink w:anchor="P938">
              <w:r>
                <w:rPr>
                  <w:color w:val="0000FF"/>
                </w:rPr>
                <w:t>пункте 1.3.7.3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276">
              <w:r>
                <w:rPr>
                  <w:color w:val="0000FF"/>
                </w:rPr>
                <w:t>Пункт 1.5.2.6</w:t>
              </w:r>
            </w:hyperlink>
            <w:r>
              <w:t xml:space="preserve"> не применяется к технологиям ремонта элементов конструкций гражданских летательных аппаратов с использованием углеродных волокнистых или нитевидных материалов и эпоксидных смол, содержащимся в руководствах производителя летательных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1265">
              <w:r>
                <w:rPr>
                  <w:color w:val="0000FF"/>
                </w:rPr>
                <w:t>пунктах 1.5.2.5</w:t>
              </w:r>
            </w:hyperlink>
            <w:r>
              <w:t xml:space="preserve"> и </w:t>
            </w:r>
            <w:hyperlink w:anchor="P1276">
              <w:r>
                <w:rPr>
                  <w:color w:val="0000FF"/>
                </w:rPr>
                <w:t>1.5.2.6</w:t>
              </w:r>
            </w:hyperlink>
            <w:r>
              <w:t xml:space="preserve">, см. также </w:t>
            </w:r>
            <w:hyperlink w:anchor="P7957">
              <w:r>
                <w:rPr>
                  <w:color w:val="0000FF"/>
                </w:rPr>
                <w:t>пункты 1.5.2.1</w:t>
              </w:r>
            </w:hyperlink>
            <w:r>
              <w:t xml:space="preserve"> и </w:t>
            </w:r>
            <w:hyperlink w:anchor="P7960">
              <w:r>
                <w:rPr>
                  <w:color w:val="0000FF"/>
                </w:rPr>
                <w:t>1.5.2.2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 w:name="P1276"/>
            <w:bookmarkEnd w:id="74"/>
            <w:r>
              <w:t>1.5.2.6.</w:t>
            </w:r>
          </w:p>
        </w:tc>
        <w:tc>
          <w:tcPr>
            <w:tcW w:w="5669" w:type="dxa"/>
            <w:tcBorders>
              <w:top w:val="nil"/>
              <w:left w:val="nil"/>
              <w:bottom w:val="nil"/>
              <w:right w:val="nil"/>
            </w:tcBorders>
          </w:tcPr>
          <w:p w:rsidR="000F7B95" w:rsidRDefault="000F7B95">
            <w:pPr>
              <w:pStyle w:val="ConsPlusNormal"/>
            </w:pPr>
            <w:r>
              <w:t xml:space="preserve">Библиотеки (параметрические технические базы данных), специально разработанные или модифицированные, для того чтобы дать возможность оборудованию/системам выполнять функции оборудования/систем, определенных в </w:t>
            </w:r>
            <w:hyperlink w:anchor="P164">
              <w:r>
                <w:rPr>
                  <w:color w:val="0000FF"/>
                </w:rPr>
                <w:t>пункте 1.1.4.3</w:t>
              </w:r>
            </w:hyperlink>
            <w:r>
              <w:t xml:space="preserve"> или </w:t>
            </w:r>
            <w:hyperlink w:anchor="P177">
              <w:r>
                <w:rPr>
                  <w:color w:val="0000FF"/>
                </w:rPr>
                <w:t>1.1.4.4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5" w:name="P1279"/>
            <w:bookmarkEnd w:id="75"/>
            <w:r>
              <w:t>Категория 2. Обработка материалов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 w:name="P1283"/>
            <w:bookmarkEnd w:id="76"/>
            <w:r>
              <w:t>2.1.1.</w:t>
            </w:r>
          </w:p>
        </w:tc>
        <w:tc>
          <w:tcPr>
            <w:tcW w:w="5669" w:type="dxa"/>
            <w:tcBorders>
              <w:top w:val="nil"/>
              <w:left w:val="nil"/>
              <w:bottom w:val="nil"/>
              <w:right w:val="nil"/>
            </w:tcBorders>
          </w:tcPr>
          <w:p w:rsidR="000F7B95" w:rsidRDefault="000F7B95">
            <w:pPr>
              <w:pStyle w:val="ConsPlusNormal"/>
            </w:pPr>
            <w:r>
              <w:t>Подшипники качения, подшипниковые системы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 w:name="P1286"/>
            <w:bookmarkEnd w:id="77"/>
            <w:r>
              <w:t>2.1.1.1.</w:t>
            </w:r>
          </w:p>
        </w:tc>
        <w:tc>
          <w:tcPr>
            <w:tcW w:w="5669" w:type="dxa"/>
            <w:tcBorders>
              <w:top w:val="nil"/>
              <w:left w:val="nil"/>
              <w:bottom w:val="nil"/>
              <w:right w:val="nil"/>
            </w:tcBorders>
          </w:tcPr>
          <w:p w:rsidR="000F7B95" w:rsidRDefault="000F7B95">
            <w:pPr>
              <w:pStyle w:val="ConsPlusNormal"/>
            </w:pPr>
            <w:r>
              <w:t>Шариковые и неразъемные роликовые радиальные и радиально-упорные подшипники качения, имеющие все допуски, определенные производителем, в соответствии с классом точности 4 или 2, или лучше по международному стандарту ISO 492 или его национальному эквиваленту, в которых как кольца, так и тела качения изготовлены из медно-никелевого сплава или бериллия</w:t>
            </w:r>
          </w:p>
        </w:tc>
        <w:tc>
          <w:tcPr>
            <w:tcW w:w="1928" w:type="dxa"/>
            <w:tcBorders>
              <w:top w:val="nil"/>
              <w:left w:val="nil"/>
              <w:bottom w:val="nil"/>
              <w:right w:val="nil"/>
            </w:tcBorders>
          </w:tcPr>
          <w:p w:rsidR="000F7B95" w:rsidRDefault="000F7B95">
            <w:pPr>
              <w:pStyle w:val="ConsPlusNormal"/>
              <w:jc w:val="center"/>
            </w:pPr>
            <w:r>
              <w:t>8482 10 100 9;</w:t>
            </w:r>
          </w:p>
          <w:p w:rsidR="000F7B95" w:rsidRDefault="000F7B95">
            <w:pPr>
              <w:pStyle w:val="ConsPlusNormal"/>
              <w:jc w:val="center"/>
            </w:pPr>
            <w:r>
              <w:t>8482 10 900;</w:t>
            </w:r>
          </w:p>
          <w:p w:rsidR="000F7B95" w:rsidRDefault="000F7B95">
            <w:pPr>
              <w:pStyle w:val="ConsPlusNormal"/>
              <w:jc w:val="center"/>
            </w:pPr>
            <w:r>
              <w:t>8482 30 000 9;</w:t>
            </w:r>
          </w:p>
          <w:p w:rsidR="000F7B95" w:rsidRDefault="000F7B95">
            <w:pPr>
              <w:pStyle w:val="ConsPlusNormal"/>
              <w:jc w:val="center"/>
            </w:pPr>
            <w:r>
              <w:t>8482 40 000 9;</w:t>
            </w:r>
          </w:p>
          <w:p w:rsidR="000F7B95" w:rsidRDefault="000F7B95">
            <w:pPr>
              <w:pStyle w:val="ConsPlusNormal"/>
              <w:jc w:val="center"/>
            </w:pPr>
            <w:r>
              <w:t>8482 50 000 9;</w:t>
            </w:r>
          </w:p>
          <w:p w:rsidR="000F7B95" w:rsidRDefault="000F7B95">
            <w:pPr>
              <w:pStyle w:val="ConsPlusNormal"/>
              <w:jc w:val="center"/>
            </w:pPr>
            <w:r>
              <w:t>8482 91 900 0;</w:t>
            </w:r>
          </w:p>
          <w:p w:rsidR="000F7B95" w:rsidRDefault="000F7B95">
            <w:pPr>
              <w:pStyle w:val="ConsPlusNormal"/>
              <w:jc w:val="center"/>
            </w:pPr>
            <w:r>
              <w:t>8482 99 000 0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286">
              <w:r>
                <w:rPr>
                  <w:color w:val="0000FF"/>
                </w:rPr>
                <w:t>Пункт 2.1.1.1</w:t>
              </w:r>
            </w:hyperlink>
            <w:r>
              <w:t xml:space="preserve"> не применяется к коническим роликовым подшипникам;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Кольцо - неотъемлемая часть радиального роликового подшипника с одной или несколькими дорожками качения (ISO 5593:1997).</w:t>
            </w:r>
          </w:p>
          <w:p w:rsidR="000F7B95" w:rsidRDefault="000F7B95">
            <w:pPr>
              <w:pStyle w:val="ConsPlusNormal"/>
            </w:pPr>
            <w:r>
              <w:t>2. Тело качения - шарик или ролик, перемещающийся по дорожкам качения (ISO 5593:1997);</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8" w:name="P1304"/>
            <w:bookmarkEnd w:id="78"/>
            <w:r>
              <w:t>2.1.1.2.</w:t>
            </w:r>
          </w:p>
        </w:tc>
        <w:tc>
          <w:tcPr>
            <w:tcW w:w="5669" w:type="dxa"/>
            <w:tcBorders>
              <w:top w:val="nil"/>
              <w:left w:val="nil"/>
              <w:bottom w:val="nil"/>
              <w:right w:val="nil"/>
            </w:tcBorders>
          </w:tcPr>
          <w:p w:rsidR="000F7B95" w:rsidRDefault="000F7B95">
            <w:pPr>
              <w:pStyle w:val="ConsPlusNormal"/>
            </w:pPr>
            <w:r>
              <w:t>Активные магнитные подшипниковые системы, соответствующие любой из следующих характеристик, и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8483 30 380 9;</w:t>
            </w:r>
          </w:p>
          <w:p w:rsidR="000F7B95" w:rsidRDefault="000F7B95">
            <w:pPr>
              <w:pStyle w:val="ConsPlusNormal"/>
              <w:jc w:val="center"/>
            </w:pPr>
            <w:r>
              <w:t>8483 30 800 7;</w:t>
            </w:r>
          </w:p>
          <w:p w:rsidR="000F7B95" w:rsidRDefault="000F7B95">
            <w:pPr>
              <w:pStyle w:val="ConsPlusNormal"/>
              <w:jc w:val="center"/>
            </w:pPr>
            <w:r>
              <w:t>8505 11 000 0;</w:t>
            </w:r>
          </w:p>
          <w:p w:rsidR="000F7B95" w:rsidRDefault="000F7B95">
            <w:pPr>
              <w:pStyle w:val="ConsPlusNormal"/>
              <w:jc w:val="center"/>
            </w:pPr>
            <w:r>
              <w:t>8505 19 100 0;</w:t>
            </w:r>
          </w:p>
          <w:p w:rsidR="000F7B95" w:rsidRDefault="000F7B95">
            <w:pPr>
              <w:pStyle w:val="ConsPlusNormal"/>
              <w:jc w:val="center"/>
            </w:pPr>
            <w:r>
              <w:t>8505 19 900 0;</w:t>
            </w:r>
          </w:p>
          <w:p w:rsidR="000F7B95" w:rsidRDefault="000F7B95">
            <w:pPr>
              <w:pStyle w:val="ConsPlusNormal"/>
              <w:jc w:val="center"/>
            </w:pPr>
            <w:r>
              <w:t>8505 90 200 9;</w:t>
            </w:r>
          </w:p>
          <w:p w:rsidR="000F7B95" w:rsidRDefault="000F7B95">
            <w:pPr>
              <w:pStyle w:val="ConsPlusNormal"/>
              <w:jc w:val="center"/>
            </w:pPr>
            <w:r>
              <w:t>8505 90 900 0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выполнены из материала с магнитной индукцией 2</w:t>
            </w:r>
            <w:proofErr w:type="gramStart"/>
            <w:r>
              <w:t xml:space="preserve"> Т</w:t>
            </w:r>
            <w:proofErr w:type="gramEnd"/>
            <w:r>
              <w:t xml:space="preserve"> или более и пределом текучести выше 414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являются полностью электромагнитными с трехмерным униполярным подмагничиванием привода;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высокотемпературные, с температурой 450 K (177 °C) и выше, позиционные датчики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9" w:name="P1316"/>
            <w:bookmarkEnd w:id="79"/>
            <w:r>
              <w:t>2.2.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Вторичные параллельные оси для контурной обработки (например, W-ось на горизонтально-расточных станках или вторичная ось вращения, центральная линия которой параллельна первичной оси вращения) не засчитываются в общее количество осей. Ось вращения необязательно означает вращение на угол, больший 360 градусов. Вращение может задаваться устройством линейного перемещения (например, винтом или зубчатой рейкой).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 xml:space="preserve">Для целей </w:t>
            </w:r>
            <w:hyperlink w:anchor="P1316">
              <w:r>
                <w:rPr>
                  <w:color w:val="0000FF"/>
                </w:rPr>
                <w:t>пункта 2.2</w:t>
              </w:r>
            </w:hyperlink>
            <w:r>
              <w:t xml:space="preserve"> количество осей, которые могут быть совместно скоординированы для контурного управления, является количеством осей, по которым или вокруг которых в процессе обработки заготовки осуществляются одновременные и взаимосвязанные движения между обрабатываемой деталью и инструментом.</w:t>
            </w:r>
            <w:proofErr w:type="gramEnd"/>
            <w:r>
              <w:t xml:space="preserve"> Это не включает любые дополнительные оси, по которым или вокруг которых осуществляются другие относительные движения в станке. Такие оси включают: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оси систем правки шлифовальных кругов в шлифовальных станках;</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параллельные оси вращения, предназначенные для установки отдельных обрабатываемых деталей;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коллинеарные оси вращения, предназначенные для манипулирования одной обрабатываемой деталью путем закрепления ее в патроне с разных концов.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Номенклатура осей определяется в соответствии с международным стандартом ISO 841:2001 "Системы промышленной автоматизации и интеграция. Числовое программное управление станками. Системы координат и обозначение перемещений".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Для целей настоящей категории качающийся шпиндель рассматривается как ось вращения.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Заявленная однонаправленная повторяемость позиционирования для каждой модели станка может использоваться для всех станков одной модели как альтернатива испытаниям отдельных станков и определяется следующим: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выбирается пять станков модели, подлежащей оценке;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измеряется повторяемость (R </w:t>
            </w: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r>
              <w:t xml:space="preserve">, R </w:t>
            </w: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r>
              <w:t>) линейных осей в соответствии с международным стандартом ISO 230-2:2014 и оценивается однонаправленная повторяемость позиционирования для каждой оси каждого из пяти станков выбранной модели;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определяется среднее арифметическое значение однонаправленной повторяемости позиционирования на основе значений показателей однонаправленной точности позиционирования для каждой аналогичной оси всех пяти станков выбранной модели.</w:t>
            </w:r>
          </w:p>
          <w:p w:rsidR="000F7B95" w:rsidRDefault="000F7B95">
            <w:pPr>
              <w:pStyle w:val="ConsPlusNormal"/>
            </w:pPr>
            <w:r>
              <w:t>Эти средние арифметические величины однонаправленной повторяемости позиционирования</w:t>
            </w:r>
            <w:proofErr w:type="gramStart"/>
            <w:r>
              <w:t xml:space="preserve"> (</w:t>
            </w:r>
            <w:r>
              <w:rPr>
                <w:noProof/>
                <w:position w:val="-7"/>
              </w:rPr>
              <w:drawing>
                <wp:inline distT="0" distB="0" distL="0" distR="0">
                  <wp:extent cx="381000" cy="2190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19075"/>
                          </a:xfrm>
                          <a:prstGeom prst="rect">
                            <a:avLst/>
                          </a:prstGeom>
                          <a:noFill/>
                          <a:ln>
                            <a:noFill/>
                          </a:ln>
                        </pic:spPr>
                      </pic:pic>
                    </a:graphicData>
                  </a:graphic>
                </wp:inline>
              </w:drawing>
            </w:r>
            <w:r>
              <w:t xml:space="preserve">) </w:t>
            </w:r>
            <w:proofErr w:type="gramEnd"/>
            <w:r>
              <w:t>становятся заявленной величиной для каждой оси конкретной модели (</w:t>
            </w:r>
            <w:r>
              <w:rPr>
                <w:noProof/>
                <w:position w:val="-7"/>
              </w:rPr>
              <w:drawing>
                <wp:inline distT="0" distB="0" distL="0" distR="0">
                  <wp:extent cx="428625" cy="2190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219075"/>
                          </a:xfrm>
                          <a:prstGeom prst="rect">
                            <a:avLst/>
                          </a:prstGeom>
                          <a:noFill/>
                          <a:ln>
                            <a:noFill/>
                          </a:ln>
                        </pic:spPr>
                      </pic:pic>
                    </a:graphicData>
                  </a:graphic>
                </wp:inline>
              </w:drawing>
            </w:r>
            <w:r>
              <w:t xml:space="preserve">, </w:t>
            </w:r>
            <w:r>
              <w:rPr>
                <w:noProof/>
                <w:position w:val="-8"/>
              </w:rPr>
              <w:drawing>
                <wp:inline distT="0" distB="0" distL="0" distR="0">
                  <wp:extent cx="42862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238125"/>
                          </a:xfrm>
                          <a:prstGeom prst="rect">
                            <a:avLst/>
                          </a:prstGeom>
                          <a:noFill/>
                          <a:ln>
                            <a:noFill/>
                          </a:ln>
                        </pic:spPr>
                      </pic:pic>
                    </a:graphicData>
                  </a:graphic>
                </wp:inline>
              </w:drawing>
            </w:r>
            <w:r>
              <w:t>, ...) станка;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поскольку каждый из станков, указанных в </w:t>
            </w:r>
            <w:hyperlink w:anchor="P1279">
              <w:r>
                <w:rPr>
                  <w:color w:val="0000FF"/>
                </w:rPr>
                <w:t>категории 2</w:t>
              </w:r>
            </w:hyperlink>
            <w:r>
              <w:t xml:space="preserve"> настоящего раздела, имеет несколько линейных осей, количество заявленных </w:t>
            </w:r>
            <w:proofErr w:type="gramStart"/>
            <w:r>
              <w:t>величин однонаправленной повторяемости позиционирования их показателя точности</w:t>
            </w:r>
            <w:proofErr w:type="gramEnd"/>
            <w:r>
              <w:t xml:space="preserve"> должно быть равно количеству этих линейных осей;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если любая из осей какой-либо модели станка, не определенного в </w:t>
            </w:r>
            <w:hyperlink w:anchor="P1363">
              <w:r>
                <w:rPr>
                  <w:color w:val="0000FF"/>
                </w:rPr>
                <w:t>пунктах 2.2.1.1</w:t>
              </w:r>
            </w:hyperlink>
            <w:r>
              <w:t xml:space="preserve"> - </w:t>
            </w:r>
            <w:hyperlink w:anchor="P1399">
              <w:r>
                <w:rPr>
                  <w:color w:val="0000FF"/>
                </w:rPr>
                <w:t>2.2.1.3</w:t>
              </w:r>
            </w:hyperlink>
            <w:r>
              <w:t>, имеет заявленную однонаправленную повторяемость позиционирования, равную или менее (лучше) определенной однонаправленной повторяемости позиционирования каждой модели станка плюс 0,7 мкм, то производитель обязан каждые 18 месяцев заново подтверждать величину точности позиционирования.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6. Для целей </w:t>
            </w:r>
            <w:hyperlink w:anchor="P1316">
              <w:r>
                <w:rPr>
                  <w:color w:val="0000FF"/>
                </w:rPr>
                <w:t>пункта 2.2</w:t>
              </w:r>
            </w:hyperlink>
            <w:r>
              <w:t xml:space="preserve"> не следует учитывать погрешность измерения однонаправленной повторяемости позиционирования станков, определенную в соответствии с международным стандартом ISO 230-2:2014 или его национальным эквивалентом.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7. Для целей </w:t>
            </w:r>
            <w:hyperlink w:anchor="P1316">
              <w:r>
                <w:rPr>
                  <w:color w:val="0000FF"/>
                </w:rPr>
                <w:t>пункта 2.2</w:t>
              </w:r>
            </w:hyperlink>
            <w:r>
              <w:t xml:space="preserve"> измерения осей должны проводиться в соответствии с методиками испытаний, описанными в пункте 5.3.2 международного стандарта ISO 230-2:2014. Для осей длиной более 2 м испытания должны проводиться на отрезках более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более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 w:name="P1344"/>
            <w:bookmarkEnd w:id="80"/>
            <w:r>
              <w:t>2.2.1.</w:t>
            </w:r>
          </w:p>
        </w:tc>
        <w:tc>
          <w:tcPr>
            <w:tcW w:w="5669" w:type="dxa"/>
            <w:tcBorders>
              <w:top w:val="nil"/>
              <w:left w:val="nil"/>
              <w:bottom w:val="nil"/>
              <w:right w:val="nil"/>
            </w:tcBorders>
          </w:tcPr>
          <w:p w:rsidR="000F7B95" w:rsidRDefault="000F7B95">
            <w:pPr>
              <w:pStyle w:val="ConsPlusNormal"/>
            </w:pPr>
            <w:r>
              <w:t>Станки, определенные ниже, и любые их сочетания для обработки или резки металлов, керамики и композиционных материалов, которые в соответствии с техническими условиями изготовителя могут быть оснащены электронными устройствами для числового программного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1344">
              <w:r>
                <w:rPr>
                  <w:color w:val="0000FF"/>
                </w:rPr>
                <w:t>Пункт 2.2.1</w:t>
              </w:r>
            </w:hyperlink>
            <w:r>
              <w:t xml:space="preserve"> не применяется к станкам, ограниченным изготовлением зубчатых колес. Для таких станков </w:t>
            </w:r>
            <w:proofErr w:type="gramStart"/>
            <w:r>
              <w:t>см</w:t>
            </w:r>
            <w:proofErr w:type="gramEnd"/>
            <w:r>
              <w:t xml:space="preserve">. </w:t>
            </w:r>
            <w:hyperlink w:anchor="P1472">
              <w:r>
                <w:rPr>
                  <w:color w:val="0000FF"/>
                </w:rPr>
                <w:t>пункт 2.2.3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1344">
              <w:r>
                <w:rPr>
                  <w:color w:val="0000FF"/>
                </w:rPr>
                <w:t>Пункт 2.2.1</w:t>
              </w:r>
            </w:hyperlink>
            <w:r>
              <w:t xml:space="preserve"> не применяется к специальным станкам, ограниченным изготовлением любых из следующих изделий: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коленчатых или распределительных валов;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режущих инструментов;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червяков экструдеров;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гравированных или ограненных частей ювелирных изделий;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зубных протезов.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Станок, </w:t>
            </w:r>
            <w:proofErr w:type="gramStart"/>
            <w:r>
              <w:t>имеющий</w:t>
            </w:r>
            <w:proofErr w:type="gramEnd"/>
            <w:r>
              <w:t xml:space="preserve"> по крайней мере две возможности из трех: токарной обработки, фрезерования или шлифования (например, токарный станок с возможностью фрезерования), должен быть оценен по каждому соответствующему </w:t>
            </w:r>
            <w:hyperlink w:anchor="P1363">
              <w:r>
                <w:rPr>
                  <w:color w:val="0000FF"/>
                </w:rPr>
                <w:t>пункту 2.2.1.1</w:t>
              </w:r>
            </w:hyperlink>
            <w:r>
              <w:t xml:space="preserve">, </w:t>
            </w:r>
            <w:hyperlink w:anchor="P1378">
              <w:r>
                <w:rPr>
                  <w:color w:val="0000FF"/>
                </w:rPr>
                <w:t>2.2.1.2</w:t>
              </w:r>
            </w:hyperlink>
            <w:r>
              <w:t xml:space="preserve"> или </w:t>
            </w:r>
            <w:hyperlink w:anchor="P1399">
              <w:r>
                <w:rPr>
                  <w:color w:val="0000FF"/>
                </w:rPr>
                <w:t>2.2.1.3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4. Станки, имеющие функцию аддитивного производства в дополнение к токарной, фрезерной или шлифовальной функциям, должны оцениваться на соответствие каждому из применимых </w:t>
            </w:r>
            <w:hyperlink w:anchor="P1363">
              <w:r>
                <w:rPr>
                  <w:color w:val="0000FF"/>
                </w:rPr>
                <w:t>пунктов 2.2.1.1</w:t>
              </w:r>
            </w:hyperlink>
            <w:r>
              <w:t xml:space="preserve">, </w:t>
            </w:r>
            <w:hyperlink w:anchor="P1378">
              <w:r>
                <w:rPr>
                  <w:color w:val="0000FF"/>
                </w:rPr>
                <w:t>2.2.1.2</w:t>
              </w:r>
            </w:hyperlink>
            <w:r>
              <w:t xml:space="preserve"> или </w:t>
            </w:r>
            <w:hyperlink w:anchor="P1399">
              <w:r>
                <w:rPr>
                  <w:color w:val="0000FF"/>
                </w:rPr>
                <w:t>2.2.1.3</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станков чистовой обработки (финишных станков) оптики </w:t>
            </w:r>
            <w:proofErr w:type="gramStart"/>
            <w:r>
              <w:t>см</w:t>
            </w:r>
            <w:proofErr w:type="gramEnd"/>
            <w:r>
              <w:t xml:space="preserve">. </w:t>
            </w:r>
            <w:hyperlink w:anchor="P1448">
              <w:r>
                <w:rPr>
                  <w:color w:val="0000FF"/>
                </w:rPr>
                <w:t>пункт 2.2.2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 w:name="P1363"/>
            <w:bookmarkEnd w:id="81"/>
            <w:r>
              <w:t>2.2.1.1.</w:t>
            </w:r>
          </w:p>
        </w:tc>
        <w:tc>
          <w:tcPr>
            <w:tcW w:w="5669" w:type="dxa"/>
            <w:tcBorders>
              <w:top w:val="nil"/>
              <w:left w:val="nil"/>
              <w:bottom w:val="nil"/>
              <w:right w:val="nil"/>
            </w:tcBorders>
          </w:tcPr>
          <w:p w:rsidR="000F7B95" w:rsidRDefault="000F7B95">
            <w:pPr>
              <w:pStyle w:val="ConsPlusNormal"/>
            </w:pPr>
            <w:r>
              <w:t>Токарные станки с двумя или более осями, которые могут быть совместно скоординированы для контурного управления, имеющие любую из следующих характеристик:</w:t>
            </w:r>
          </w:p>
          <w:p w:rsidR="000F7B95" w:rsidRDefault="000F7B95">
            <w:pPr>
              <w:pStyle w:val="ConsPlusNormal"/>
            </w:pPr>
            <w:r>
              <w:t>а) однонаправленную повторяемость позиционирования вдоль одной линейной оси или более, равную 0,9 мкм или менее (лучше), с рабочей зоной менее 1 м; или</w:t>
            </w:r>
          </w:p>
          <w:p w:rsidR="000F7B95" w:rsidRDefault="000F7B95">
            <w:pPr>
              <w:pStyle w:val="ConsPlusNormal"/>
            </w:pPr>
            <w:r>
              <w:t>б) однонаправленную повторяемость позиционирования вдоль одной линейной оси или более, равную 1,1 мкм или менее (лучше), с рабочей зоной 1 м или более</w:t>
            </w:r>
          </w:p>
        </w:tc>
        <w:tc>
          <w:tcPr>
            <w:tcW w:w="1928" w:type="dxa"/>
            <w:tcBorders>
              <w:top w:val="nil"/>
              <w:left w:val="nil"/>
              <w:bottom w:val="nil"/>
              <w:right w:val="nil"/>
            </w:tcBorders>
          </w:tcPr>
          <w:p w:rsidR="000F7B95" w:rsidRDefault="000F7B95">
            <w:pPr>
              <w:pStyle w:val="ConsPlusNormal"/>
              <w:jc w:val="center"/>
            </w:pPr>
            <w:r>
              <w:t>8458;</w:t>
            </w:r>
          </w:p>
          <w:p w:rsidR="000F7B95" w:rsidRDefault="000F7B95">
            <w:pPr>
              <w:pStyle w:val="ConsPlusNormal"/>
              <w:jc w:val="center"/>
            </w:pPr>
            <w:r>
              <w:t>8464 90 000 0;</w:t>
            </w:r>
          </w:p>
          <w:p w:rsidR="000F7B95" w:rsidRDefault="000F7B95">
            <w:pPr>
              <w:pStyle w:val="ConsPlusNormal"/>
              <w:jc w:val="center"/>
            </w:pPr>
            <w:r>
              <w:t>8465 20 000 0;</w:t>
            </w:r>
          </w:p>
          <w:p w:rsidR="000F7B95" w:rsidRDefault="000F7B95">
            <w:pPr>
              <w:pStyle w:val="ConsPlusNormal"/>
              <w:jc w:val="center"/>
            </w:pPr>
            <w:r>
              <w:t>8465 99 000 0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w:t>
            </w:r>
            <w:hyperlink w:anchor="P1363">
              <w:r>
                <w:rPr>
                  <w:color w:val="0000FF"/>
                </w:rPr>
                <w:t>Пункт 2.2.1.1</w:t>
              </w:r>
            </w:hyperlink>
            <w:r>
              <w:t xml:space="preserve"> не применяется к токарным станкам, специально разработанным для производства контактных линз и имеющим все следующее:</w:t>
            </w:r>
          </w:p>
          <w:p w:rsidR="000F7B95" w:rsidRDefault="000F7B95">
            <w:pPr>
              <w:pStyle w:val="ConsPlusNormal"/>
            </w:pPr>
            <w:r>
              <w:t>а) контроллер станка ограничен программным обеспечением с частично программируемым вводом данных, используемых в офтальмологических целях;</w:t>
            </w:r>
          </w:p>
          <w:p w:rsidR="000F7B95" w:rsidRDefault="000F7B95">
            <w:pPr>
              <w:pStyle w:val="ConsPlusNormal"/>
            </w:pPr>
            <w:r>
              <w:t>б) отсутствие вакуумного патрона.</w:t>
            </w:r>
          </w:p>
          <w:p w:rsidR="000F7B95" w:rsidRDefault="000F7B95">
            <w:pPr>
              <w:pStyle w:val="ConsPlusNormal"/>
            </w:pPr>
            <w:r>
              <w:t xml:space="preserve">2. </w:t>
            </w:r>
            <w:hyperlink w:anchor="P1363">
              <w:r>
                <w:rPr>
                  <w:color w:val="0000FF"/>
                </w:rPr>
                <w:t>Пункт 2.2.1.1</w:t>
              </w:r>
            </w:hyperlink>
            <w:r>
              <w:t xml:space="preserve"> не применяется к прутковым токарным станкам (токарным многоцелевым станкам продольного точения), которые предназначены для обработки деталей, поступающих только через прутковый питатель, имеют максимальный диаметр прутка 42 мм или менее и на которые невозможно установить держатели. Станки могут иметь возможность сверления или фрезерования для обрабатываемых деталей диаметром менее 42 мм;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82" w:name="P1378"/>
            <w:bookmarkEnd w:id="82"/>
            <w:r>
              <w:t>2.2.1.2.</w:t>
            </w:r>
          </w:p>
        </w:tc>
        <w:tc>
          <w:tcPr>
            <w:tcW w:w="5669" w:type="dxa"/>
            <w:tcBorders>
              <w:top w:val="nil"/>
              <w:left w:val="nil"/>
              <w:bottom w:val="nil"/>
              <w:right w:val="nil"/>
            </w:tcBorders>
          </w:tcPr>
          <w:p w:rsidR="000F7B95" w:rsidRDefault="000F7B95">
            <w:pPr>
              <w:pStyle w:val="ConsPlusNormal"/>
            </w:pPr>
            <w:r>
              <w:t>Фрезерные станки,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8459 31 000 0;</w:t>
            </w:r>
          </w:p>
          <w:p w:rsidR="000F7B95" w:rsidRDefault="000F7B95">
            <w:pPr>
              <w:pStyle w:val="ConsPlusNormal"/>
              <w:jc w:val="center"/>
            </w:pPr>
            <w:r>
              <w:t>8459 51 000 0;</w:t>
            </w:r>
          </w:p>
          <w:p w:rsidR="000F7B95" w:rsidRDefault="000F7B95">
            <w:pPr>
              <w:pStyle w:val="ConsPlusNormal"/>
              <w:jc w:val="center"/>
            </w:pPr>
            <w:r>
              <w:t>8459 61;</w:t>
            </w:r>
          </w:p>
          <w:p w:rsidR="000F7B95" w:rsidRDefault="000F7B95">
            <w:pPr>
              <w:pStyle w:val="ConsPlusNormal"/>
              <w:jc w:val="center"/>
            </w:pPr>
            <w:r>
              <w:t>8464 90 000 0;</w:t>
            </w:r>
          </w:p>
          <w:p w:rsidR="000F7B95" w:rsidRDefault="000F7B95">
            <w:pPr>
              <w:pStyle w:val="ConsPlusNormal"/>
              <w:jc w:val="center"/>
            </w:pPr>
            <w:r>
              <w:t>8465 20 000 0;</w:t>
            </w:r>
          </w:p>
          <w:p w:rsidR="000F7B95" w:rsidRDefault="000F7B95">
            <w:pPr>
              <w:pStyle w:val="ConsPlusNormal"/>
              <w:jc w:val="center"/>
            </w:pPr>
            <w:r>
              <w:t>8465 92 000 0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83" w:name="P1386"/>
            <w:bookmarkEnd w:id="83"/>
            <w:r>
              <w:t>а) три линейные оси плюс одну ось вращения, которые могут быть совместно скоординированы для контурного управления, имеющие любую из следующих характеристик:</w:t>
            </w:r>
          </w:p>
          <w:p w:rsidR="000F7B95" w:rsidRDefault="000F7B95">
            <w:pPr>
              <w:pStyle w:val="ConsPlusNormal"/>
            </w:pPr>
            <w:r>
              <w:t>1) однонаправленную повторяемость позиционирования вдоль одной линейной оси или более, равную 0,9 мкм или менее (лучше), с рабочей зоной менее 1 м; или</w:t>
            </w:r>
          </w:p>
          <w:p w:rsidR="000F7B95" w:rsidRDefault="000F7B95">
            <w:pPr>
              <w:pStyle w:val="ConsPlusNormal"/>
            </w:pPr>
            <w:r>
              <w:t>2) однонаправленную повторяемость позиционирования вдоль одной линейной оси или более, равную 1,1 мкм или менее (лучше), с рабочей зоной 1 м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84" w:name="P1389"/>
            <w:bookmarkEnd w:id="84"/>
            <w:r>
              <w:t>б) пять или более осей, которые могут быть совместно скоординированы для контурного управления и имеют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однонаправленную повторяемость позиционирования вдоль одной линейной оси или более, равную 0,9 мкм или менее (лучше), с рабочей зоной менее 1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однонаправленную повторяемость позиционирования вдоль одной линейной оси или более, равную 1,4 мкм или менее (лучше), с рабочей зоной 1 м или более и менее 4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однонаправленную повторяемость позиционирования вдоль одной линейной оси или более, равную 6 мкм или менее (лучше), с рабочей зоной 4 м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для координатно-расточных станков однонаправленную повторяемость позиционирования вдоль одной линейной оси или более, равную 1,1 мкм или менее (лучше);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станки с летучей фрезой, имеющие все следующие характеристики:</w:t>
            </w:r>
          </w:p>
          <w:p w:rsidR="000F7B95" w:rsidRDefault="000F7B95">
            <w:pPr>
              <w:pStyle w:val="ConsPlusNormal"/>
            </w:pPr>
            <w:r>
              <w:t>биение шпинделя и эксцентриситет менее (лучше) 0,0004 мм полного показания индикатора (ППИ); и</w:t>
            </w:r>
          </w:p>
          <w:p w:rsidR="000F7B95" w:rsidRDefault="000F7B95">
            <w:pPr>
              <w:pStyle w:val="ConsPlusNormal"/>
            </w:pPr>
            <w:r>
              <w:t>повороты суппорта относительно трех ортогональных осей меньше (лучше) двух дуговых секунд ППИ на 300 мм перемещения;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5" w:name="P1399"/>
            <w:bookmarkEnd w:id="85"/>
            <w:r>
              <w:t>2.2.1.3.</w:t>
            </w:r>
          </w:p>
        </w:tc>
        <w:tc>
          <w:tcPr>
            <w:tcW w:w="5669" w:type="dxa"/>
            <w:tcBorders>
              <w:top w:val="nil"/>
              <w:left w:val="nil"/>
              <w:bottom w:val="nil"/>
              <w:right w:val="nil"/>
            </w:tcBorders>
          </w:tcPr>
          <w:p w:rsidR="000F7B95" w:rsidRDefault="000F7B95">
            <w:pPr>
              <w:pStyle w:val="ConsPlusNormal"/>
            </w:pPr>
            <w:r>
              <w:t>Шлифовальные станки, имеющие любую из следующих характеристик:</w:t>
            </w:r>
          </w:p>
          <w:p w:rsidR="000F7B95" w:rsidRDefault="000F7B95">
            <w:pPr>
              <w:pStyle w:val="ConsPlusNormal"/>
            </w:pPr>
            <w:r>
              <w:t>а) имеющие все следующие характеристики:</w:t>
            </w:r>
          </w:p>
          <w:p w:rsidR="000F7B95" w:rsidRDefault="000F7B95">
            <w:pPr>
              <w:pStyle w:val="ConsPlusNormal"/>
            </w:pPr>
            <w:r>
              <w:t>однонаправленную повторяемость позиционирования вдоль одной линейной оси или более, равную 1,1 мкм или менее (лучше); и</w:t>
            </w:r>
          </w:p>
          <w:p w:rsidR="000F7B95" w:rsidRDefault="000F7B95">
            <w:pPr>
              <w:pStyle w:val="ConsPlusNormal"/>
            </w:pPr>
            <w:r>
              <w:t>три или четыре оси, которые могут быть совместно скоординированы для контурного управления; или</w:t>
            </w:r>
          </w:p>
          <w:p w:rsidR="000F7B95" w:rsidRDefault="000F7B95">
            <w:pPr>
              <w:pStyle w:val="ConsPlusNormal"/>
            </w:pPr>
            <w:r>
              <w:t>б) пять или более осей, которые могут быть совместно скоординированы для контурного управления, имеющие любое из следующего:</w:t>
            </w:r>
          </w:p>
          <w:p w:rsidR="000F7B95" w:rsidRDefault="000F7B95">
            <w:pPr>
              <w:pStyle w:val="ConsPlusNormal"/>
            </w:pPr>
            <w:r>
              <w:t>однонаправленную повторяемость позиционирования вдоль одной линейной оси или более, равную 1,1 мкм или менее (лучше), с рабочей зоной менее 1 м;</w:t>
            </w:r>
          </w:p>
          <w:p w:rsidR="000F7B95" w:rsidRDefault="000F7B95">
            <w:pPr>
              <w:pStyle w:val="ConsPlusNormal"/>
            </w:pPr>
            <w:r>
              <w:t>однонаправленную повторяемость позиционирования вдоль одной линейной оси или более, равную 1,4 мкм или менее (лучше), с рабочей зоной 1 м или более и менее 4 м; или</w:t>
            </w:r>
          </w:p>
          <w:p w:rsidR="000F7B95" w:rsidRDefault="000F7B95">
            <w:pPr>
              <w:pStyle w:val="ConsPlusNormal"/>
            </w:pPr>
            <w:r>
              <w:t>однонаправленную повторяемость позиционирования вдоль одной линейной оси или более, равную 6 мкм или менее (лучше), с рабочей зоной 4 м или более</w:t>
            </w:r>
          </w:p>
        </w:tc>
        <w:tc>
          <w:tcPr>
            <w:tcW w:w="1928" w:type="dxa"/>
            <w:tcBorders>
              <w:top w:val="nil"/>
              <w:left w:val="nil"/>
              <w:bottom w:val="nil"/>
              <w:right w:val="nil"/>
            </w:tcBorders>
          </w:tcPr>
          <w:p w:rsidR="000F7B95" w:rsidRDefault="000F7B95">
            <w:pPr>
              <w:pStyle w:val="ConsPlusNormal"/>
              <w:jc w:val="center"/>
            </w:pPr>
            <w:r>
              <w:t>8460 12;</w:t>
            </w:r>
          </w:p>
          <w:p w:rsidR="000F7B95" w:rsidRDefault="000F7B95">
            <w:pPr>
              <w:pStyle w:val="ConsPlusNormal"/>
              <w:jc w:val="center"/>
            </w:pPr>
            <w:r>
              <w:t>8460 19 100 0;</w:t>
            </w:r>
          </w:p>
          <w:p w:rsidR="000F7B95" w:rsidRDefault="000F7B95">
            <w:pPr>
              <w:pStyle w:val="ConsPlusNormal"/>
              <w:jc w:val="center"/>
            </w:pPr>
            <w:r>
              <w:t>8460 22 100;</w:t>
            </w:r>
          </w:p>
          <w:p w:rsidR="000F7B95" w:rsidRDefault="000F7B95">
            <w:pPr>
              <w:pStyle w:val="ConsPlusNormal"/>
              <w:jc w:val="center"/>
            </w:pPr>
            <w:r>
              <w:t>8460 23 100;</w:t>
            </w:r>
          </w:p>
          <w:p w:rsidR="000F7B95" w:rsidRDefault="000F7B95">
            <w:pPr>
              <w:pStyle w:val="ConsPlusNormal"/>
              <w:jc w:val="center"/>
            </w:pPr>
            <w:r>
              <w:t>8460 24 100;</w:t>
            </w:r>
          </w:p>
          <w:p w:rsidR="000F7B95" w:rsidRDefault="000F7B95">
            <w:pPr>
              <w:pStyle w:val="ConsPlusNormal"/>
              <w:jc w:val="center"/>
            </w:pPr>
            <w:r>
              <w:t>8460 29;</w:t>
            </w:r>
          </w:p>
          <w:p w:rsidR="000F7B95" w:rsidRDefault="000F7B95">
            <w:pPr>
              <w:pStyle w:val="ConsPlusNormal"/>
              <w:jc w:val="center"/>
            </w:pPr>
            <w:r>
              <w:t>8464 20 800 0;</w:t>
            </w:r>
          </w:p>
          <w:p w:rsidR="000F7B95" w:rsidRDefault="000F7B95">
            <w:pPr>
              <w:pStyle w:val="ConsPlusNormal"/>
              <w:jc w:val="center"/>
            </w:pPr>
            <w:r>
              <w:t>8465 20 000 0;</w:t>
            </w:r>
          </w:p>
          <w:p w:rsidR="000F7B95" w:rsidRDefault="000F7B95">
            <w:pPr>
              <w:pStyle w:val="ConsPlusNormal"/>
              <w:jc w:val="center"/>
            </w:pPr>
            <w:r>
              <w:t>8465 93 000 0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399">
              <w:r>
                <w:rPr>
                  <w:color w:val="0000FF"/>
                </w:rPr>
                <w:t>Пункт 2.2.1.3</w:t>
              </w:r>
            </w:hyperlink>
            <w:r>
              <w:t xml:space="preserve"> не применяется к следующим шлифовальным станкам: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круглошлифовальным, внутришлифовальным и универсальным шлифовальным станкам, обладающим семи следующими характеристиками:</w:t>
            </w:r>
          </w:p>
          <w:p w:rsidR="000F7B95" w:rsidRDefault="000F7B95">
            <w:pPr>
              <w:pStyle w:val="ConsPlusNormal"/>
            </w:pPr>
            <w:proofErr w:type="gramStart"/>
            <w:r>
              <w:t>предназначенным</w:t>
            </w:r>
            <w:proofErr w:type="gramEnd"/>
            <w:r>
              <w:t xml:space="preserve"> лишь для круглого шлифования; и</w:t>
            </w:r>
          </w:p>
          <w:p w:rsidR="000F7B95" w:rsidRDefault="000F7B95">
            <w:pPr>
              <w:pStyle w:val="ConsPlusNormal"/>
            </w:pPr>
            <w:r>
              <w:t>максимально возможной длиной или наружным диаметром обрабатываемой детали 150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станкам, специально разработанным как координатно-шлифовальные станки, не имеющие Z-оси или W-оси, с однонаправленной повторяемостью позиционирования, равной 1,1 мкм или меньше (лучше);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плоскошлифовальным станкам;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6" w:name="P1426"/>
            <w:bookmarkEnd w:id="86"/>
            <w:r>
              <w:t>2.2.1.4.</w:t>
            </w:r>
          </w:p>
        </w:tc>
        <w:tc>
          <w:tcPr>
            <w:tcW w:w="5669" w:type="dxa"/>
            <w:tcBorders>
              <w:top w:val="nil"/>
              <w:left w:val="nil"/>
              <w:bottom w:val="nil"/>
              <w:right w:val="nil"/>
            </w:tcBorders>
          </w:tcPr>
          <w:p w:rsidR="000F7B95" w:rsidRDefault="000F7B95">
            <w:pPr>
              <w:pStyle w:val="ConsPlusNormal"/>
            </w:pPr>
            <w:r>
              <w:t>Станки для электроискровой обработки (СЭО) беспроволочного типа, имеющие две или более оси вращения, которые могут быть совместно скоординированы для контурного управления;</w:t>
            </w:r>
          </w:p>
        </w:tc>
        <w:tc>
          <w:tcPr>
            <w:tcW w:w="1928" w:type="dxa"/>
            <w:tcBorders>
              <w:top w:val="nil"/>
              <w:left w:val="nil"/>
              <w:bottom w:val="nil"/>
              <w:right w:val="nil"/>
            </w:tcBorders>
          </w:tcPr>
          <w:p w:rsidR="000F7B95" w:rsidRDefault="000F7B95">
            <w:pPr>
              <w:pStyle w:val="ConsPlusNormal"/>
              <w:jc w:val="center"/>
            </w:pPr>
            <w:r>
              <w:t>8456 30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2.2.1.5.</w:t>
            </w:r>
          </w:p>
        </w:tc>
        <w:tc>
          <w:tcPr>
            <w:tcW w:w="5669" w:type="dxa"/>
            <w:tcBorders>
              <w:top w:val="nil"/>
              <w:left w:val="nil"/>
              <w:bottom w:val="nil"/>
              <w:right w:val="nil"/>
            </w:tcBorders>
          </w:tcPr>
          <w:p w:rsidR="000F7B95" w:rsidRDefault="000F7B95">
            <w:pPr>
              <w:pStyle w:val="ConsPlusNormal"/>
            </w:pPr>
            <w:r>
              <w:t>Станки для обработки металлов, керамики или композиционных материалов,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8424 30 900 0;</w:t>
            </w:r>
          </w:p>
          <w:p w:rsidR="000F7B95" w:rsidRDefault="000F7B95">
            <w:pPr>
              <w:pStyle w:val="ConsPlusNormal"/>
              <w:jc w:val="center"/>
            </w:pPr>
            <w:r>
              <w:t>8456 11 000 0;</w:t>
            </w:r>
          </w:p>
          <w:p w:rsidR="000F7B95" w:rsidRDefault="000F7B95">
            <w:pPr>
              <w:pStyle w:val="ConsPlusNormal"/>
              <w:jc w:val="center"/>
            </w:pPr>
            <w:r>
              <w:t>8456 12 000 0;</w:t>
            </w:r>
          </w:p>
          <w:p w:rsidR="000F7B95" w:rsidRDefault="000F7B95">
            <w:pPr>
              <w:pStyle w:val="ConsPlusNormal"/>
              <w:jc w:val="center"/>
            </w:pPr>
            <w:r>
              <w:t>8456 40 000 0;</w:t>
            </w:r>
          </w:p>
          <w:p w:rsidR="000F7B95" w:rsidRDefault="000F7B95">
            <w:pPr>
              <w:pStyle w:val="ConsPlusNormal"/>
              <w:jc w:val="center"/>
            </w:pPr>
            <w:r>
              <w:t>8456 90 000 0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обработка материалов осуществляется любым из следующих способов:</w:t>
            </w:r>
          </w:p>
          <w:p w:rsidR="000F7B95" w:rsidRDefault="000F7B95">
            <w:pPr>
              <w:pStyle w:val="ConsPlusNormal"/>
            </w:pPr>
            <w:r>
              <w:t>струями воды или других жидкостей, в том числе с абразивными присадками;</w:t>
            </w:r>
          </w:p>
          <w:p w:rsidR="000F7B95" w:rsidRDefault="000F7B95">
            <w:pPr>
              <w:pStyle w:val="ConsPlusNormal"/>
            </w:pPr>
            <w:r>
              <w:t>электронным лучом; или</w:t>
            </w:r>
          </w:p>
          <w:p w:rsidR="000F7B95" w:rsidRDefault="000F7B95">
            <w:pPr>
              <w:pStyle w:val="ConsPlusNormal"/>
            </w:pPr>
            <w:r>
              <w:t>лазерным лучом;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по крайней </w:t>
            </w:r>
            <w:proofErr w:type="gramStart"/>
            <w:r>
              <w:t>мере</w:t>
            </w:r>
            <w:proofErr w:type="gramEnd"/>
            <w:r>
              <w:t xml:space="preserve"> две оси вращения, имеющие все следующее:</w:t>
            </w:r>
          </w:p>
          <w:p w:rsidR="000F7B95" w:rsidRDefault="000F7B95">
            <w:pPr>
              <w:pStyle w:val="ConsPlusNormal"/>
            </w:pPr>
            <w:r>
              <w:t>возможность быть совместно скоординированными для контурного управления; и</w:t>
            </w:r>
          </w:p>
          <w:p w:rsidR="000F7B95" w:rsidRDefault="000F7B95">
            <w:pPr>
              <w:pStyle w:val="ConsPlusNormal"/>
            </w:pPr>
            <w:r>
              <w:t>точность позиционирования менее (лучше) 0,003 градуса;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7" w:name="P1443"/>
            <w:bookmarkEnd w:id="87"/>
            <w:r>
              <w:t>2.2.1.6.</w:t>
            </w:r>
          </w:p>
        </w:tc>
        <w:tc>
          <w:tcPr>
            <w:tcW w:w="5669" w:type="dxa"/>
            <w:tcBorders>
              <w:top w:val="nil"/>
              <w:left w:val="nil"/>
              <w:bottom w:val="nil"/>
              <w:right w:val="nil"/>
            </w:tcBorders>
          </w:tcPr>
          <w:p w:rsidR="000F7B95" w:rsidRDefault="000F7B95">
            <w:pPr>
              <w:pStyle w:val="ConsPlusNormal"/>
            </w:pPr>
            <w:r>
              <w:t>Сверлильные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более 5000 мм</w:t>
            </w:r>
          </w:p>
        </w:tc>
        <w:tc>
          <w:tcPr>
            <w:tcW w:w="1928" w:type="dxa"/>
            <w:tcBorders>
              <w:top w:val="nil"/>
              <w:left w:val="nil"/>
              <w:bottom w:val="nil"/>
              <w:right w:val="nil"/>
            </w:tcBorders>
          </w:tcPr>
          <w:p w:rsidR="000F7B95" w:rsidRDefault="000F7B95">
            <w:pPr>
              <w:pStyle w:val="ConsPlusNormal"/>
              <w:jc w:val="center"/>
            </w:pPr>
            <w:r>
              <w:t>8458;</w:t>
            </w:r>
          </w:p>
          <w:p w:rsidR="000F7B95" w:rsidRDefault="000F7B95">
            <w:pPr>
              <w:pStyle w:val="ConsPlusNormal"/>
              <w:jc w:val="center"/>
            </w:pPr>
            <w:r>
              <w:t>8459 21 000 0;</w:t>
            </w:r>
          </w:p>
          <w:p w:rsidR="000F7B95" w:rsidRDefault="000F7B95">
            <w:pPr>
              <w:pStyle w:val="ConsPlusNormal"/>
              <w:jc w:val="center"/>
            </w:pPr>
            <w:r>
              <w:t>8459 29 000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88" w:name="P1448"/>
            <w:bookmarkEnd w:id="88"/>
            <w:r>
              <w:t>2.2.2.</w:t>
            </w:r>
          </w:p>
        </w:tc>
        <w:tc>
          <w:tcPr>
            <w:tcW w:w="5669" w:type="dxa"/>
            <w:tcBorders>
              <w:top w:val="nil"/>
              <w:left w:val="nil"/>
              <w:bottom w:val="nil"/>
              <w:right w:val="nil"/>
            </w:tcBorders>
          </w:tcPr>
          <w:p w:rsidR="000F7B95" w:rsidRDefault="000F7B95">
            <w:pPr>
              <w:pStyle w:val="ConsPlusNormal"/>
            </w:pPr>
            <w:r>
              <w:t>Станки с числовым программным управлением для чистовой обработки (финишные станки) асферических оптических поверхностей с выборочным снятием материала,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8464 20 110 0;</w:t>
            </w:r>
          </w:p>
          <w:p w:rsidR="000F7B95" w:rsidRDefault="000F7B95">
            <w:pPr>
              <w:pStyle w:val="ConsPlusNormal"/>
              <w:jc w:val="center"/>
            </w:pPr>
            <w:r>
              <w:t>8464 20 190 0;</w:t>
            </w:r>
          </w:p>
          <w:p w:rsidR="000F7B95" w:rsidRDefault="000F7B95">
            <w:pPr>
              <w:pStyle w:val="ConsPlusNormal"/>
              <w:jc w:val="center"/>
            </w:pPr>
            <w:r>
              <w:t>8464 20 800 0;</w:t>
            </w:r>
          </w:p>
          <w:p w:rsidR="000F7B95" w:rsidRDefault="000F7B95">
            <w:pPr>
              <w:pStyle w:val="ConsPlusNormal"/>
              <w:jc w:val="center"/>
            </w:pPr>
            <w:r>
              <w:t>8465 20 000 0;</w:t>
            </w:r>
          </w:p>
          <w:p w:rsidR="000F7B95" w:rsidRDefault="000F7B95">
            <w:pPr>
              <w:pStyle w:val="ConsPlusNormal"/>
              <w:jc w:val="center"/>
            </w:pPr>
            <w:r>
              <w:t>8465 93 000 0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осуществляющие доводку контура до менее (лучше) 1,0 мкм;</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осуществляющие чистовую обработку до среднеквадратичного значения шероховатости менее (лучше) 100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имеющие четыре или более оси, которые могут быть совместно скоординированы для контурного управления;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использующие любой из следующих процессов: магнитореологической чистовой обработки (МРЧО);</w:t>
            </w:r>
          </w:p>
          <w:p w:rsidR="000F7B95" w:rsidRDefault="000F7B95">
            <w:pPr>
              <w:pStyle w:val="ConsPlusNormal"/>
            </w:pPr>
            <w:r>
              <w:t>электрореологической чистовой обработки (ЭРЧО);</w:t>
            </w:r>
          </w:p>
          <w:p w:rsidR="000F7B95" w:rsidRDefault="000F7B95">
            <w:pPr>
              <w:pStyle w:val="ConsPlusNormal"/>
            </w:pPr>
            <w:r>
              <w:t>чистовой обработки пучками высокоэнергетических частиц;</w:t>
            </w:r>
          </w:p>
          <w:p w:rsidR="000F7B95" w:rsidRDefault="000F7B95">
            <w:pPr>
              <w:pStyle w:val="ConsPlusNormal"/>
            </w:pPr>
            <w:r>
              <w:t>чистовой обработки с помощью рабочего органа в виде надувной мембраны; или</w:t>
            </w:r>
          </w:p>
          <w:p w:rsidR="000F7B95" w:rsidRDefault="000F7B95">
            <w:pPr>
              <w:pStyle w:val="ConsPlusNormal"/>
            </w:pPr>
            <w:r>
              <w:t>жидкоструйной чистовой обработки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1316">
              <w:r>
                <w:rPr>
                  <w:color w:val="0000FF"/>
                </w:rPr>
                <w:t>пункта 2.2.2</w:t>
              </w:r>
            </w:hyperlink>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под МРЧО понимается процесс съема материала, использующий абразивную магнитную жидкость, вязкость которой регулируется магнитным полем;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под ЭРЧО понимается процесс съема материала, использующий абразивную жидкость, вязкость которой регулируется электрическим полем;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под чистовой обработкой пучками высокоэнергетических частиц понимается процесс, использующий плазму атомов химически активных элементов или пучки ионов для избирательного съема материала;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под чистовой обработкой с помощью рабочего органа в виде надувной мембраны понимается процесс, в котором используется мембрана под давлением, деформирующая изделие при контакте с ней на небольшом участке;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под жидкоструйной чистовой обработкой понимается процесс, использующий поток жидкости для съема материала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9" w:name="P1472"/>
            <w:bookmarkEnd w:id="89"/>
            <w:r>
              <w:t>2.2.3.</w:t>
            </w:r>
          </w:p>
        </w:tc>
        <w:tc>
          <w:tcPr>
            <w:tcW w:w="5669" w:type="dxa"/>
            <w:tcBorders>
              <w:top w:val="nil"/>
              <w:left w:val="nil"/>
              <w:bottom w:val="nil"/>
              <w:right w:val="nil"/>
            </w:tcBorders>
          </w:tcPr>
          <w:p w:rsidR="000F7B95" w:rsidRDefault="000F7B95">
            <w:pPr>
              <w:pStyle w:val="ConsPlusNormal"/>
            </w:pPr>
            <w:r>
              <w:t>Станки с числовым программным управлением, специально разработанные для шевингования, полирования, шлифования или хонингования закаленных (Rc = 40 или более) прямозубых цилиндрических, косозубых и шевронных зубчатых колес, имеющие все следующие характеристики:</w:t>
            </w:r>
          </w:p>
        </w:tc>
        <w:tc>
          <w:tcPr>
            <w:tcW w:w="1928" w:type="dxa"/>
            <w:tcBorders>
              <w:top w:val="nil"/>
              <w:left w:val="nil"/>
              <w:bottom w:val="nil"/>
              <w:right w:val="nil"/>
            </w:tcBorders>
          </w:tcPr>
          <w:p w:rsidR="000F7B95" w:rsidRDefault="000F7B95">
            <w:pPr>
              <w:pStyle w:val="ConsPlusNormal"/>
              <w:jc w:val="center"/>
            </w:pPr>
            <w:r>
              <w:t>8461 40 710 0;</w:t>
            </w:r>
          </w:p>
          <w:p w:rsidR="000F7B95" w:rsidRDefault="000F7B95">
            <w:pPr>
              <w:pStyle w:val="ConsPlusNormal"/>
              <w:jc w:val="center"/>
            </w:pPr>
            <w:r>
              <w:t>8461 40 790 0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диаметр делительной окружности более 1250 мм;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ширину зубчатого венца, равную 15 процентов от диаметра делительной окружности или более;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качество после чистовой обработки по классу 3 в соответствии с международным стандартом ISO 1328</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2.2.4.</w:t>
            </w:r>
          </w:p>
        </w:tc>
        <w:tc>
          <w:tcPr>
            <w:tcW w:w="5669" w:type="dxa"/>
            <w:tcBorders>
              <w:top w:val="nil"/>
              <w:left w:val="nil"/>
              <w:bottom w:val="nil"/>
              <w:right w:val="nil"/>
            </w:tcBorders>
          </w:tcPr>
          <w:p w:rsidR="000F7B95" w:rsidRDefault="000F7B95">
            <w:pPr>
              <w:pStyle w:val="ConsPlusNormal"/>
            </w:pPr>
            <w:r>
              <w:t>Горячие изостатические прессы, имеющие все нижеперечисленное, и специально разработанные для них компоненты и приспособления:</w:t>
            </w:r>
          </w:p>
        </w:tc>
        <w:tc>
          <w:tcPr>
            <w:tcW w:w="1928" w:type="dxa"/>
            <w:vMerge w:val="restart"/>
            <w:tcBorders>
              <w:top w:val="nil"/>
              <w:left w:val="nil"/>
              <w:bottom w:val="nil"/>
              <w:right w:val="nil"/>
            </w:tcBorders>
          </w:tcPr>
          <w:p w:rsidR="000F7B95" w:rsidRDefault="000F7B95">
            <w:pPr>
              <w:pStyle w:val="ConsPlusNormal"/>
              <w:jc w:val="center"/>
            </w:pPr>
            <w:r>
              <w:t>8514 11 000 0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камеры с регулируемыми температурами внутри рабочей полости и внутренним диаметром полости камеры 406 мм и более;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любую из следующих характеристик:</w:t>
            </w:r>
          </w:p>
          <w:p w:rsidR="000F7B95" w:rsidRDefault="000F7B95">
            <w:pPr>
              <w:pStyle w:val="ConsPlusNormal"/>
            </w:pPr>
            <w:r>
              <w:t>максимальное рабочее давление выше 207 МПа;</w:t>
            </w:r>
          </w:p>
          <w:p w:rsidR="000F7B95" w:rsidRDefault="000F7B95">
            <w:pPr>
              <w:pStyle w:val="ConsPlusNormal"/>
            </w:pPr>
            <w:r>
              <w:t>регулируемые температуры выше 1773 K (1500 °C); или</w:t>
            </w:r>
          </w:p>
          <w:p w:rsidR="000F7B95" w:rsidRDefault="000F7B95">
            <w:pPr>
              <w:pStyle w:val="ConsPlusNormal"/>
            </w:pPr>
            <w:r>
              <w:t>оборудование для насыщения углеводородом и удаления газообразных продуктов разложения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Внутренний размер камеры относится к полости, в которой достигаются рабочие давление и температура, при этом исключаются установочные приспособления. Указанный выше размер будет наименьшим из двух размеров - внутреннего диаметра камеры высокого давления или внутреннего диаметра изолированной высокотемпературной камеры - в зависимости от того, какая из этих камер находится </w:t>
            </w:r>
            <w:proofErr w:type="gramStart"/>
            <w:r>
              <w:t>в</w:t>
            </w:r>
            <w:proofErr w:type="gramEnd"/>
            <w:r>
              <w:t xml:space="preserve"> другой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2.2.5.</w:t>
            </w:r>
          </w:p>
        </w:tc>
        <w:tc>
          <w:tcPr>
            <w:tcW w:w="5669" w:type="dxa"/>
            <w:tcBorders>
              <w:top w:val="nil"/>
              <w:left w:val="nil"/>
              <w:bottom w:val="nil"/>
              <w:right w:val="nil"/>
            </w:tcBorders>
          </w:tcPr>
          <w:p w:rsidR="000F7B95" w:rsidRDefault="000F7B95">
            <w:pPr>
              <w:pStyle w:val="ConsPlusNormal"/>
            </w:pPr>
            <w:proofErr w:type="gramStart"/>
            <w:r>
              <w:t>Оборудование, специально разработанное для осаждения неорганических покрытий, слоев, их обработки и активного управления процессом их нанесения и модификации поверхности, например для формирования подложек, определенных в колонке 2 таблицы к пункту 2.5.3.6, с использованием процессов, определенных в колонке 1 названной таблицы, а также специально разработанные для такого оборудования автоматизированные компоненты установки, позиционирования, манипулирования и регулирования:</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90" w:name="P1500"/>
            <w:bookmarkEnd w:id="90"/>
            <w:r>
              <w:t>2.2.5.1.</w:t>
            </w:r>
          </w:p>
        </w:tc>
        <w:tc>
          <w:tcPr>
            <w:tcW w:w="5669" w:type="dxa"/>
            <w:tcBorders>
              <w:top w:val="nil"/>
              <w:left w:val="nil"/>
              <w:bottom w:val="nil"/>
              <w:right w:val="nil"/>
            </w:tcBorders>
          </w:tcPr>
          <w:p w:rsidR="000F7B95" w:rsidRDefault="000F7B95">
            <w:pPr>
              <w:pStyle w:val="ConsPlusNormal"/>
            </w:pPr>
            <w:r>
              <w:t>Производственное оборудование для химического осаждения из паровой фазы (CVD), имеющее все нижеследующее:</w:t>
            </w:r>
          </w:p>
        </w:tc>
        <w:tc>
          <w:tcPr>
            <w:tcW w:w="1928" w:type="dxa"/>
            <w:vMerge w:val="restart"/>
            <w:tcBorders>
              <w:top w:val="nil"/>
              <w:left w:val="nil"/>
              <w:bottom w:val="nil"/>
              <w:right w:val="nil"/>
            </w:tcBorders>
          </w:tcPr>
          <w:p w:rsidR="000F7B95" w:rsidRDefault="000F7B95">
            <w:pPr>
              <w:pStyle w:val="ConsPlusNormal"/>
              <w:jc w:val="center"/>
            </w:pPr>
            <w:r>
              <w:t>8419 89 989 0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процесс, модифицированный для реализации одного из следующих методов:</w:t>
            </w:r>
          </w:p>
          <w:p w:rsidR="000F7B95" w:rsidRDefault="000F7B95">
            <w:pPr>
              <w:pStyle w:val="ConsPlusNormal"/>
            </w:pPr>
            <w:r>
              <w:t>CVD с пульсирующим режимом;</w:t>
            </w:r>
          </w:p>
          <w:p w:rsidR="000F7B95" w:rsidRDefault="000F7B95">
            <w:pPr>
              <w:pStyle w:val="ConsPlusNormal"/>
            </w:pPr>
            <w:r>
              <w:t>термического осаждения с управляемым образованием центров кристаллизации (CNTD); или</w:t>
            </w:r>
          </w:p>
          <w:p w:rsidR="000F7B95" w:rsidRDefault="000F7B95">
            <w:pPr>
              <w:pStyle w:val="ConsPlusNormal"/>
            </w:pPr>
            <w:r>
              <w:t>CVD с применением плазменного разряда, модифицирующего процесс;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включающее любое из следующего: высоковакуумные (вакуум, равный 0,01 Па или ниже (лучше) вращающиеся уплотнения; или</w:t>
            </w:r>
          </w:p>
          <w:p w:rsidR="000F7B95" w:rsidRDefault="000F7B95">
            <w:pPr>
              <w:pStyle w:val="ConsPlusNormal"/>
            </w:pPr>
            <w:r>
              <w:t>средства регулирования толщины покрытия в процессе осаждения;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1" w:name="P1509"/>
            <w:bookmarkEnd w:id="91"/>
            <w:r>
              <w:t>2.2.5.2.</w:t>
            </w:r>
          </w:p>
        </w:tc>
        <w:tc>
          <w:tcPr>
            <w:tcW w:w="5669" w:type="dxa"/>
            <w:tcBorders>
              <w:top w:val="nil"/>
              <w:left w:val="nil"/>
              <w:bottom w:val="nil"/>
              <w:right w:val="nil"/>
            </w:tcBorders>
          </w:tcPr>
          <w:p w:rsidR="000F7B95" w:rsidRDefault="000F7B95">
            <w:pPr>
              <w:pStyle w:val="ConsPlusNormal"/>
            </w:pPr>
            <w:r>
              <w:t>Производственное оборудование ионной имплантации с током пучка 5 мА или более;</w:t>
            </w:r>
          </w:p>
        </w:tc>
        <w:tc>
          <w:tcPr>
            <w:tcW w:w="1928" w:type="dxa"/>
            <w:tcBorders>
              <w:top w:val="nil"/>
              <w:left w:val="nil"/>
              <w:bottom w:val="nil"/>
              <w:right w:val="nil"/>
            </w:tcBorders>
          </w:tcPr>
          <w:p w:rsidR="000F7B95" w:rsidRDefault="000F7B95">
            <w:pPr>
              <w:pStyle w:val="ConsPlusNormal"/>
              <w:jc w:val="center"/>
            </w:pPr>
            <w:r>
              <w:t>8543 10 000 0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2.2.5.3.</w:t>
            </w:r>
          </w:p>
        </w:tc>
        <w:tc>
          <w:tcPr>
            <w:tcW w:w="5669" w:type="dxa"/>
            <w:tcBorders>
              <w:top w:val="nil"/>
              <w:left w:val="nil"/>
              <w:bottom w:val="nil"/>
              <w:right w:val="nil"/>
            </w:tcBorders>
          </w:tcPr>
          <w:p w:rsidR="000F7B95" w:rsidRDefault="000F7B95">
            <w:pPr>
              <w:pStyle w:val="ConsPlusNormal"/>
            </w:pPr>
            <w:r>
              <w:t>Технологическое оборудование для физического осаждения из паровой фазы, получаемой нагревом электронным пучком (EB-PVD), включающее силовые системы с расчетной мощностью более 80 кВт и имеющее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лазерную систему управления уровнем жидкой ванны, которая точно регулирует скорость подачи заготовок;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управляемое компьютером контрольно-измерительное устройство, работающее на принципе фотолюминесценц</w:t>
            </w:r>
            <w:proofErr w:type="gramStart"/>
            <w:r>
              <w:t>ии ио</w:t>
            </w:r>
            <w:proofErr w:type="gramEnd"/>
            <w:r>
              <w:t>низированных атомов в потоке пара, необходимое для управления скоростью осаждения покрытия, содержащего два или более элемента;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2.2.5.4.</w:t>
            </w:r>
          </w:p>
        </w:tc>
        <w:tc>
          <w:tcPr>
            <w:tcW w:w="5669" w:type="dxa"/>
            <w:tcBorders>
              <w:top w:val="nil"/>
              <w:left w:val="nil"/>
              <w:bottom w:val="nil"/>
              <w:right w:val="nil"/>
            </w:tcBorders>
          </w:tcPr>
          <w:p w:rsidR="000F7B95" w:rsidRDefault="000F7B95">
            <w:pPr>
              <w:pStyle w:val="ConsPlusNormal"/>
            </w:pPr>
            <w:r>
              <w:t>Производственное оборудование плазменного напыления, обладающее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8419 89 300 0;</w:t>
            </w:r>
          </w:p>
          <w:p w:rsidR="000F7B95" w:rsidRDefault="000F7B95">
            <w:pPr>
              <w:pStyle w:val="ConsPlusNormal"/>
              <w:jc w:val="center"/>
            </w:pPr>
            <w:r>
              <w:t>8419 89 98</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работающее при пониженном давлении контролируемой атмосферы (равном или ниже 10 кПа, измеряемом на расстоянии до 300 мм над выходным сечением сопла плазменной горелки) в вакуумной камере, которая перед началом процесса напыления может быть откачана до 0,01 Па;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включающее</w:t>
            </w:r>
            <w:proofErr w:type="gramEnd"/>
            <w:r>
              <w:t xml:space="preserve"> средства регулирования толщины покрытия в процессе напыления;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2" w:name="P1523"/>
            <w:bookmarkEnd w:id="92"/>
            <w:r>
              <w:t>2.2.5.5.</w:t>
            </w:r>
          </w:p>
        </w:tc>
        <w:tc>
          <w:tcPr>
            <w:tcW w:w="5669" w:type="dxa"/>
            <w:tcBorders>
              <w:top w:val="nil"/>
              <w:left w:val="nil"/>
              <w:bottom w:val="nil"/>
              <w:right w:val="nil"/>
            </w:tcBorders>
          </w:tcPr>
          <w:p w:rsidR="000F7B95" w:rsidRDefault="000F7B95">
            <w:pPr>
              <w:pStyle w:val="ConsPlusNormal"/>
            </w:pPr>
            <w:r>
              <w:t>Производственное оборудование осаждения распылением, обеспечивающее плотность тока 0,1 мА/мм</w:t>
            </w:r>
            <w:proofErr w:type="gramStart"/>
            <w:r>
              <w:rPr>
                <w:vertAlign w:val="superscript"/>
              </w:rPr>
              <w:t>2</w:t>
            </w:r>
            <w:proofErr w:type="gramEnd"/>
            <w:r>
              <w:t xml:space="preserve"> или более, со скоростью осаждения 15 мкм/ч или более;</w:t>
            </w:r>
          </w:p>
        </w:tc>
        <w:tc>
          <w:tcPr>
            <w:tcW w:w="1928" w:type="dxa"/>
            <w:tcBorders>
              <w:top w:val="nil"/>
              <w:left w:val="nil"/>
              <w:bottom w:val="nil"/>
              <w:right w:val="nil"/>
            </w:tcBorders>
          </w:tcPr>
          <w:p w:rsidR="000F7B95" w:rsidRDefault="000F7B95">
            <w:pPr>
              <w:pStyle w:val="ConsPlusNormal"/>
              <w:jc w:val="center"/>
            </w:pPr>
            <w:r>
              <w:t>8419 89 300 0;</w:t>
            </w:r>
          </w:p>
          <w:p w:rsidR="000F7B95" w:rsidRDefault="000F7B95">
            <w:pPr>
              <w:pStyle w:val="ConsPlusNormal"/>
              <w:jc w:val="center"/>
            </w:pPr>
            <w:r>
              <w:t>8419 89 98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3" w:name="P1527"/>
            <w:bookmarkEnd w:id="93"/>
            <w:r>
              <w:t>2.2.5.6.</w:t>
            </w:r>
          </w:p>
        </w:tc>
        <w:tc>
          <w:tcPr>
            <w:tcW w:w="5669" w:type="dxa"/>
            <w:tcBorders>
              <w:top w:val="nil"/>
              <w:left w:val="nil"/>
              <w:bottom w:val="nil"/>
              <w:right w:val="nil"/>
            </w:tcBorders>
          </w:tcPr>
          <w:p w:rsidR="000F7B95" w:rsidRDefault="000F7B95">
            <w:pPr>
              <w:pStyle w:val="ConsPlusNormal"/>
            </w:pPr>
            <w:r>
              <w:t>Производственное оборудование катодно-дугового напыления, включающее систему электромагнитов для управления положением активного пятна дуги на катоде;</w:t>
            </w:r>
          </w:p>
        </w:tc>
        <w:tc>
          <w:tcPr>
            <w:tcW w:w="1928" w:type="dxa"/>
            <w:tcBorders>
              <w:top w:val="nil"/>
              <w:left w:val="nil"/>
              <w:bottom w:val="nil"/>
              <w:right w:val="nil"/>
            </w:tcBorders>
          </w:tcPr>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94" w:name="P1530"/>
            <w:bookmarkEnd w:id="94"/>
            <w:r>
              <w:t>2.2.5.7.</w:t>
            </w:r>
          </w:p>
        </w:tc>
        <w:tc>
          <w:tcPr>
            <w:tcW w:w="5669" w:type="dxa"/>
            <w:tcBorders>
              <w:top w:val="nil"/>
              <w:left w:val="nil"/>
              <w:bottom w:val="nil"/>
              <w:right w:val="nil"/>
            </w:tcBorders>
          </w:tcPr>
          <w:p w:rsidR="000F7B95" w:rsidRDefault="000F7B95">
            <w:pPr>
              <w:pStyle w:val="ConsPlusNormal"/>
            </w:pPr>
            <w:r>
              <w:t>Производственное оборудование, способное к измерению в процессе ионного осаждения любого из следующего:</w:t>
            </w:r>
          </w:p>
        </w:tc>
        <w:tc>
          <w:tcPr>
            <w:tcW w:w="1928" w:type="dxa"/>
            <w:vMerge w:val="restart"/>
            <w:tcBorders>
              <w:top w:val="nil"/>
              <w:left w:val="nil"/>
              <w:bottom w:val="nil"/>
              <w:right w:val="nil"/>
            </w:tcBorders>
          </w:tcPr>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толщины покрытия на подложке с управлением скоростью осаждения;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оптических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500">
              <w:r>
                <w:rPr>
                  <w:color w:val="0000FF"/>
                </w:rPr>
                <w:t>Пункты 2.2.5.1</w:t>
              </w:r>
            </w:hyperlink>
            <w:r>
              <w:t xml:space="preserve">, </w:t>
            </w:r>
            <w:hyperlink w:anchor="P1509">
              <w:r>
                <w:rPr>
                  <w:color w:val="0000FF"/>
                </w:rPr>
                <w:t>2.2.5.2</w:t>
              </w:r>
            </w:hyperlink>
            <w:r>
              <w:t xml:space="preserve">, </w:t>
            </w:r>
            <w:hyperlink w:anchor="P1523">
              <w:r>
                <w:rPr>
                  <w:color w:val="0000FF"/>
                </w:rPr>
                <w:t>2.2.5.5</w:t>
              </w:r>
            </w:hyperlink>
            <w:r>
              <w:t xml:space="preserve">, </w:t>
            </w:r>
            <w:hyperlink w:anchor="P1527">
              <w:r>
                <w:rPr>
                  <w:color w:val="0000FF"/>
                </w:rPr>
                <w:t>2.2.5.6</w:t>
              </w:r>
            </w:hyperlink>
            <w:r>
              <w:t xml:space="preserve"> и </w:t>
            </w:r>
            <w:hyperlink w:anchor="P1530">
              <w:r>
                <w:rPr>
                  <w:color w:val="0000FF"/>
                </w:rPr>
                <w:t>2.2.5.7</w:t>
              </w:r>
            </w:hyperlink>
            <w:r>
              <w:t xml:space="preserve"> не применяются соответственно к оборудованию химического осаждения из паровой фазы (CVD), ионной имплантации, осаждения распылением, катодно-дугового напыления и ионного осаждения, специально разработанному для покрытия режущего или обрабатывающего инструмента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5" w:name="P1539"/>
            <w:bookmarkEnd w:id="95"/>
            <w:r>
              <w:t>2.2.6.</w:t>
            </w:r>
          </w:p>
        </w:tc>
        <w:tc>
          <w:tcPr>
            <w:tcW w:w="5669" w:type="dxa"/>
            <w:tcBorders>
              <w:top w:val="nil"/>
              <w:left w:val="nil"/>
              <w:bottom w:val="nil"/>
              <w:right w:val="nil"/>
            </w:tcBorders>
          </w:tcPr>
          <w:p w:rsidR="000F7B95" w:rsidRDefault="000F7B95">
            <w:pPr>
              <w:pStyle w:val="ConsPlusNormal"/>
            </w:pPr>
            <w:r>
              <w:t>Системы, оборудование, устройства обратной связи и электронные сборки для измерения или контроля размеров: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6" w:name="P1542"/>
            <w:bookmarkEnd w:id="96"/>
            <w:r>
              <w:t>2.2.6.1.</w:t>
            </w:r>
          </w:p>
        </w:tc>
        <w:tc>
          <w:tcPr>
            <w:tcW w:w="5669" w:type="dxa"/>
            <w:tcBorders>
              <w:top w:val="nil"/>
              <w:left w:val="nil"/>
              <w:bottom w:val="nil"/>
              <w:right w:val="nil"/>
            </w:tcBorders>
          </w:tcPr>
          <w:p w:rsidR="000F7B95" w:rsidRDefault="000F7B95">
            <w:pPr>
              <w:pStyle w:val="ConsPlusNormal"/>
            </w:pPr>
            <w:proofErr w:type="gramStart"/>
            <w:r>
              <w:t>Координатно-измерительные машины (КИМ) с компьютерным управлением или числовым программным управлением, имеющие в соответствии с международным стандартом ISO 10360-2 (2009) пространственную (объемную) максимально допустимую погрешность измерения длины (E</w:t>
            </w:r>
            <w:r>
              <w:rPr>
                <w:vertAlign w:val="subscript"/>
              </w:rPr>
              <w:t>0,MPE</w:t>
            </w:r>
            <w:r>
              <w:t>) в любой точке в пределах рабочего диапазона машины (то есть в пределах длины осей), равную или меньше (лучше) (1,7 + L / 1000) мкм (L - измеряемая длина в миллиметрах)</w:t>
            </w:r>
            <w:proofErr w:type="gramEnd"/>
          </w:p>
        </w:tc>
        <w:tc>
          <w:tcPr>
            <w:tcW w:w="1928" w:type="dxa"/>
            <w:tcBorders>
              <w:top w:val="nil"/>
              <w:left w:val="nil"/>
              <w:bottom w:val="nil"/>
              <w:right w:val="nil"/>
            </w:tcBorders>
          </w:tcPr>
          <w:p w:rsidR="000F7B95" w:rsidRDefault="000F7B95">
            <w:pPr>
              <w:pStyle w:val="ConsPlusNormal"/>
              <w:jc w:val="center"/>
            </w:pPr>
            <w:r>
              <w:t>9031 80 320 0;</w:t>
            </w:r>
          </w:p>
          <w:p w:rsidR="000F7B95" w:rsidRDefault="000F7B95">
            <w:pPr>
              <w:pStyle w:val="ConsPlusNormal"/>
              <w:jc w:val="center"/>
            </w:pPr>
            <w:r>
              <w:t>9031 80 340 0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(E</w:t>
            </w:r>
            <w:r>
              <w:rPr>
                <w:vertAlign w:val="subscript"/>
              </w:rPr>
              <w:t>0,MPE</w:t>
            </w:r>
            <w:r>
              <w:t xml:space="preserve">) лучшей компоновки КИМ, определенная </w:t>
            </w:r>
            <w:proofErr w:type="gramStart"/>
            <w:r>
              <w:t>производителем</w:t>
            </w:r>
            <w:proofErr w:type="gramEnd"/>
            <w:r>
              <w:t xml:space="preserve"> например, лучшее из следующего:</w:t>
            </w:r>
          </w:p>
          <w:p w:rsidR="000F7B95" w:rsidRDefault="000F7B95">
            <w:pPr>
              <w:pStyle w:val="ConsPlusNormal"/>
            </w:pPr>
            <w:r>
              <w:t>измерительная головка, длина измерительного наконечника, параметры хода, режим работы) и со всеми доступными компенсациями, должна сравниваться с пороговой величиной (1,7 + L / 1000) мкм;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7" w:name="P1551"/>
            <w:bookmarkEnd w:id="97"/>
            <w:r>
              <w:t>2.2.6.2.</w:t>
            </w:r>
          </w:p>
        </w:tc>
        <w:tc>
          <w:tcPr>
            <w:tcW w:w="5669" w:type="dxa"/>
            <w:tcBorders>
              <w:top w:val="nil"/>
              <w:left w:val="nil"/>
              <w:bottom w:val="nil"/>
              <w:right w:val="nil"/>
            </w:tcBorders>
          </w:tcPr>
          <w:p w:rsidR="000F7B95" w:rsidRDefault="000F7B95">
            <w:pPr>
              <w:pStyle w:val="ConsPlusNormal"/>
            </w:pPr>
            <w:r>
              <w:t>Приборы или системы для измерения линейных перемещений, линейные устройства обратной связи и электронные сборки:</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9031 80 320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Интерферометры и оптические кодирующие устройства систем измерения, содержащие лазер, определены только в </w:t>
            </w:r>
            <w:hyperlink w:anchor="P1588">
              <w:r>
                <w:rPr>
                  <w:color w:val="0000FF"/>
                </w:rPr>
                <w:t>пункте 2.2.6.2.3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8" w:name="P1561"/>
            <w:bookmarkEnd w:id="98"/>
            <w:r>
              <w:t>2.2.6.2.1.</w:t>
            </w:r>
          </w:p>
        </w:tc>
        <w:tc>
          <w:tcPr>
            <w:tcW w:w="5669" w:type="dxa"/>
            <w:tcBorders>
              <w:top w:val="nil"/>
              <w:left w:val="nil"/>
              <w:bottom w:val="nil"/>
              <w:right w:val="nil"/>
            </w:tcBorders>
          </w:tcPr>
          <w:p w:rsidR="000F7B95" w:rsidRDefault="000F7B95">
            <w:pPr>
              <w:pStyle w:val="ConsPlusNormal"/>
            </w:pPr>
            <w:r>
              <w:t>Измерительные системы бесконтактного типа с разрешением 0,2 мкм или меньше (лучше) при диапазоне измерений от 0 мм до 0,2 мм</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9031 80 320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Для целей </w:t>
            </w:r>
            <w:hyperlink w:anchor="P1561">
              <w:r>
                <w:rPr>
                  <w:color w:val="0000FF"/>
                </w:rPr>
                <w:t>пункта 2.2.6.2.1</w:t>
              </w:r>
            </w:hyperlink>
            <w:r>
              <w:t xml:space="preserve"> измерительные системы бесконтактного типа - системы для измерения расстояния между датчиком и измеряемым объектом вдоль одного вектора при условии, что датчик или измеряемый объект находится в движении.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1561">
              <w:r>
                <w:rPr>
                  <w:color w:val="0000FF"/>
                </w:rPr>
                <w:t>пункта 2.2.6.2.1</w:t>
              </w:r>
            </w:hyperlink>
            <w:r>
              <w:t xml:space="preserve"> диапазон измерений - величина, определяемая разницей между минимальным и максимальным рабочим расстоянием;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561">
              <w:r>
                <w:rPr>
                  <w:color w:val="0000FF"/>
                </w:rPr>
                <w:t>Пункт 2.2.6.2.1</w:t>
              </w:r>
            </w:hyperlink>
            <w:r>
              <w:t xml:space="preserve"> не применяется к измерительным интерферометрическим системам с автоматическим управлением, разработанным для применения техники без обратной связи, содержащим лазер для измерения погрешностей перемещения подвижных частей станков, приборов для измерения размеров или другого подобного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99" w:name="P1578"/>
            <w:bookmarkEnd w:id="99"/>
            <w:r>
              <w:t>2.2.6.2.2.</w:t>
            </w:r>
          </w:p>
        </w:tc>
        <w:tc>
          <w:tcPr>
            <w:tcW w:w="5669" w:type="dxa"/>
            <w:tcBorders>
              <w:top w:val="nil"/>
              <w:left w:val="nil"/>
              <w:bottom w:val="nil"/>
              <w:right w:val="nil"/>
            </w:tcBorders>
          </w:tcPr>
          <w:p w:rsidR="000F7B95" w:rsidRDefault="000F7B95">
            <w:pPr>
              <w:pStyle w:val="ConsPlusNormal"/>
            </w:pPr>
            <w:proofErr w:type="gramStart"/>
            <w:r>
              <w:t>Линейные устройства обратной связи, специально разработанные для станков и имеющие точность менее (лучше) (800 + (600 x L / 1000) нм (L - измеряемая длина в миллиметрах)</w:t>
            </w:r>
            <w:proofErr w:type="gramEnd"/>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9031 80 320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578">
              <w:r>
                <w:rPr>
                  <w:color w:val="0000FF"/>
                </w:rPr>
                <w:t>Пункт 2.2.6.2.2</w:t>
              </w:r>
            </w:hyperlink>
            <w:r>
              <w:t xml:space="preserve"> не применяется к оптическим приборам, таким как автоколлиматоры, использующие коллимированный свет (например, лазерное излучение) для фиксации углового смещения зеркала;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0" w:name="P1588"/>
            <w:bookmarkEnd w:id="100"/>
            <w:r>
              <w:t>2.2.6.2.3.</w:t>
            </w:r>
          </w:p>
        </w:tc>
        <w:tc>
          <w:tcPr>
            <w:tcW w:w="5669" w:type="dxa"/>
            <w:tcBorders>
              <w:top w:val="nil"/>
              <w:left w:val="nil"/>
              <w:bottom w:val="nil"/>
              <w:right w:val="nil"/>
            </w:tcBorders>
          </w:tcPr>
          <w:p w:rsidR="000F7B95" w:rsidRDefault="000F7B95">
            <w:pPr>
              <w:pStyle w:val="ConsPlusNormal"/>
            </w:pPr>
            <w:r>
              <w:t>Измерительные системы, имеющие все следующие характеристики:</w:t>
            </w:r>
          </w:p>
          <w:p w:rsidR="000F7B95" w:rsidRDefault="000F7B95">
            <w:pPr>
              <w:pStyle w:val="ConsPlusNormal"/>
            </w:pPr>
            <w:r>
              <w:t xml:space="preserve">а) </w:t>
            </w:r>
            <w:proofErr w:type="gramStart"/>
            <w:r>
              <w:t>содержащие</w:t>
            </w:r>
            <w:proofErr w:type="gramEnd"/>
            <w:r>
              <w:t xml:space="preserve"> лазер;</w:t>
            </w:r>
          </w:p>
          <w:p w:rsidR="000F7B95" w:rsidRDefault="000F7B95">
            <w:pPr>
              <w:pStyle w:val="ConsPlusNormal"/>
            </w:pPr>
            <w:r>
              <w:t>б) имеющие разрешение на полной шкале 0,2 нм или меньше (лучше); и</w:t>
            </w:r>
          </w:p>
          <w:p w:rsidR="000F7B95" w:rsidRDefault="000F7B95">
            <w:pPr>
              <w:pStyle w:val="ConsPlusNormal"/>
            </w:pPr>
            <w:r>
              <w:t xml:space="preserve">в)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 / 2000) нм (L - измеряемая длина в миллиметрах) и измеренной в течение 30 секунд при температуре 20 °C </w:t>
            </w:r>
            <w:r>
              <w:rPr>
                <w:noProof/>
                <w:position w:val="-2"/>
              </w:rPr>
              <w:drawing>
                <wp:inline distT="0" distB="0" distL="0" distR="0">
                  <wp:extent cx="142875" cy="152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 °C; или</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9031 80 320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Для целей </w:t>
            </w:r>
            <w:hyperlink w:anchor="P1551">
              <w:r>
                <w:rPr>
                  <w:color w:val="0000FF"/>
                </w:rPr>
                <w:t>пункта 2.2.6.2</w:t>
              </w:r>
            </w:hyperlink>
            <w:r>
              <w:t xml:space="preserve"> разрешением является наименьшее приращение показаний измерительного устройства, в цифровых приборах - младший бит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2.2.6.2.4.</w:t>
            </w:r>
          </w:p>
        </w:tc>
        <w:tc>
          <w:tcPr>
            <w:tcW w:w="5669" w:type="dxa"/>
            <w:tcBorders>
              <w:top w:val="nil"/>
              <w:left w:val="nil"/>
              <w:bottom w:val="nil"/>
              <w:right w:val="nil"/>
            </w:tcBorders>
          </w:tcPr>
          <w:p w:rsidR="000F7B95" w:rsidRDefault="000F7B95">
            <w:pPr>
              <w:pStyle w:val="ConsPlusNormal"/>
            </w:pPr>
            <w:r>
              <w:t xml:space="preserve">Электронные сборки, специально разработанные для обеспечения возможности обратной связи в системах, определенных в </w:t>
            </w:r>
            <w:hyperlink w:anchor="P1588">
              <w:r>
                <w:rPr>
                  <w:color w:val="0000FF"/>
                </w:rPr>
                <w:t>пункте 2.2.6.2.3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1" w:name="P1604"/>
            <w:bookmarkEnd w:id="101"/>
            <w:r>
              <w:t>2.2.6.3.</w:t>
            </w:r>
          </w:p>
        </w:tc>
        <w:tc>
          <w:tcPr>
            <w:tcW w:w="5669" w:type="dxa"/>
            <w:tcBorders>
              <w:top w:val="nil"/>
              <w:left w:val="nil"/>
              <w:bottom w:val="nil"/>
              <w:right w:val="nil"/>
            </w:tcBorders>
          </w:tcPr>
          <w:p w:rsidR="000F7B95" w:rsidRDefault="000F7B95">
            <w:pPr>
              <w:pStyle w:val="ConsPlusNormal"/>
            </w:pPr>
            <w:r>
              <w:t>Вращающиеся устройства обратной связи, специально разработанные для станков, или приборы для измерения угловых перемещений с точностью измерения по угловой координате, равной или меньше (лучше) 0,9 угловой секунды</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9031 80 320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604">
              <w:r>
                <w:rPr>
                  <w:color w:val="0000FF"/>
                </w:rPr>
                <w:t>Пункт 2.2.6.3</w:t>
              </w:r>
            </w:hyperlink>
            <w:r>
              <w:t xml:space="preserve"> не применяется к оптическим приборам, таким как автоколлиматоры, использующие коллимированный свет (например, лазерное излучение) для фиксации углового смещения зеркала;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2.2.6.4.</w:t>
            </w:r>
          </w:p>
        </w:tc>
        <w:tc>
          <w:tcPr>
            <w:tcW w:w="5669" w:type="dxa"/>
            <w:tcBorders>
              <w:top w:val="nil"/>
              <w:left w:val="nil"/>
              <w:bottom w:val="nil"/>
              <w:right w:val="nil"/>
            </w:tcBorders>
          </w:tcPr>
          <w:p w:rsidR="000F7B95" w:rsidRDefault="000F7B95">
            <w:pPr>
              <w:pStyle w:val="ConsPlusNormal"/>
            </w:pPr>
            <w:r>
              <w:t>Оборудование, использующее принцип оптического рассеяния для измерения неровности (шероховатости) поверхности (включая дефекты поверхности) с чувствительностью 0,5 нм или менее (лучше)</w:t>
            </w:r>
          </w:p>
        </w:tc>
        <w:tc>
          <w:tcPr>
            <w:tcW w:w="1928" w:type="dxa"/>
            <w:tcBorders>
              <w:top w:val="nil"/>
              <w:left w:val="nil"/>
              <w:bottom w:val="nil"/>
              <w:right w:val="nil"/>
            </w:tcBorders>
          </w:tcPr>
          <w:p w:rsidR="000F7B95" w:rsidRDefault="000F7B95">
            <w:pPr>
              <w:pStyle w:val="ConsPlusNormal"/>
              <w:jc w:val="center"/>
            </w:pPr>
            <w:r>
              <w:t>9031 49 900 0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539">
              <w:r>
                <w:rPr>
                  <w:color w:val="0000FF"/>
                </w:rPr>
                <w:t>Пункт 2.2.6</w:t>
              </w:r>
            </w:hyperlink>
            <w:r>
              <w:t xml:space="preserve"> включает станки, отличные от определенных в </w:t>
            </w:r>
            <w:hyperlink w:anchor="P1344">
              <w:r>
                <w:rPr>
                  <w:color w:val="0000FF"/>
                </w:rPr>
                <w:t>пункте 2.2.1</w:t>
              </w:r>
            </w:hyperlink>
            <w:r>
              <w:t>, которые могут быть использованы в качестве измерительных машин, если их параметры соответствуют критериям, определенным для параметров измерительных машин, или превосходят 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2.2.7.</w:t>
            </w:r>
          </w:p>
        </w:tc>
        <w:tc>
          <w:tcPr>
            <w:tcW w:w="5669" w:type="dxa"/>
            <w:tcBorders>
              <w:top w:val="nil"/>
              <w:left w:val="nil"/>
              <w:bottom w:val="nil"/>
              <w:right w:val="nil"/>
            </w:tcBorders>
          </w:tcPr>
          <w:p w:rsidR="000F7B95" w:rsidRDefault="000F7B95">
            <w:pPr>
              <w:pStyle w:val="ConsPlusNormal"/>
            </w:pPr>
            <w:r>
              <w:t>Роботы, имеющие любую из нижеперечисленных характеристик, и специально разработанные для них устройства управления и рабочие органы:</w:t>
            </w:r>
          </w:p>
        </w:tc>
        <w:tc>
          <w:tcPr>
            <w:tcW w:w="1928" w:type="dxa"/>
            <w:vMerge w:val="restart"/>
            <w:tcBorders>
              <w:top w:val="nil"/>
              <w:left w:val="nil"/>
              <w:bottom w:val="nil"/>
              <w:right w:val="nil"/>
            </w:tcBorders>
          </w:tcPr>
          <w:p w:rsidR="000F7B95" w:rsidRDefault="000F7B95">
            <w:pPr>
              <w:pStyle w:val="ConsPlusNormal"/>
              <w:jc w:val="center"/>
            </w:pPr>
            <w:r>
              <w:t>8479 50 000 0;</w:t>
            </w:r>
          </w:p>
          <w:p w:rsidR="000F7B95" w:rsidRDefault="000F7B95">
            <w:pPr>
              <w:pStyle w:val="ConsPlusNormal"/>
              <w:jc w:val="center"/>
            </w:pPr>
            <w:r>
              <w:t>8537 10 100 0;</w:t>
            </w:r>
          </w:p>
          <w:p w:rsidR="000F7B95" w:rsidRDefault="000F7B95">
            <w:pPr>
              <w:pStyle w:val="ConsPlusNormal"/>
              <w:jc w:val="center"/>
            </w:pPr>
            <w:r>
              <w:t>8537 10 910 0;</w:t>
            </w:r>
          </w:p>
          <w:p w:rsidR="000F7B95" w:rsidRDefault="000F7B95">
            <w:pPr>
              <w:pStyle w:val="ConsPlusNormal"/>
              <w:jc w:val="center"/>
            </w:pPr>
            <w:r>
              <w:t>8537 10 980 0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02" w:name="P1627"/>
            <w:bookmarkEnd w:id="102"/>
            <w:r>
              <w:t xml:space="preserve">а) специально разработанные в соответствии с национальными стандартами безопасности применительно к условиям работы </w:t>
            </w:r>
            <w:proofErr w:type="gramStart"/>
            <w:r>
              <w:t>со</w:t>
            </w:r>
            <w:proofErr w:type="gramEnd"/>
            <w:r>
              <w:t xml:space="preserve"> взрывчатыми веществами, которые могут быть использованы в военных целях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627">
              <w:r>
                <w:rPr>
                  <w:color w:val="0000FF"/>
                </w:rPr>
                <w:t>Подпункт "а" пункта 2.2.7</w:t>
              </w:r>
            </w:hyperlink>
            <w:r>
              <w:t xml:space="preserve"> не применяется к роботам, специально разработанным для применения в камерах для окраски распылением;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специально разработанные или оцениваемые как </w:t>
            </w:r>
            <w:proofErr w:type="gramStart"/>
            <w:r>
              <w:t>радиационно стойкие</w:t>
            </w:r>
            <w:proofErr w:type="gramEnd"/>
            <w:r>
              <w:t>, выдерживающие более 5 x 10</w:t>
            </w:r>
            <w:r>
              <w:rPr>
                <w:vertAlign w:val="superscript"/>
              </w:rPr>
              <w:t>3</w:t>
            </w:r>
            <w:r>
              <w:t xml:space="preserve"> Гр (по кремнию) [5 x 10</w:t>
            </w:r>
            <w:r>
              <w:rPr>
                <w:vertAlign w:val="superscript"/>
              </w:rPr>
              <w:t>5</w:t>
            </w:r>
            <w:r>
              <w:t xml:space="preserve"> рад] без ухудшения эксплуатационных характеристик;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специально разработанные для работы на высотах, превышающих 30000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2.2.8.</w:t>
            </w:r>
          </w:p>
        </w:tc>
        <w:tc>
          <w:tcPr>
            <w:tcW w:w="5669" w:type="dxa"/>
            <w:tcBorders>
              <w:top w:val="nil"/>
              <w:left w:val="nil"/>
              <w:bottom w:val="nil"/>
              <w:right w:val="nil"/>
            </w:tcBorders>
          </w:tcPr>
          <w:p w:rsidR="000F7B95" w:rsidRDefault="000F7B95">
            <w:pPr>
              <w:pStyle w:val="ConsPlusNormal"/>
            </w:pPr>
            <w:r>
              <w:t>Составные поворотные столы или качающиеся шпиндели, специально разработанные для станков: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2.2.8.1.</w:t>
            </w:r>
          </w:p>
        </w:tc>
        <w:tc>
          <w:tcPr>
            <w:tcW w:w="5669" w:type="dxa"/>
            <w:tcBorders>
              <w:top w:val="nil"/>
              <w:left w:val="nil"/>
              <w:bottom w:val="nil"/>
              <w:right w:val="nil"/>
            </w:tcBorders>
          </w:tcPr>
          <w:p w:rsidR="000F7B95" w:rsidRDefault="000F7B95">
            <w:pPr>
              <w:pStyle w:val="ConsPlusNormal"/>
            </w:pPr>
            <w:r>
              <w:t>Составные поворотные столы, имеющие все следующие характеристики:</w:t>
            </w:r>
          </w:p>
          <w:p w:rsidR="000F7B95" w:rsidRDefault="000F7B95">
            <w:pPr>
              <w:pStyle w:val="ConsPlusNormal"/>
            </w:pPr>
            <w:r>
              <w:t xml:space="preserve">а) </w:t>
            </w:r>
            <w:proofErr w:type="gramStart"/>
            <w:r>
              <w:t>разработанные</w:t>
            </w:r>
            <w:proofErr w:type="gramEnd"/>
            <w:r>
              <w:t xml:space="preserve"> для токарных, фрезерных и шлифовальных станков; и</w:t>
            </w:r>
          </w:p>
          <w:p w:rsidR="000F7B95" w:rsidRDefault="000F7B95">
            <w:pPr>
              <w:pStyle w:val="ConsPlusNormal"/>
            </w:pPr>
            <w:r>
              <w:t>б) имеющие две вращающиеся оси, одновременно скоординированные для контурного управления</w:t>
            </w:r>
          </w:p>
        </w:tc>
        <w:tc>
          <w:tcPr>
            <w:tcW w:w="1928" w:type="dxa"/>
            <w:tcBorders>
              <w:top w:val="nil"/>
              <w:left w:val="nil"/>
              <w:bottom w:val="nil"/>
              <w:right w:val="nil"/>
            </w:tcBorders>
          </w:tcPr>
          <w:p w:rsidR="000F7B95" w:rsidRDefault="000F7B95">
            <w:pPr>
              <w:pStyle w:val="ConsPlusNormal"/>
              <w:jc w:val="center"/>
            </w:pPr>
            <w:r>
              <w:t>8466</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Составной поворотный стол - стол, позволяющий вращать и наклонять деталь относительно двух непараллельных осей;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2.2.8.2.</w:t>
            </w:r>
          </w:p>
        </w:tc>
        <w:tc>
          <w:tcPr>
            <w:tcW w:w="5669" w:type="dxa"/>
            <w:tcBorders>
              <w:top w:val="nil"/>
              <w:left w:val="nil"/>
              <w:bottom w:val="nil"/>
              <w:right w:val="nil"/>
            </w:tcBorders>
          </w:tcPr>
          <w:p w:rsidR="000F7B95" w:rsidRDefault="000F7B95">
            <w:pPr>
              <w:pStyle w:val="ConsPlusNormal"/>
            </w:pPr>
            <w:r>
              <w:t>Качающиеся шпиндели,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8466</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разработанные</w:t>
            </w:r>
            <w:proofErr w:type="gramEnd"/>
            <w:r>
              <w:t xml:space="preserve"> для токарных, фрезерных и шлифовальных станков;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б) одновременно скоординированные для контурного управления</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03" w:name="P1649"/>
            <w:bookmarkEnd w:id="103"/>
            <w:r>
              <w:t>2.2.9.</w:t>
            </w:r>
          </w:p>
        </w:tc>
        <w:tc>
          <w:tcPr>
            <w:tcW w:w="5669" w:type="dxa"/>
            <w:tcBorders>
              <w:top w:val="nil"/>
              <w:left w:val="nil"/>
              <w:bottom w:val="nil"/>
              <w:right w:val="nil"/>
            </w:tcBorders>
          </w:tcPr>
          <w:p w:rsidR="000F7B95" w:rsidRDefault="000F7B95">
            <w:pPr>
              <w:pStyle w:val="ConsPlusNormal"/>
            </w:pPr>
            <w:r>
              <w:t>Станки для ротационной вытяжки и обкатные вальцовочные станки, которые в соответствии с технической документацией производителя могут быть оборудованы блоками числового программного управления или компьютерным управлением и которые имеют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8463 90 000 0;</w:t>
            </w:r>
          </w:p>
          <w:p w:rsidR="000F7B95" w:rsidRDefault="000F7B95">
            <w:pPr>
              <w:pStyle w:val="ConsPlusNormal"/>
              <w:jc w:val="center"/>
            </w:pPr>
            <w:r>
              <w:t>8485 10 000 0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три или более оси, которые могут быть одновременно скоординированы для контурного управления;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усилие на валке/ролике более 60 кН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Станки, объединяющие функции ротационной вытяжки и вальцовки методом обкатки, считаются для целей </w:t>
            </w:r>
            <w:hyperlink w:anchor="P1649">
              <w:r>
                <w:rPr>
                  <w:color w:val="0000FF"/>
                </w:rPr>
                <w:t>пункта 2.2.9</w:t>
              </w:r>
            </w:hyperlink>
            <w:r>
              <w:t xml:space="preserve"> относящимися к обкатным вальцовочным станкам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104" w:name="P1662"/>
            <w:bookmarkEnd w:id="104"/>
            <w:r>
              <w:t>2.4.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5" w:name="P1665"/>
            <w:bookmarkEnd w:id="105"/>
            <w:r>
              <w:t>2.4.1.</w:t>
            </w:r>
          </w:p>
        </w:tc>
        <w:tc>
          <w:tcPr>
            <w:tcW w:w="5669" w:type="dxa"/>
            <w:tcBorders>
              <w:top w:val="nil"/>
              <w:left w:val="nil"/>
              <w:bottom w:val="nil"/>
              <w:right w:val="nil"/>
            </w:tcBorders>
          </w:tcPr>
          <w:p w:rsidR="000F7B95" w:rsidRDefault="000F7B95">
            <w:pPr>
              <w:pStyle w:val="ConsPlusNormal"/>
            </w:pPr>
            <w:r>
              <w:t xml:space="preserve">Программное обеспечение иное, чем определенное в </w:t>
            </w:r>
            <w:hyperlink w:anchor="P1682">
              <w:r>
                <w:rPr>
                  <w:color w:val="0000FF"/>
                </w:rPr>
                <w:t>пункте 2.4.2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2.4.1.1.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или производства подшипников или подшипниковых систем, определенных в </w:t>
            </w:r>
            <w:hyperlink w:anchor="P1283">
              <w:r>
                <w:rPr>
                  <w:color w:val="0000FF"/>
                </w:rPr>
                <w:t>пункте 2.1.1</w:t>
              </w:r>
            </w:hyperlink>
            <w:r>
              <w:t xml:space="preserve">, или оборудования, определенного в </w:t>
            </w:r>
            <w:hyperlink w:anchor="P1316">
              <w:r>
                <w:rPr>
                  <w:color w:val="0000FF"/>
                </w:rPr>
                <w:t>пункте 2.2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2.4.1.2.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применения подшипниковых систем, определенных в </w:t>
            </w:r>
            <w:hyperlink w:anchor="P1304">
              <w:r>
                <w:rPr>
                  <w:color w:val="0000FF"/>
                </w:rPr>
                <w:t>пункте 2.1.1.2</w:t>
              </w:r>
            </w:hyperlink>
            <w:r>
              <w:t xml:space="preserve">, или оборудования, определенного в </w:t>
            </w:r>
            <w:hyperlink w:anchor="P1344">
              <w:r>
                <w:rPr>
                  <w:color w:val="0000FF"/>
                </w:rPr>
                <w:t>пунктах 2.2.1</w:t>
              </w:r>
            </w:hyperlink>
            <w:r>
              <w:t xml:space="preserve">, </w:t>
            </w:r>
            <w:hyperlink w:anchor="P1472">
              <w:r>
                <w:rPr>
                  <w:color w:val="0000FF"/>
                </w:rPr>
                <w:t>2.2.3</w:t>
              </w:r>
            </w:hyperlink>
            <w:r>
              <w:t xml:space="preserve"> - </w:t>
            </w:r>
            <w:hyperlink w:anchor="P1649">
              <w:r>
                <w:rPr>
                  <w:color w:val="0000FF"/>
                </w:rPr>
                <w:t>2.2.9</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665">
              <w:r>
                <w:rPr>
                  <w:color w:val="0000FF"/>
                </w:rPr>
                <w:t>Пункт 2.4.1</w:t>
              </w:r>
            </w:hyperlink>
            <w:r>
              <w:t xml:space="preserve"> не применяется к программному обеспечению, которое генерирует коды числового программного управления для обработки различных деталей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1665">
              <w:r>
                <w:rPr>
                  <w:color w:val="0000FF"/>
                </w:rPr>
                <w:t>пункте 2.4.1</w:t>
              </w:r>
            </w:hyperlink>
            <w:r>
              <w:t xml:space="preserve">, см. также </w:t>
            </w:r>
            <w:hyperlink w:anchor="P7980">
              <w:r>
                <w:rPr>
                  <w:color w:val="0000FF"/>
                </w:rPr>
                <w:t>пункт 2.4.1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6" w:name="P1682"/>
            <w:bookmarkEnd w:id="106"/>
            <w:r>
              <w:t>2.4.2.</w:t>
            </w:r>
          </w:p>
        </w:tc>
        <w:tc>
          <w:tcPr>
            <w:tcW w:w="5669" w:type="dxa"/>
            <w:tcBorders>
              <w:top w:val="nil"/>
              <w:left w:val="nil"/>
              <w:bottom w:val="nil"/>
              <w:right w:val="nil"/>
            </w:tcBorders>
          </w:tcPr>
          <w:p w:rsidR="000F7B95" w:rsidRDefault="000F7B95">
            <w:pPr>
              <w:pStyle w:val="ConsPlusNormal"/>
            </w:pPr>
            <w:r>
              <w:t>Программное обеспечение для электронных устройств, в том числе встроенное в электронное устройство или систему, дающее возможность таким устройствам или системам функционировать как блок ЧПУ, способный координировать одновременно более четырех осей для контурного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1682">
              <w:r>
                <w:rPr>
                  <w:color w:val="0000FF"/>
                </w:rPr>
                <w:t>Пункт 2.4.2</w:t>
              </w:r>
            </w:hyperlink>
            <w:r>
              <w:t xml:space="preserve"> не применяется к программному обеспечению, специально разработанному или модифицированному для работы изделий, не определенных в </w:t>
            </w:r>
            <w:hyperlink w:anchor="P1279">
              <w:r>
                <w:rPr>
                  <w:color w:val="0000FF"/>
                </w:rPr>
                <w:t>категории 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1682">
              <w:r>
                <w:rPr>
                  <w:color w:val="0000FF"/>
                </w:rPr>
                <w:t>Пункт 2.4.2</w:t>
              </w:r>
            </w:hyperlink>
            <w:r>
              <w:t xml:space="preserve"> не применяется к программному обеспечению для изделий, определенных в </w:t>
            </w:r>
            <w:hyperlink w:anchor="P1448">
              <w:r>
                <w:rPr>
                  <w:color w:val="0000FF"/>
                </w:rPr>
                <w:t>пункте 2.2.2</w:t>
              </w:r>
            </w:hyperlink>
            <w:r>
              <w:t xml:space="preserve">. Для такого программного обеспечения </w:t>
            </w:r>
            <w:proofErr w:type="gramStart"/>
            <w:r>
              <w:t>см</w:t>
            </w:r>
            <w:proofErr w:type="gramEnd"/>
            <w:r>
              <w:t xml:space="preserve">. </w:t>
            </w:r>
            <w:hyperlink w:anchor="P1665">
              <w:r>
                <w:rPr>
                  <w:color w:val="0000FF"/>
                </w:rPr>
                <w:t>пункты 2.4.1</w:t>
              </w:r>
            </w:hyperlink>
            <w:r>
              <w:t xml:space="preserve"> и </w:t>
            </w:r>
            <w:hyperlink w:anchor="P1691">
              <w:r>
                <w:rPr>
                  <w:color w:val="0000FF"/>
                </w:rPr>
                <w:t>2.4.3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1682">
              <w:r>
                <w:rPr>
                  <w:color w:val="0000FF"/>
                </w:rPr>
                <w:t>Пункт 2.4.2</w:t>
              </w:r>
            </w:hyperlink>
            <w:r>
              <w:t xml:space="preserve"> не применяется к программному обеспечению, минимально необходимому для эксплуатации изделий, не определенных в категории 2, и экспортируемому совместно с этими изделиями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7" w:name="P1691"/>
            <w:bookmarkEnd w:id="107"/>
            <w:r>
              <w:t>2.4.3.</w:t>
            </w:r>
          </w:p>
        </w:tc>
        <w:tc>
          <w:tcPr>
            <w:tcW w:w="5669" w:type="dxa"/>
            <w:tcBorders>
              <w:top w:val="nil"/>
              <w:left w:val="nil"/>
              <w:bottom w:val="nil"/>
              <w:right w:val="nil"/>
            </w:tcBorders>
          </w:tcPr>
          <w:p w:rsidR="000F7B95" w:rsidRDefault="000F7B95">
            <w:pPr>
              <w:pStyle w:val="ConsPlusNormal"/>
            </w:pPr>
            <w:r>
              <w:t xml:space="preserve">Программное обеспечение, разработанное или модифицированное для эксплуатации станков, определенных в </w:t>
            </w:r>
            <w:hyperlink w:anchor="P1448">
              <w:r>
                <w:rPr>
                  <w:color w:val="0000FF"/>
                </w:rPr>
                <w:t>пункте 2.2.2</w:t>
              </w:r>
            </w:hyperlink>
            <w:r>
              <w:t>, преобразующее функции оптического приспособления, измерения обрабатываемой детали и снятия материала в команды числового программного управления для получения заданной формы детали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8" w:name="P1697"/>
            <w:bookmarkEnd w:id="108"/>
            <w:r>
              <w:t>2.5.1.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подшипников или подшипниковых систем, определенных в </w:t>
            </w:r>
            <w:hyperlink w:anchor="P1283">
              <w:r>
                <w:rPr>
                  <w:color w:val="0000FF"/>
                </w:rPr>
                <w:t>пункте 2.1.1</w:t>
              </w:r>
            </w:hyperlink>
            <w:r>
              <w:t xml:space="preserve">, оборудования, определенного в </w:t>
            </w:r>
            <w:hyperlink w:anchor="P1316">
              <w:r>
                <w:rPr>
                  <w:color w:val="0000FF"/>
                </w:rPr>
                <w:t>пункте 2.2</w:t>
              </w:r>
            </w:hyperlink>
            <w:r>
              <w:t xml:space="preserve">, или программного обеспечения, определенного в </w:t>
            </w:r>
            <w:hyperlink w:anchor="P1662">
              <w:r>
                <w:rPr>
                  <w:color w:val="0000FF"/>
                </w:rPr>
                <w:t>пункте 2.4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697">
              <w:r>
                <w:rPr>
                  <w:color w:val="0000FF"/>
                </w:rPr>
                <w:t>Пункт 2.5.1</w:t>
              </w:r>
            </w:hyperlink>
            <w:r>
              <w:t xml:space="preserve"> включает технологию встраивания систем щупов в КИМ, </w:t>
            </w:r>
            <w:proofErr w:type="gramStart"/>
            <w:r>
              <w:t>определенные</w:t>
            </w:r>
            <w:proofErr w:type="gramEnd"/>
            <w:r>
              <w:t xml:space="preserve"> в </w:t>
            </w:r>
            <w:hyperlink w:anchor="P1542">
              <w:r>
                <w:rPr>
                  <w:color w:val="0000FF"/>
                </w:rPr>
                <w:t>пункте 2.2.6.1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09" w:name="P1704"/>
            <w:bookmarkEnd w:id="109"/>
            <w:r>
              <w:t>2.5.2.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производства подшипников или подшипниковых систем, определенных в </w:t>
            </w:r>
            <w:hyperlink w:anchor="P1283">
              <w:r>
                <w:rPr>
                  <w:color w:val="0000FF"/>
                </w:rPr>
                <w:t>пункте 2.1.1</w:t>
              </w:r>
            </w:hyperlink>
            <w:r>
              <w:t xml:space="preserve">, или оборудования, определенного в </w:t>
            </w:r>
            <w:hyperlink w:anchor="P1316">
              <w:r>
                <w:rPr>
                  <w:color w:val="0000FF"/>
                </w:rPr>
                <w:t>пункте 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1697">
              <w:r>
                <w:rPr>
                  <w:color w:val="0000FF"/>
                </w:rPr>
                <w:t>пунктах 2.5.1</w:t>
              </w:r>
            </w:hyperlink>
            <w:r>
              <w:t xml:space="preserve"> и </w:t>
            </w:r>
            <w:hyperlink w:anchor="P1704">
              <w:r>
                <w:rPr>
                  <w:color w:val="0000FF"/>
                </w:rPr>
                <w:t>2.5.2</w:t>
              </w:r>
            </w:hyperlink>
            <w:r>
              <w:t xml:space="preserve">, см. также </w:t>
            </w:r>
            <w:hyperlink w:anchor="P7988">
              <w:r>
                <w:rPr>
                  <w:color w:val="0000FF"/>
                </w:rPr>
                <w:t>пункт 2.5.1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2.5.3.</w:t>
            </w:r>
          </w:p>
        </w:tc>
        <w:tc>
          <w:tcPr>
            <w:tcW w:w="5669" w:type="dxa"/>
            <w:tcBorders>
              <w:top w:val="nil"/>
              <w:left w:val="nil"/>
              <w:bottom w:val="nil"/>
              <w:right w:val="nil"/>
            </w:tcBorders>
          </w:tcPr>
          <w:p w:rsidR="000F7B95" w:rsidRDefault="000F7B95">
            <w:pPr>
              <w:pStyle w:val="ConsPlusNormal"/>
            </w:pPr>
            <w:r>
              <w:t>Иные нижеследующие технологии: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2.5.3.1.</w:t>
            </w:r>
          </w:p>
        </w:tc>
        <w:tc>
          <w:tcPr>
            <w:tcW w:w="5669" w:type="dxa"/>
            <w:tcBorders>
              <w:top w:val="nil"/>
              <w:left w:val="nil"/>
              <w:bottom w:val="nil"/>
              <w:right w:val="nil"/>
            </w:tcBorders>
          </w:tcPr>
          <w:p w:rsidR="000F7B95" w:rsidRDefault="000F7B95">
            <w:pPr>
              <w:pStyle w:val="ConsPlusNormal"/>
            </w:pPr>
            <w:r>
              <w:t>Технологии производственных процессов металлообработки: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2.5.3.1.1.</w:t>
            </w:r>
          </w:p>
        </w:tc>
        <w:tc>
          <w:tcPr>
            <w:tcW w:w="5669" w:type="dxa"/>
            <w:tcBorders>
              <w:top w:val="nil"/>
              <w:left w:val="nil"/>
              <w:bottom w:val="nil"/>
              <w:right w:val="nil"/>
            </w:tcBorders>
          </w:tcPr>
          <w:p w:rsidR="000F7B95" w:rsidRDefault="000F7B95">
            <w:pPr>
              <w:pStyle w:val="ConsPlusNormal"/>
            </w:pPr>
            <w:r>
              <w:t>Технологии проектирования инструмента, пресс-форм или зажимных приспособлений, специально разработанные для любого из следующих процессов: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формообразования в условиях сверхпластичности;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диффузионной сварки;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гидравлического прессования прямого действия;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2.5.3.1.2.</w:t>
            </w:r>
          </w:p>
        </w:tc>
        <w:tc>
          <w:tcPr>
            <w:tcW w:w="5669" w:type="dxa"/>
            <w:tcBorders>
              <w:top w:val="nil"/>
              <w:left w:val="nil"/>
              <w:bottom w:val="nil"/>
              <w:right w:val="nil"/>
            </w:tcBorders>
          </w:tcPr>
          <w:p w:rsidR="000F7B95" w:rsidRDefault="000F7B95">
            <w:pPr>
              <w:pStyle w:val="ConsPlusNormal"/>
            </w:pPr>
            <w:r>
              <w:t>Технические данные, включающие описание технологического процесса или его параметры:</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для формообразования в условиях сверхпластичности изделий из алюминиевых, титановых сплавов или суперсплавов:</w:t>
            </w:r>
          </w:p>
          <w:p w:rsidR="000F7B95" w:rsidRDefault="000F7B95">
            <w:pPr>
              <w:pStyle w:val="ConsPlusNormal"/>
            </w:pPr>
            <w:r>
              <w:t>подготовка поверхности;</w:t>
            </w:r>
          </w:p>
          <w:p w:rsidR="000F7B95" w:rsidRDefault="000F7B95">
            <w:pPr>
              <w:pStyle w:val="ConsPlusNormal"/>
            </w:pPr>
            <w:r>
              <w:t>скорость деформации;</w:t>
            </w:r>
          </w:p>
          <w:p w:rsidR="000F7B95" w:rsidRDefault="000F7B95">
            <w:pPr>
              <w:pStyle w:val="ConsPlusNormal"/>
            </w:pPr>
            <w:r>
              <w:t>температура;</w:t>
            </w:r>
          </w:p>
          <w:p w:rsidR="000F7B95" w:rsidRDefault="000F7B95">
            <w:pPr>
              <w:pStyle w:val="ConsPlusNormal"/>
            </w:pPr>
            <w:r>
              <w:t>давление;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для диффузионной сварки титановых сплавов или суперсплавов:</w:t>
            </w:r>
          </w:p>
          <w:p w:rsidR="000F7B95" w:rsidRDefault="000F7B95">
            <w:pPr>
              <w:pStyle w:val="ConsPlusNormal"/>
            </w:pPr>
            <w:r>
              <w:t>подготовка поверхности;</w:t>
            </w:r>
          </w:p>
          <w:p w:rsidR="000F7B95" w:rsidRDefault="000F7B95">
            <w:pPr>
              <w:pStyle w:val="ConsPlusNormal"/>
            </w:pPr>
            <w:r>
              <w:t>температура;</w:t>
            </w:r>
          </w:p>
          <w:p w:rsidR="000F7B95" w:rsidRDefault="000F7B95">
            <w:pPr>
              <w:pStyle w:val="ConsPlusNormal"/>
            </w:pPr>
            <w:r>
              <w:t>давление;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для гидравлического прессования прямого действия алюминиевых или титановых сплавов:</w:t>
            </w:r>
          </w:p>
          <w:p w:rsidR="000F7B95" w:rsidRDefault="000F7B95">
            <w:pPr>
              <w:pStyle w:val="ConsPlusNormal"/>
            </w:pPr>
            <w:r>
              <w:t>давление;</w:t>
            </w:r>
          </w:p>
          <w:p w:rsidR="000F7B95" w:rsidRDefault="000F7B95">
            <w:pPr>
              <w:pStyle w:val="ConsPlusNormal"/>
            </w:pPr>
            <w:r>
              <w:t>время цикла;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для горячего изостатического уплотнения титановых, алюминиевых сплавов или суперсплавов:</w:t>
            </w:r>
          </w:p>
          <w:p w:rsidR="000F7B95" w:rsidRDefault="000F7B95">
            <w:pPr>
              <w:pStyle w:val="ConsPlusNormal"/>
            </w:pPr>
            <w:r>
              <w:t>температура;</w:t>
            </w:r>
          </w:p>
          <w:p w:rsidR="000F7B95" w:rsidRDefault="000F7B95">
            <w:pPr>
              <w:pStyle w:val="ConsPlusNormal"/>
            </w:pPr>
            <w:r>
              <w:t>давление;</w:t>
            </w:r>
          </w:p>
          <w:p w:rsidR="000F7B95" w:rsidRDefault="000F7B95">
            <w:pPr>
              <w:pStyle w:val="ConsPlusNormal"/>
            </w:pPr>
            <w:r>
              <w:t>время цикла;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Гидравлическое прессование прямого действия - процесс деформирования, в котором применяется заполненная жидкостью гибкая камера, находящаяся в непосредственном контакте с заготовкой.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Горячее изостатическое уплотнение - процесс прессования отливок при температурах выше 375 K (102 °C) в герметичном объеме через различные среды (газообразную, жидкую, твердые порошки и так далее), создающий гидростатическое давление и имеющий целью уменьшение или исключение их пористости;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2.5.3.2.</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гидравлических прессов для штамповки с вытяжкой и соответствующих матриц для изготовления конструкций корпусов летательных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2.5.3.3.</w:t>
            </w:r>
          </w:p>
        </w:tc>
        <w:tc>
          <w:tcPr>
            <w:tcW w:w="5669" w:type="dxa"/>
            <w:tcBorders>
              <w:top w:val="nil"/>
              <w:left w:val="nil"/>
              <w:bottom w:val="nil"/>
              <w:right w:val="nil"/>
            </w:tcBorders>
          </w:tcPr>
          <w:p w:rsidR="000F7B95" w:rsidRDefault="000F7B95">
            <w:pPr>
              <w:pStyle w:val="ConsPlusNormal"/>
            </w:pPr>
            <w:r>
              <w:t>Технологии разработки комплексного программного обеспечения для включения экспертных систем, повышающих в заводских условиях операционные возможности блоков числового программного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10" w:name="P1753"/>
            <w:bookmarkEnd w:id="110"/>
            <w:r>
              <w:t>2.5.3.4.</w:t>
            </w:r>
          </w:p>
        </w:tc>
        <w:tc>
          <w:tcPr>
            <w:tcW w:w="5669" w:type="dxa"/>
            <w:tcBorders>
              <w:top w:val="nil"/>
              <w:left w:val="nil"/>
              <w:bottom w:val="nil"/>
              <w:right w:val="nil"/>
            </w:tcBorders>
          </w:tcPr>
          <w:p w:rsidR="000F7B95" w:rsidRDefault="000F7B95">
            <w:pPr>
              <w:pStyle w:val="ConsPlusNormal"/>
            </w:pPr>
            <w:proofErr w:type="gramStart"/>
            <w:r>
              <w:t xml:space="preserve">Технологии нанесения наружных слоев неорганических покрытий, в том числе для модификации поверхностей, определенных в </w:t>
            </w:r>
            <w:hyperlink w:anchor="P1768">
              <w:r>
                <w:rPr>
                  <w:color w:val="0000FF"/>
                </w:rPr>
                <w:t>колонке</w:t>
              </w:r>
            </w:hyperlink>
            <w:r>
              <w:t xml:space="preserve"> "Получаемое покрытие" таблицы к настоящему пункту, на подложки для неэлектронных приборов/компонентов, определенные в </w:t>
            </w:r>
            <w:hyperlink w:anchor="P1767">
              <w:r>
                <w:rPr>
                  <w:color w:val="0000FF"/>
                </w:rPr>
                <w:t>колонке</w:t>
              </w:r>
            </w:hyperlink>
            <w:r>
              <w:t xml:space="preserve"> "Подложки" указанной таблицы, с использованием процессов, определенных в </w:t>
            </w:r>
            <w:hyperlink w:anchor="P1766">
              <w:r>
                <w:rPr>
                  <w:color w:val="0000FF"/>
                </w:rPr>
                <w:t>колонке</w:t>
              </w:r>
            </w:hyperlink>
            <w:r>
              <w:t xml:space="preserve"> "Процесс нанесения покрытия" этой же таблицы и описанных в технических примечаниях к ней</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0F7B95" w:rsidRDefault="000F7B95">
            <w:pPr>
              <w:pStyle w:val="ConsPlusNormal"/>
            </w:pPr>
          </w:p>
        </w:tc>
        <w:tc>
          <w:tcPr>
            <w:tcW w:w="5669" w:type="dxa"/>
            <w:tcBorders>
              <w:top w:val="nil"/>
              <w:left w:val="nil"/>
              <w:bottom w:val="single" w:sz="4" w:space="0" w:color="auto"/>
              <w:right w:val="nil"/>
            </w:tcBorders>
          </w:tcPr>
          <w:p w:rsidR="000F7B95" w:rsidRDefault="000F7B95">
            <w:pPr>
              <w:pStyle w:val="ConsPlusNormal"/>
            </w:pPr>
            <w:r>
              <w:t>Особое примечание.</w:t>
            </w:r>
          </w:p>
          <w:p w:rsidR="000F7B95" w:rsidRDefault="000F7B95">
            <w:pPr>
              <w:pStyle w:val="ConsPlusNormal"/>
            </w:pPr>
            <w:r>
              <w:t xml:space="preserve">Нижеприведенная </w:t>
            </w:r>
            <w:hyperlink w:anchor="P1764">
              <w:r>
                <w:rPr>
                  <w:color w:val="0000FF"/>
                </w:rPr>
                <w:t>таблица</w:t>
              </w:r>
            </w:hyperlink>
            <w:r>
              <w:t xml:space="preserve"> к пункту 2.5.3.4 должна рассматриваться для определения технологии конкретного процесса нанесения покрытия, только когда относящееся к этому процессу получаемое покрытие находится в абзаце таблицы, расположенном напротив выбранной подложки.</w:t>
            </w:r>
          </w:p>
          <w:p w:rsidR="000F7B95" w:rsidRDefault="000F7B95">
            <w:pPr>
              <w:pStyle w:val="ConsPlusNormal"/>
            </w:pPr>
            <w:proofErr w:type="gramStart"/>
            <w:r>
              <w:t>Например, технические характеристики процесса химического осаждения из паровой фазы (CVD) (</w:t>
            </w:r>
            <w:hyperlink w:anchor="P1766">
              <w:r>
                <w:rPr>
                  <w:color w:val="0000FF"/>
                </w:rPr>
                <w:t>колонка</w:t>
              </w:r>
            </w:hyperlink>
            <w:r>
              <w:t xml:space="preserve"> таблицы "Процесс нанесения покрытия") включают нанесение силицидов (</w:t>
            </w:r>
            <w:hyperlink w:anchor="P1768">
              <w:r>
                <w:rPr>
                  <w:color w:val="0000FF"/>
                </w:rPr>
                <w:t>колонка</w:t>
              </w:r>
            </w:hyperlink>
            <w:r>
              <w:t xml:space="preserve"> таблицы "Получаемое покрытие") на подложки из углерод-углерода, композиционных материалов с керамической или металлической матрицей (</w:t>
            </w:r>
            <w:hyperlink w:anchor="P1767">
              <w:r>
                <w:rPr>
                  <w:color w:val="0000FF"/>
                </w:rPr>
                <w:t>колонка</w:t>
              </w:r>
            </w:hyperlink>
            <w:r>
              <w:t xml:space="preserve"> таблицы "Подложки"), но не включают их нанесение на подложки из металлокерамического карбида вольфрама </w:t>
            </w:r>
            <w:hyperlink w:anchor="P1908">
              <w:r>
                <w:rPr>
                  <w:color w:val="0000FF"/>
                </w:rPr>
                <w:t>(16)</w:t>
              </w:r>
            </w:hyperlink>
            <w:r>
              <w:t xml:space="preserve">, карбида кремния </w:t>
            </w:r>
            <w:hyperlink w:anchor="P1910">
              <w:r>
                <w:rPr>
                  <w:color w:val="0000FF"/>
                </w:rPr>
                <w:t>(18)</w:t>
              </w:r>
            </w:hyperlink>
            <w:r>
              <w:t>, так как во втором случае покрытие из силицидов не</w:t>
            </w:r>
            <w:proofErr w:type="gramEnd"/>
            <w:r>
              <w:t xml:space="preserve"> </w:t>
            </w:r>
            <w:proofErr w:type="gramStart"/>
            <w:r>
              <w:t xml:space="preserve">перечислено в абзаце </w:t>
            </w:r>
            <w:hyperlink w:anchor="P1768">
              <w:r>
                <w:rPr>
                  <w:color w:val="0000FF"/>
                </w:rPr>
                <w:t>колонки</w:t>
              </w:r>
            </w:hyperlink>
            <w:r>
              <w:t xml:space="preserve"> "Получаемое покрытие", расположенном непосредственно напротив абзаца соответствующего перечня </w:t>
            </w:r>
            <w:hyperlink w:anchor="P1767">
              <w:r>
                <w:rPr>
                  <w:color w:val="0000FF"/>
                </w:rPr>
                <w:t>колонки</w:t>
              </w:r>
            </w:hyperlink>
            <w:r>
              <w:t xml:space="preserve"> "Подложки" (металлокерамический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roofErr w:type="gramEnd"/>
          </w:p>
        </w:tc>
        <w:tc>
          <w:tcPr>
            <w:tcW w:w="1928" w:type="dxa"/>
            <w:tcBorders>
              <w:top w:val="nil"/>
              <w:left w:val="nil"/>
              <w:bottom w:val="single" w:sz="4" w:space="0" w:color="auto"/>
              <w:right w:val="nil"/>
            </w:tcBorders>
          </w:tcPr>
          <w:p w:rsidR="000F7B95" w:rsidRDefault="000F7B95">
            <w:pPr>
              <w:pStyle w:val="ConsPlusNormal"/>
            </w:pPr>
          </w:p>
        </w:tc>
      </w:tr>
    </w:tbl>
    <w:p w:rsidR="000F7B95" w:rsidRDefault="000F7B95">
      <w:pPr>
        <w:pStyle w:val="ConsPlusNormal"/>
        <w:jc w:val="both"/>
      </w:pPr>
    </w:p>
    <w:p w:rsidR="000F7B95" w:rsidRDefault="000F7B95">
      <w:pPr>
        <w:pStyle w:val="ConsPlusNormal"/>
        <w:jc w:val="center"/>
        <w:outlineLvl w:val="4"/>
      </w:pPr>
      <w:r>
        <w:t xml:space="preserve">Таблица к </w:t>
      </w:r>
      <w:hyperlink w:anchor="P1753">
        <w:r>
          <w:rPr>
            <w:color w:val="0000FF"/>
          </w:rPr>
          <w:t>пункту 2.5.3.4</w:t>
        </w:r>
      </w:hyperlink>
    </w:p>
    <w:p w:rsidR="000F7B95" w:rsidRDefault="000F7B95">
      <w:pPr>
        <w:pStyle w:val="ConsPlusNormal"/>
        <w:jc w:val="both"/>
      </w:pPr>
    </w:p>
    <w:p w:rsidR="000F7B95" w:rsidRDefault="000F7B95">
      <w:pPr>
        <w:pStyle w:val="ConsPlusTitle"/>
        <w:jc w:val="center"/>
      </w:pPr>
      <w:bookmarkStart w:id="111" w:name="P1764"/>
      <w:bookmarkEnd w:id="111"/>
      <w:r>
        <w:t>Технические приемы нанесения покрытий</w:t>
      </w:r>
    </w:p>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9"/>
        <w:gridCol w:w="3404"/>
        <w:gridCol w:w="3402"/>
      </w:tblGrid>
      <w:tr w:rsidR="000F7B95">
        <w:tc>
          <w:tcPr>
            <w:tcW w:w="2269" w:type="dxa"/>
            <w:tcBorders>
              <w:top w:val="single" w:sz="4" w:space="0" w:color="auto"/>
              <w:left w:val="nil"/>
              <w:bottom w:val="single" w:sz="4" w:space="0" w:color="auto"/>
            </w:tcBorders>
          </w:tcPr>
          <w:p w:rsidR="000F7B95" w:rsidRDefault="000F7B95">
            <w:pPr>
              <w:pStyle w:val="ConsPlusNormal"/>
              <w:jc w:val="center"/>
            </w:pPr>
            <w:bookmarkStart w:id="112" w:name="P1766"/>
            <w:bookmarkEnd w:id="112"/>
            <w:r>
              <w:t xml:space="preserve">Процесс нанесения покрытия </w:t>
            </w:r>
            <w:hyperlink w:anchor="P1890">
              <w:r>
                <w:rPr>
                  <w:color w:val="0000FF"/>
                </w:rPr>
                <w:t>(1)</w:t>
              </w:r>
            </w:hyperlink>
            <w:r>
              <w:t xml:space="preserve"> </w:t>
            </w:r>
            <w:hyperlink w:anchor="P12205">
              <w:r>
                <w:rPr>
                  <w:color w:val="0000FF"/>
                </w:rPr>
                <w:t>&lt;**&gt;</w:t>
              </w:r>
            </w:hyperlink>
          </w:p>
        </w:tc>
        <w:tc>
          <w:tcPr>
            <w:tcW w:w="3404" w:type="dxa"/>
            <w:tcBorders>
              <w:top w:val="single" w:sz="4" w:space="0" w:color="auto"/>
              <w:bottom w:val="single" w:sz="4" w:space="0" w:color="auto"/>
            </w:tcBorders>
          </w:tcPr>
          <w:p w:rsidR="000F7B95" w:rsidRDefault="000F7B95">
            <w:pPr>
              <w:pStyle w:val="ConsPlusNormal"/>
              <w:jc w:val="center"/>
            </w:pPr>
            <w:bookmarkStart w:id="113" w:name="P1767"/>
            <w:bookmarkEnd w:id="113"/>
            <w:r>
              <w:t>Подложки</w:t>
            </w:r>
          </w:p>
        </w:tc>
        <w:tc>
          <w:tcPr>
            <w:tcW w:w="3402" w:type="dxa"/>
            <w:tcBorders>
              <w:top w:val="single" w:sz="4" w:space="0" w:color="auto"/>
              <w:bottom w:val="single" w:sz="4" w:space="0" w:color="auto"/>
              <w:right w:val="nil"/>
            </w:tcBorders>
          </w:tcPr>
          <w:p w:rsidR="000F7B95" w:rsidRDefault="000F7B95">
            <w:pPr>
              <w:pStyle w:val="ConsPlusNormal"/>
              <w:jc w:val="center"/>
            </w:pPr>
            <w:bookmarkStart w:id="114" w:name="P1768"/>
            <w:bookmarkEnd w:id="114"/>
            <w:r>
              <w:t>Получаемое покрытие</w:t>
            </w:r>
          </w:p>
        </w:tc>
      </w:tr>
      <w:tr w:rsidR="000F7B95">
        <w:tblPrEx>
          <w:tblBorders>
            <w:insideV w:val="none" w:sz="0" w:space="0" w:color="auto"/>
          </w:tblBorders>
        </w:tblPrEx>
        <w:tc>
          <w:tcPr>
            <w:tcW w:w="2269" w:type="dxa"/>
            <w:vMerge w:val="restart"/>
            <w:tcBorders>
              <w:top w:val="single" w:sz="4" w:space="0" w:color="auto"/>
              <w:left w:val="nil"/>
              <w:bottom w:val="nil"/>
              <w:right w:val="nil"/>
            </w:tcBorders>
          </w:tcPr>
          <w:p w:rsidR="000F7B95" w:rsidRDefault="000F7B95">
            <w:pPr>
              <w:pStyle w:val="ConsPlusNormal"/>
            </w:pPr>
            <w:r>
              <w:t>1. Химическое осаждение из паровой фазы (CVD)</w:t>
            </w:r>
          </w:p>
        </w:tc>
        <w:tc>
          <w:tcPr>
            <w:tcW w:w="3404" w:type="dxa"/>
            <w:tcBorders>
              <w:top w:val="single" w:sz="4" w:space="0" w:color="auto"/>
              <w:left w:val="nil"/>
              <w:bottom w:val="nil"/>
              <w:right w:val="nil"/>
            </w:tcBorders>
          </w:tcPr>
          <w:p w:rsidR="000F7B95" w:rsidRDefault="000F7B95">
            <w:pPr>
              <w:pStyle w:val="ConsPlusNormal"/>
            </w:pPr>
            <w:r>
              <w:t>Суперсплавы</w:t>
            </w:r>
          </w:p>
        </w:tc>
        <w:tc>
          <w:tcPr>
            <w:tcW w:w="3402" w:type="dxa"/>
            <w:tcBorders>
              <w:top w:val="single" w:sz="4" w:space="0" w:color="auto"/>
              <w:left w:val="nil"/>
              <w:bottom w:val="nil"/>
              <w:right w:val="nil"/>
            </w:tcBorders>
          </w:tcPr>
          <w:p w:rsidR="000F7B95" w:rsidRDefault="000F7B95">
            <w:pPr>
              <w:pStyle w:val="ConsPlusNormal"/>
            </w:pPr>
            <w:r>
              <w:t>алюминиды на поверхности внутренних каналов</w:t>
            </w:r>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керамика </w:t>
            </w:r>
            <w:hyperlink w:anchor="P1911">
              <w:r>
                <w:rPr>
                  <w:color w:val="0000FF"/>
                </w:rPr>
                <w:t>(19)</w:t>
              </w:r>
            </w:hyperlink>
            <w:r>
              <w:t xml:space="preserve"> и стекла с малым коэффициентом линейного расширения </w:t>
            </w:r>
            <w:hyperlink w:anchor="P1906">
              <w:r>
                <w:rPr>
                  <w:color w:val="0000FF"/>
                </w:rPr>
                <w:t>(14)</w:t>
              </w:r>
            </w:hyperlink>
          </w:p>
        </w:tc>
        <w:tc>
          <w:tcPr>
            <w:tcW w:w="3402" w:type="dxa"/>
            <w:tcBorders>
              <w:top w:val="nil"/>
              <w:left w:val="nil"/>
              <w:bottom w:val="nil"/>
              <w:right w:val="nil"/>
            </w:tcBorders>
          </w:tcPr>
          <w:p w:rsidR="000F7B95" w:rsidRDefault="000F7B95">
            <w:pPr>
              <w:pStyle w:val="ConsPlusNormal"/>
            </w:pPr>
            <w:r>
              <w:t xml:space="preserve">силициды, карбиды, диэлектрические слои </w:t>
            </w:r>
            <w:hyperlink w:anchor="P1907">
              <w:r>
                <w:rPr>
                  <w:color w:val="0000FF"/>
                </w:rPr>
                <w:t>(15)</w:t>
              </w:r>
            </w:hyperlink>
            <w:r>
              <w:t xml:space="preserve">, алмаз,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силициды, карбиды, тугоплавкие металлы,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r>
              <w:t xml:space="preserve">, алюминиды, сплавы на основе алюминидов </w:t>
            </w:r>
            <w:hyperlink w:anchor="P1891">
              <w:r>
                <w:rPr>
                  <w:color w:val="0000FF"/>
                </w:rPr>
                <w:t>(2)</w:t>
              </w:r>
            </w:hyperlink>
            <w:r>
              <w:t>, нитрид бора</w:t>
            </w:r>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
        </w:tc>
        <w:tc>
          <w:tcPr>
            <w:tcW w:w="3402" w:type="dxa"/>
            <w:tcBorders>
              <w:top w:val="nil"/>
              <w:left w:val="nil"/>
              <w:bottom w:val="nil"/>
              <w:right w:val="nil"/>
            </w:tcBorders>
          </w:tcPr>
          <w:p w:rsidR="000F7B95" w:rsidRDefault="000F7B95">
            <w:pPr>
              <w:pStyle w:val="ConsPlusNormal"/>
            </w:pPr>
            <w:r>
              <w:t xml:space="preserve">карбиды, вольфрам,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молибден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single" w:sz="4" w:space="0" w:color="auto"/>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материалы окон датчиков </w:t>
            </w:r>
            <w:hyperlink w:anchor="P1901">
              <w:r>
                <w:rPr>
                  <w:color w:val="0000FF"/>
                </w:rPr>
                <w:t>(9)</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tcBorders>
              <w:top w:val="nil"/>
              <w:left w:val="nil"/>
              <w:bottom w:val="nil"/>
              <w:right w:val="nil"/>
            </w:tcBorders>
          </w:tcPr>
          <w:p w:rsidR="000F7B95" w:rsidRDefault="000F7B95">
            <w:pPr>
              <w:pStyle w:val="ConsPlusNormal"/>
            </w:pPr>
            <w:r>
              <w:t>2. Физическое осаждение из паровой фазы, получаемой нагревом</w:t>
            </w:r>
          </w:p>
        </w:tc>
        <w:tc>
          <w:tcPr>
            <w:tcW w:w="3404" w:type="dxa"/>
            <w:tcBorders>
              <w:top w:val="nil"/>
              <w:left w:val="nil"/>
              <w:bottom w:val="nil"/>
              <w:right w:val="nil"/>
            </w:tcBorders>
          </w:tcPr>
          <w:p w:rsidR="000F7B95" w:rsidRDefault="000F7B95">
            <w:pPr>
              <w:pStyle w:val="ConsPlusNormal"/>
            </w:pPr>
          </w:p>
        </w:tc>
        <w:tc>
          <w:tcPr>
            <w:tcW w:w="3402"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2.1. Физическое осаждение из паровой фазы, полученной нагревом электронным пучком</w:t>
            </w:r>
          </w:p>
        </w:tc>
        <w:tc>
          <w:tcPr>
            <w:tcW w:w="3404" w:type="dxa"/>
            <w:tcBorders>
              <w:top w:val="nil"/>
              <w:left w:val="nil"/>
              <w:bottom w:val="nil"/>
              <w:right w:val="nil"/>
            </w:tcBorders>
          </w:tcPr>
          <w:p w:rsidR="000F7B95" w:rsidRDefault="000F7B95">
            <w:pPr>
              <w:pStyle w:val="ConsPlusNormal"/>
            </w:pPr>
            <w:r>
              <w:t>Суперсплавы</w:t>
            </w:r>
          </w:p>
        </w:tc>
        <w:tc>
          <w:tcPr>
            <w:tcW w:w="3402" w:type="dxa"/>
            <w:tcBorders>
              <w:top w:val="nil"/>
              <w:left w:val="nil"/>
              <w:bottom w:val="nil"/>
              <w:right w:val="nil"/>
            </w:tcBorders>
          </w:tcPr>
          <w:p w:rsidR="000F7B95" w:rsidRDefault="000F7B95">
            <w:pPr>
              <w:pStyle w:val="ConsPlusNormal"/>
            </w:pPr>
            <w:r>
              <w:t xml:space="preserve">сплавы на основе силицидов, сплавы на основе алюминидов </w:t>
            </w:r>
            <w:hyperlink w:anchor="P1891">
              <w:r>
                <w:rPr>
                  <w:color w:val="0000FF"/>
                </w:rPr>
                <w:t>(2)</w:t>
              </w:r>
            </w:hyperlink>
            <w:r>
              <w:t xml:space="preserve">, 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силициды, алюминиды,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керамика </w:t>
            </w:r>
            <w:hyperlink w:anchor="P1911">
              <w:r>
                <w:rPr>
                  <w:color w:val="0000FF"/>
                </w:rPr>
                <w:t>(19)</w:t>
              </w:r>
            </w:hyperlink>
            <w:r>
              <w:t xml:space="preserve"> и стекла с малым коэффициентом линейного расширения </w:t>
            </w:r>
            <w:hyperlink w:anchor="P1906">
              <w:r>
                <w:rPr>
                  <w:color w:val="0000FF"/>
                </w:rPr>
                <w:t>(14)</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коррозионно-стойкие стали </w:t>
            </w:r>
            <w:hyperlink w:anchor="P1899">
              <w:r>
                <w:rPr>
                  <w:color w:val="0000FF"/>
                </w:rPr>
                <w:t>(7)</w:t>
              </w:r>
            </w:hyperlink>
          </w:p>
        </w:tc>
        <w:tc>
          <w:tcPr>
            <w:tcW w:w="3402" w:type="dxa"/>
            <w:tcBorders>
              <w:top w:val="nil"/>
              <w:left w:val="nil"/>
              <w:bottom w:val="nil"/>
              <w:right w:val="nil"/>
            </w:tcBorders>
          </w:tcPr>
          <w:p w:rsidR="000F7B95" w:rsidRDefault="000F7B95">
            <w:pPr>
              <w:pStyle w:val="ConsPlusNormal"/>
            </w:pPr>
            <w:r>
              <w:t xml:space="preserve">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силициды, карбиды, тугоплавкие металлы,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r>
              <w:t>, нитрид бора</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
        </w:tc>
        <w:tc>
          <w:tcPr>
            <w:tcW w:w="3402" w:type="dxa"/>
            <w:tcBorders>
              <w:top w:val="nil"/>
              <w:left w:val="nil"/>
              <w:bottom w:val="nil"/>
              <w:right w:val="nil"/>
            </w:tcBorders>
          </w:tcPr>
          <w:p w:rsidR="000F7B95" w:rsidRDefault="000F7B95">
            <w:pPr>
              <w:pStyle w:val="ConsPlusNormal"/>
            </w:pPr>
            <w:r>
              <w:t xml:space="preserve">карбиды, вольфрам,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молибден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бориды, бериллий</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материалы окон датчиков </w:t>
            </w:r>
            <w:hyperlink w:anchor="P1901">
              <w:r>
                <w:rPr>
                  <w:color w:val="0000FF"/>
                </w:rPr>
                <w:t>(9)</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титановые сплавы </w:t>
            </w:r>
            <w:hyperlink w:anchor="P1905">
              <w:r>
                <w:rPr>
                  <w:color w:val="0000FF"/>
                </w:rPr>
                <w:t>(13)</w:t>
              </w:r>
            </w:hyperlink>
          </w:p>
        </w:tc>
        <w:tc>
          <w:tcPr>
            <w:tcW w:w="3402" w:type="dxa"/>
            <w:tcBorders>
              <w:top w:val="nil"/>
              <w:left w:val="nil"/>
              <w:bottom w:val="nil"/>
              <w:right w:val="nil"/>
            </w:tcBorders>
          </w:tcPr>
          <w:p w:rsidR="000F7B95" w:rsidRDefault="000F7B95">
            <w:pPr>
              <w:pStyle w:val="ConsPlusNormal"/>
            </w:pPr>
            <w:r>
              <w:t>бориды, нитриды</w:t>
            </w:r>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2.2. Ионно-ассистированное физическое осаждение из паровой фазы, полученной резистивным нагревом (ионное осаждение)</w:t>
            </w:r>
          </w:p>
        </w:tc>
        <w:tc>
          <w:tcPr>
            <w:tcW w:w="3404" w:type="dxa"/>
            <w:tcBorders>
              <w:top w:val="nil"/>
              <w:left w:val="nil"/>
              <w:bottom w:val="nil"/>
              <w:right w:val="nil"/>
            </w:tcBorders>
          </w:tcPr>
          <w:p w:rsidR="000F7B95" w:rsidRDefault="000F7B95">
            <w:pPr>
              <w:pStyle w:val="ConsPlusNormal"/>
            </w:pPr>
            <w:r>
              <w:t xml:space="preserve">керамика </w:t>
            </w:r>
            <w:hyperlink w:anchor="P1911">
              <w:r>
                <w:rPr>
                  <w:color w:val="0000FF"/>
                </w:rPr>
                <w:t>(19)</w:t>
              </w:r>
            </w:hyperlink>
            <w:r>
              <w:t xml:space="preserve"> и стекла с малым коэффициентом линейного расширения </w:t>
            </w:r>
            <w:hyperlink w:anchor="P1906">
              <w:r>
                <w:rPr>
                  <w:color w:val="0000FF"/>
                </w:rPr>
                <w:t>(14)</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молибден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материалы окон датчиков </w:t>
            </w:r>
            <w:hyperlink w:anchor="P1901">
              <w:r>
                <w:rPr>
                  <w:color w:val="0000FF"/>
                </w:rPr>
                <w:t>(9)</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2.3. Физическое осаждение из паровой фазы, полученной лазерным нагревом</w:t>
            </w:r>
          </w:p>
        </w:tc>
        <w:tc>
          <w:tcPr>
            <w:tcW w:w="3404" w:type="dxa"/>
            <w:tcBorders>
              <w:top w:val="nil"/>
              <w:left w:val="nil"/>
              <w:bottom w:val="nil"/>
              <w:right w:val="nil"/>
            </w:tcBorders>
          </w:tcPr>
          <w:p w:rsidR="000F7B95" w:rsidRDefault="000F7B95">
            <w:pPr>
              <w:pStyle w:val="ConsPlusNormal"/>
            </w:pPr>
            <w:r>
              <w:t xml:space="preserve">керамика </w:t>
            </w:r>
            <w:hyperlink w:anchor="P1911">
              <w:r>
                <w:rPr>
                  <w:color w:val="0000FF"/>
                </w:rPr>
                <w:t>(19)</w:t>
              </w:r>
            </w:hyperlink>
            <w:r>
              <w:t xml:space="preserve"> и стекла с малым коэффициентом линейного расширения </w:t>
            </w:r>
            <w:hyperlink w:anchor="P1906">
              <w:r>
                <w:rPr>
                  <w:color w:val="0000FF"/>
                </w:rPr>
                <w:t>(14)</w:t>
              </w:r>
            </w:hyperlink>
          </w:p>
        </w:tc>
        <w:tc>
          <w:tcPr>
            <w:tcW w:w="3402" w:type="dxa"/>
            <w:tcBorders>
              <w:top w:val="nil"/>
              <w:left w:val="nil"/>
              <w:bottom w:val="nil"/>
              <w:right w:val="nil"/>
            </w:tcBorders>
          </w:tcPr>
          <w:p w:rsidR="000F7B95" w:rsidRDefault="000F7B95">
            <w:pPr>
              <w:pStyle w:val="ConsPlusNormal"/>
            </w:pPr>
            <w:r>
              <w:t xml:space="preserve">силициды, 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молибден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материалы окон датчиков </w:t>
            </w:r>
            <w:hyperlink w:anchor="P1901">
              <w:r>
                <w:rPr>
                  <w:color w:val="0000FF"/>
                </w:rPr>
                <w:t>(9)</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2.4. Физическое осаждение из паровой фазы, полученной катодно-дуговым разрядом</w:t>
            </w:r>
          </w:p>
        </w:tc>
        <w:tc>
          <w:tcPr>
            <w:tcW w:w="3404" w:type="dxa"/>
            <w:tcBorders>
              <w:top w:val="nil"/>
              <w:left w:val="nil"/>
              <w:bottom w:val="nil"/>
              <w:right w:val="nil"/>
            </w:tcBorders>
          </w:tcPr>
          <w:p w:rsidR="000F7B95" w:rsidRDefault="000F7B95">
            <w:pPr>
              <w:pStyle w:val="ConsPlusNormal"/>
            </w:pPr>
            <w:r>
              <w:t>Суперсплавы</w:t>
            </w:r>
          </w:p>
        </w:tc>
        <w:tc>
          <w:tcPr>
            <w:tcW w:w="3402" w:type="dxa"/>
            <w:tcBorders>
              <w:top w:val="nil"/>
              <w:left w:val="nil"/>
              <w:bottom w:val="nil"/>
              <w:right w:val="nil"/>
            </w:tcBorders>
          </w:tcPr>
          <w:p w:rsidR="000F7B95" w:rsidRDefault="000F7B95">
            <w:pPr>
              <w:pStyle w:val="ConsPlusNormal"/>
            </w:pPr>
            <w:r>
              <w:t xml:space="preserve">сплавы на основе силицидов, сплавы на основе алюминидов </w:t>
            </w:r>
            <w:hyperlink w:anchor="P1891">
              <w:r>
                <w:rPr>
                  <w:color w:val="0000FF"/>
                </w:rPr>
                <w:t>(2)</w:t>
              </w:r>
            </w:hyperlink>
            <w:r>
              <w:t xml:space="preserve">, MCrAlX </w:t>
            </w:r>
            <w:hyperlink w:anchor="P1894">
              <w:r>
                <w:rPr>
                  <w:color w:val="0000FF"/>
                </w:rPr>
                <w:t>(5)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полимеры </w:t>
            </w:r>
            <w:hyperlink w:anchor="P1903">
              <w:r>
                <w:rPr>
                  <w:color w:val="0000FF"/>
                </w:rPr>
                <w:t>(11)</w:t>
              </w:r>
            </w:hyperlink>
            <w:r>
              <w:t xml:space="preserve"> и композиционные материалы с органической матрицей</w:t>
            </w:r>
          </w:p>
        </w:tc>
        <w:tc>
          <w:tcPr>
            <w:tcW w:w="3402" w:type="dxa"/>
            <w:tcBorders>
              <w:top w:val="nil"/>
              <w:left w:val="nil"/>
              <w:bottom w:val="nil"/>
              <w:right w:val="nil"/>
            </w:tcBorders>
          </w:tcPr>
          <w:p w:rsidR="000F7B95" w:rsidRDefault="000F7B95">
            <w:pPr>
              <w:pStyle w:val="ConsPlusNormal"/>
            </w:pPr>
            <w:r>
              <w:t xml:space="preserve">бориды, карбиды, нитриды,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 xml:space="preserve">3. Твердофазное диффузионное насыщение </w:t>
            </w:r>
            <w:hyperlink w:anchor="P1902">
              <w:r>
                <w:rPr>
                  <w:color w:val="0000FF"/>
                </w:rPr>
                <w:t>(10)</w:t>
              </w:r>
            </w:hyperlink>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силициды, карбиды,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титановые сплавы </w:t>
            </w:r>
            <w:hyperlink w:anchor="P1905">
              <w:r>
                <w:rPr>
                  <w:color w:val="0000FF"/>
                </w:rPr>
                <w:t>(13)</w:t>
              </w:r>
            </w:hyperlink>
          </w:p>
        </w:tc>
        <w:tc>
          <w:tcPr>
            <w:tcW w:w="3402" w:type="dxa"/>
            <w:tcBorders>
              <w:top w:val="nil"/>
              <w:left w:val="nil"/>
              <w:bottom w:val="nil"/>
              <w:right w:val="nil"/>
            </w:tcBorders>
          </w:tcPr>
          <w:p w:rsidR="000F7B95" w:rsidRDefault="000F7B95">
            <w:pPr>
              <w:pStyle w:val="ConsPlusNormal"/>
            </w:pPr>
            <w:r>
              <w:t xml:space="preserve">силициды, алюминиды, сплавы на основе алюминидов </w:t>
            </w:r>
            <w:hyperlink w:anchor="P1891">
              <w:r>
                <w:rPr>
                  <w:color w:val="0000FF"/>
                </w:rPr>
                <w:t>(2)</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тугоплавкие металлы и сплавы </w:t>
            </w:r>
            <w:hyperlink w:anchor="P1900">
              <w:r>
                <w:rPr>
                  <w:color w:val="0000FF"/>
                </w:rPr>
                <w:t>(8)</w:t>
              </w:r>
            </w:hyperlink>
          </w:p>
        </w:tc>
        <w:tc>
          <w:tcPr>
            <w:tcW w:w="3402" w:type="dxa"/>
            <w:tcBorders>
              <w:top w:val="nil"/>
              <w:left w:val="nil"/>
              <w:bottom w:val="nil"/>
              <w:right w:val="nil"/>
            </w:tcBorders>
          </w:tcPr>
          <w:p w:rsidR="000F7B95" w:rsidRDefault="000F7B95">
            <w:pPr>
              <w:pStyle w:val="ConsPlusNormal"/>
            </w:pPr>
            <w:r>
              <w:t>силициды, оксиды</w:t>
            </w:r>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4. Плазменное напыление</w:t>
            </w:r>
          </w:p>
        </w:tc>
        <w:tc>
          <w:tcPr>
            <w:tcW w:w="3404" w:type="dxa"/>
            <w:tcBorders>
              <w:top w:val="nil"/>
              <w:left w:val="nil"/>
              <w:bottom w:val="nil"/>
              <w:right w:val="nil"/>
            </w:tcBorders>
          </w:tcPr>
          <w:p w:rsidR="000F7B95" w:rsidRDefault="000F7B95">
            <w:pPr>
              <w:pStyle w:val="ConsPlusNormal"/>
            </w:pPr>
            <w:r>
              <w:t>Суперсплавы</w:t>
            </w:r>
          </w:p>
        </w:tc>
        <w:tc>
          <w:tcPr>
            <w:tcW w:w="3402" w:type="dxa"/>
            <w:tcBorders>
              <w:top w:val="nil"/>
              <w:left w:val="nil"/>
              <w:bottom w:val="nil"/>
              <w:right w:val="nil"/>
            </w:tcBorders>
          </w:tcPr>
          <w:p w:rsidR="000F7B95" w:rsidRDefault="000F7B95">
            <w:pPr>
              <w:pStyle w:val="ConsPlusNormal"/>
            </w:pPr>
            <w:r>
              <w:t xml:space="preserve">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смеси перечисленных выше материалов </w:t>
            </w:r>
            <w:hyperlink w:anchor="P1893">
              <w:r>
                <w:rPr>
                  <w:color w:val="0000FF"/>
                </w:rPr>
                <w:t>(4)</w:t>
              </w:r>
            </w:hyperlink>
            <w:r>
              <w:t xml:space="preserve">, истираемый </w:t>
            </w:r>
            <w:proofErr w:type="gramStart"/>
            <w:r>
              <w:t>никель-графитовый</w:t>
            </w:r>
            <w:proofErr w:type="gramEnd"/>
            <w:r>
              <w:t xml:space="preserve"> материал, истираемый никель-хром-алюминиевый сплав, истираемый алюминиево-кремниевый сплав, содержащий полиэфир, сплавы на основе алюминидов </w:t>
            </w:r>
            <w:hyperlink w:anchor="P1891">
              <w:r>
                <w:rPr>
                  <w:color w:val="0000FF"/>
                </w:rPr>
                <w:t>(2)</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алюминиевые сплавы </w:t>
            </w:r>
            <w:hyperlink w:anchor="P1898">
              <w:r>
                <w:rPr>
                  <w:color w:val="0000FF"/>
                </w:rPr>
                <w:t>(6)</w:t>
              </w:r>
            </w:hyperlink>
          </w:p>
        </w:tc>
        <w:tc>
          <w:tcPr>
            <w:tcW w:w="3402" w:type="dxa"/>
            <w:tcBorders>
              <w:top w:val="nil"/>
              <w:left w:val="nil"/>
              <w:bottom w:val="nil"/>
              <w:right w:val="nil"/>
            </w:tcBorders>
          </w:tcPr>
          <w:p w:rsidR="000F7B95" w:rsidRDefault="000F7B95">
            <w:pPr>
              <w:pStyle w:val="ConsPlusNormal"/>
            </w:pPr>
            <w:r>
              <w:t xml:space="preserve">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силициды,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тугоплавкие металлы и сплавы </w:t>
            </w:r>
            <w:hyperlink w:anchor="P1900">
              <w:r>
                <w:rPr>
                  <w:color w:val="0000FF"/>
                </w:rPr>
                <w:t>(8)</w:t>
              </w:r>
            </w:hyperlink>
          </w:p>
        </w:tc>
        <w:tc>
          <w:tcPr>
            <w:tcW w:w="3402" w:type="dxa"/>
            <w:tcBorders>
              <w:top w:val="nil"/>
              <w:left w:val="nil"/>
              <w:bottom w:val="nil"/>
              <w:right w:val="nil"/>
            </w:tcBorders>
          </w:tcPr>
          <w:p w:rsidR="000F7B95" w:rsidRDefault="000F7B95">
            <w:pPr>
              <w:pStyle w:val="ConsPlusNormal"/>
            </w:pPr>
            <w:r>
              <w:t>алюминиды, силициды, карбиды</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коррозионно-стойкие стали </w:t>
            </w:r>
            <w:hyperlink w:anchor="P1899">
              <w:r>
                <w:rPr>
                  <w:color w:val="0000FF"/>
                </w:rPr>
                <w:t>(7)</w:t>
              </w:r>
            </w:hyperlink>
          </w:p>
        </w:tc>
        <w:tc>
          <w:tcPr>
            <w:tcW w:w="3402" w:type="dxa"/>
            <w:tcBorders>
              <w:top w:val="nil"/>
              <w:left w:val="nil"/>
              <w:bottom w:val="nil"/>
              <w:right w:val="nil"/>
            </w:tcBorders>
          </w:tcPr>
          <w:p w:rsidR="000F7B95" w:rsidRDefault="000F7B95">
            <w:pPr>
              <w:pStyle w:val="ConsPlusNormal"/>
            </w:pPr>
            <w:r>
              <w:t xml:space="preserve">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титановые сплавы </w:t>
            </w:r>
            <w:hyperlink w:anchor="P1905">
              <w:r>
                <w:rPr>
                  <w:color w:val="0000FF"/>
                </w:rPr>
                <w:t>(13)</w:t>
              </w:r>
            </w:hyperlink>
          </w:p>
        </w:tc>
        <w:tc>
          <w:tcPr>
            <w:tcW w:w="3402" w:type="dxa"/>
            <w:tcBorders>
              <w:top w:val="nil"/>
              <w:left w:val="nil"/>
              <w:bottom w:val="nil"/>
              <w:right w:val="nil"/>
            </w:tcBorders>
          </w:tcPr>
          <w:p w:rsidR="000F7B95" w:rsidRDefault="000F7B95">
            <w:pPr>
              <w:pStyle w:val="ConsPlusNormal"/>
            </w:pPr>
            <w:r>
              <w:t xml:space="preserve">карбиды, алюминиды, силициды, сплавы на основе алюминидов </w:t>
            </w:r>
            <w:hyperlink w:anchor="P1891">
              <w:r>
                <w:rPr>
                  <w:color w:val="0000FF"/>
                </w:rPr>
                <w:t>(2)</w:t>
              </w:r>
            </w:hyperlink>
            <w:r>
              <w:t xml:space="preserve">, истираемый </w:t>
            </w:r>
            <w:proofErr w:type="gramStart"/>
            <w:r>
              <w:t>никель-графитовый</w:t>
            </w:r>
            <w:proofErr w:type="gramEnd"/>
            <w:r>
              <w:t xml:space="preserve"> материал, истираемый никель-хром-алюминиевый сплав, истираемый алюминиево-кремниевый сплав, содержащий полиэфир</w:t>
            </w:r>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5. Нанесение шликера</w:t>
            </w:r>
          </w:p>
        </w:tc>
        <w:tc>
          <w:tcPr>
            <w:tcW w:w="3404" w:type="dxa"/>
            <w:tcBorders>
              <w:top w:val="nil"/>
              <w:left w:val="nil"/>
              <w:bottom w:val="nil"/>
              <w:right w:val="nil"/>
            </w:tcBorders>
          </w:tcPr>
          <w:p w:rsidR="000F7B95" w:rsidRDefault="000F7B95">
            <w:pPr>
              <w:pStyle w:val="ConsPlusNormal"/>
            </w:pPr>
            <w:r>
              <w:t xml:space="preserve">тугоплавкие металлы и сплавы </w:t>
            </w:r>
            <w:hyperlink w:anchor="P1900">
              <w:r>
                <w:rPr>
                  <w:color w:val="0000FF"/>
                </w:rPr>
                <w:t>(8)</w:t>
              </w:r>
            </w:hyperlink>
          </w:p>
        </w:tc>
        <w:tc>
          <w:tcPr>
            <w:tcW w:w="3402" w:type="dxa"/>
            <w:tcBorders>
              <w:top w:val="nil"/>
              <w:left w:val="nil"/>
              <w:bottom w:val="nil"/>
              <w:right w:val="nil"/>
            </w:tcBorders>
          </w:tcPr>
          <w:p w:rsidR="000F7B95" w:rsidRDefault="000F7B95">
            <w:pPr>
              <w:pStyle w:val="ConsPlusNormal"/>
            </w:pPr>
            <w:r>
              <w:t>оплавленные силициды, оплавленные алюминиды (кроме резистивных нагревательных элементов)</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силициды, карбиды,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val="restart"/>
            <w:tcBorders>
              <w:top w:val="nil"/>
              <w:left w:val="nil"/>
              <w:bottom w:val="nil"/>
              <w:right w:val="nil"/>
            </w:tcBorders>
          </w:tcPr>
          <w:p w:rsidR="000F7B95" w:rsidRDefault="000F7B95">
            <w:pPr>
              <w:pStyle w:val="ConsPlusNormal"/>
            </w:pPr>
            <w:r>
              <w:t>6. Осаждение распылением</w:t>
            </w:r>
          </w:p>
        </w:tc>
        <w:tc>
          <w:tcPr>
            <w:tcW w:w="3404" w:type="dxa"/>
            <w:tcBorders>
              <w:top w:val="nil"/>
              <w:left w:val="nil"/>
              <w:bottom w:val="nil"/>
              <w:right w:val="nil"/>
            </w:tcBorders>
          </w:tcPr>
          <w:p w:rsidR="000F7B95" w:rsidRDefault="000F7B95">
            <w:pPr>
              <w:pStyle w:val="ConsPlusNormal"/>
            </w:pPr>
            <w:r>
              <w:t>Суперсплавы</w:t>
            </w:r>
          </w:p>
        </w:tc>
        <w:tc>
          <w:tcPr>
            <w:tcW w:w="3402" w:type="dxa"/>
            <w:tcBorders>
              <w:top w:val="nil"/>
              <w:left w:val="nil"/>
              <w:bottom w:val="nil"/>
              <w:right w:val="nil"/>
            </w:tcBorders>
          </w:tcPr>
          <w:p w:rsidR="000F7B95" w:rsidRDefault="000F7B95">
            <w:pPr>
              <w:pStyle w:val="ConsPlusNormal"/>
            </w:pPr>
            <w:r>
              <w:t xml:space="preserve">сплавы на основе силицидов, сплавы на основе алюминидов </w:t>
            </w:r>
            <w:hyperlink w:anchor="P1891">
              <w:r>
                <w:rPr>
                  <w:color w:val="0000FF"/>
                </w:rPr>
                <w:t>(2)</w:t>
              </w:r>
            </w:hyperlink>
            <w:r>
              <w:t xml:space="preserve">, алюминиды, модифицированные благородным металлом </w:t>
            </w:r>
            <w:hyperlink w:anchor="P1892">
              <w:r>
                <w:rPr>
                  <w:color w:val="0000FF"/>
                </w:rPr>
                <w:t>(3)</w:t>
              </w:r>
            </w:hyperlink>
            <w:r>
              <w:t xml:space="preserve">, MCrAlX </w:t>
            </w:r>
            <w:hyperlink w:anchor="P1894">
              <w:r>
                <w:rPr>
                  <w:color w:val="0000FF"/>
                </w:rPr>
                <w:t>(5)</w:t>
              </w:r>
            </w:hyperlink>
            <w:r>
              <w:t xml:space="preserve">, модифицированный диоксид циркония </w:t>
            </w:r>
            <w:hyperlink w:anchor="P1904">
              <w:r>
                <w:rPr>
                  <w:color w:val="0000FF"/>
                </w:rPr>
                <w:t>(12)</w:t>
              </w:r>
            </w:hyperlink>
            <w:r>
              <w:t xml:space="preserve">, платина, смеси перечисленных выше материалов </w:t>
            </w:r>
            <w:hyperlink w:anchor="P1893">
              <w:r>
                <w:rPr>
                  <w:color w:val="0000FF"/>
                </w:rPr>
                <w:t>(4)</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керамика </w:t>
            </w:r>
            <w:hyperlink w:anchor="P1911">
              <w:r>
                <w:rPr>
                  <w:color w:val="0000FF"/>
                </w:rPr>
                <w:t>(19)</w:t>
              </w:r>
            </w:hyperlink>
            <w:r>
              <w:t xml:space="preserve"> и стекла с малым коэффициентом линейного расширения </w:t>
            </w:r>
            <w:hyperlink w:anchor="P1906">
              <w:r>
                <w:rPr>
                  <w:color w:val="0000FF"/>
                </w:rPr>
                <w:t>(14)</w:t>
              </w:r>
            </w:hyperlink>
          </w:p>
        </w:tc>
        <w:tc>
          <w:tcPr>
            <w:tcW w:w="3402" w:type="dxa"/>
            <w:tcBorders>
              <w:top w:val="nil"/>
              <w:left w:val="nil"/>
              <w:bottom w:val="nil"/>
              <w:right w:val="nil"/>
            </w:tcBorders>
          </w:tcPr>
          <w:p w:rsidR="000F7B95" w:rsidRDefault="000F7B95">
            <w:pPr>
              <w:pStyle w:val="ConsPlusNormal"/>
            </w:pPr>
            <w:r>
              <w:t xml:space="preserve">силициды, платина,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титановые сплавы </w:t>
            </w:r>
            <w:hyperlink w:anchor="P1905">
              <w:r>
                <w:rPr>
                  <w:color w:val="0000FF"/>
                </w:rPr>
                <w:t>(13)</w:t>
              </w:r>
            </w:hyperlink>
          </w:p>
        </w:tc>
        <w:tc>
          <w:tcPr>
            <w:tcW w:w="3402" w:type="dxa"/>
            <w:tcBorders>
              <w:top w:val="nil"/>
              <w:left w:val="nil"/>
              <w:bottom w:val="nil"/>
              <w:right w:val="nil"/>
            </w:tcBorders>
          </w:tcPr>
          <w:p w:rsidR="000F7B95" w:rsidRDefault="000F7B95">
            <w:pPr>
              <w:pStyle w:val="ConsPlusNormal"/>
            </w:pPr>
            <w:r>
              <w:t xml:space="preserve">бориды, нитриды, оксиды, силициды, алюминиды, сплавы на основе алюминидов </w:t>
            </w:r>
            <w:hyperlink w:anchor="P1891">
              <w:r>
                <w:rPr>
                  <w:color w:val="0000FF"/>
                </w:rPr>
                <w:t>(2)</w:t>
              </w:r>
            </w:hyperlink>
            <w:r>
              <w:t>, карбиды</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углерод-углерод, композиционные материалы с керамической или металлической матрицей</w:t>
            </w:r>
          </w:p>
        </w:tc>
        <w:tc>
          <w:tcPr>
            <w:tcW w:w="3402" w:type="dxa"/>
            <w:tcBorders>
              <w:top w:val="nil"/>
              <w:left w:val="nil"/>
              <w:bottom w:val="nil"/>
              <w:right w:val="nil"/>
            </w:tcBorders>
          </w:tcPr>
          <w:p w:rsidR="000F7B95" w:rsidRDefault="000F7B95">
            <w:pPr>
              <w:pStyle w:val="ConsPlusNormal"/>
            </w:pPr>
            <w:r>
              <w:t xml:space="preserve">силициды, карбиды, тугоплавкие металлы,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r>
              <w:t>, нитрид бора</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r>
              <w:t xml:space="preserve">, карбид кремния </w:t>
            </w:r>
            <w:hyperlink w:anchor="P1910">
              <w:r>
                <w:rPr>
                  <w:color w:val="0000FF"/>
                </w:rPr>
                <w:t>(18)</w:t>
              </w:r>
            </w:hyperlink>
          </w:p>
        </w:tc>
        <w:tc>
          <w:tcPr>
            <w:tcW w:w="3402" w:type="dxa"/>
            <w:tcBorders>
              <w:top w:val="nil"/>
              <w:left w:val="nil"/>
              <w:bottom w:val="nil"/>
              <w:right w:val="nil"/>
            </w:tcBorders>
          </w:tcPr>
          <w:p w:rsidR="000F7B95" w:rsidRDefault="000F7B95">
            <w:pPr>
              <w:pStyle w:val="ConsPlusNormal"/>
            </w:pPr>
            <w:r>
              <w:t xml:space="preserve">карбиды, вольфрам, смеси перечисленных выше материалов </w:t>
            </w:r>
            <w:hyperlink w:anchor="P1893">
              <w:r>
                <w:rPr>
                  <w:color w:val="0000FF"/>
                </w:rPr>
                <w:t>(4)</w:t>
              </w:r>
            </w:hyperlink>
            <w:r>
              <w:t xml:space="preserve">, диэлектрические слои </w:t>
            </w:r>
            <w:hyperlink w:anchor="P1907">
              <w:r>
                <w:rPr>
                  <w:color w:val="0000FF"/>
                </w:rPr>
                <w:t>(15)</w:t>
              </w:r>
            </w:hyperlink>
            <w:r>
              <w:t>, нитрид бора</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молибден и его сплавы</w:t>
            </w:r>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 xml:space="preserve">бориды, диэлектрические слои </w:t>
            </w:r>
            <w:hyperlink w:anchor="P1907">
              <w:r>
                <w:rPr>
                  <w:color w:val="0000FF"/>
                </w:rPr>
                <w:t>(15)</w:t>
              </w:r>
            </w:hyperlink>
            <w:r>
              <w:t>, бериллий</w:t>
            </w:r>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материалы окон датчиков </w:t>
            </w:r>
            <w:hyperlink w:anchor="P1901">
              <w:r>
                <w:rPr>
                  <w:color w:val="0000FF"/>
                </w:rPr>
                <w:t>(9)</w:t>
              </w:r>
            </w:hyperlink>
          </w:p>
        </w:tc>
        <w:tc>
          <w:tcPr>
            <w:tcW w:w="3402" w:type="dxa"/>
            <w:tcBorders>
              <w:top w:val="nil"/>
              <w:left w:val="nil"/>
              <w:bottom w:val="nil"/>
              <w:right w:val="nil"/>
            </w:tcBorders>
          </w:tcPr>
          <w:p w:rsidR="000F7B95" w:rsidRDefault="000F7B95">
            <w:pPr>
              <w:pStyle w:val="ConsPlusNormal"/>
            </w:pPr>
            <w:r>
              <w:t xml:space="preserve">диэлектрические слои </w:t>
            </w:r>
            <w:hyperlink w:anchor="P1907">
              <w:r>
                <w:rPr>
                  <w:color w:val="0000FF"/>
                </w:rPr>
                <w:t>(15)</w:t>
              </w:r>
            </w:hyperlink>
            <w:r>
              <w:t xml:space="preserve">, алмазоподобный углерод </w:t>
            </w:r>
            <w:hyperlink w:anchor="P1909">
              <w:r>
                <w:rPr>
                  <w:color w:val="0000FF"/>
                </w:rPr>
                <w:t>(17)</w:t>
              </w:r>
            </w:hyperlink>
          </w:p>
        </w:tc>
      </w:tr>
      <w:tr w:rsidR="000F7B95">
        <w:tblPrEx>
          <w:tblBorders>
            <w:insideH w:val="none" w:sz="0" w:space="0" w:color="auto"/>
            <w:insideV w:val="none" w:sz="0" w:space="0" w:color="auto"/>
          </w:tblBorders>
        </w:tblPrEx>
        <w:tc>
          <w:tcPr>
            <w:tcW w:w="2269" w:type="dxa"/>
            <w:vMerge/>
            <w:tcBorders>
              <w:top w:val="nil"/>
              <w:left w:val="nil"/>
              <w:bottom w:val="nil"/>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тугоплавкие металлы и сплавы </w:t>
            </w:r>
            <w:hyperlink w:anchor="P1900">
              <w:r>
                <w:rPr>
                  <w:color w:val="0000FF"/>
                </w:rPr>
                <w:t>(8)</w:t>
              </w:r>
            </w:hyperlink>
          </w:p>
        </w:tc>
        <w:tc>
          <w:tcPr>
            <w:tcW w:w="3402" w:type="dxa"/>
            <w:tcBorders>
              <w:top w:val="nil"/>
              <w:left w:val="nil"/>
              <w:bottom w:val="nil"/>
              <w:right w:val="nil"/>
            </w:tcBorders>
          </w:tcPr>
          <w:p w:rsidR="000F7B95" w:rsidRDefault="000F7B95">
            <w:pPr>
              <w:pStyle w:val="ConsPlusNormal"/>
            </w:pPr>
            <w:r>
              <w:t>алюминиды, силициды, оксиды, карбиды</w:t>
            </w:r>
          </w:p>
        </w:tc>
      </w:tr>
      <w:tr w:rsidR="000F7B95">
        <w:tblPrEx>
          <w:tblBorders>
            <w:insideH w:val="none" w:sz="0" w:space="0" w:color="auto"/>
            <w:insideV w:val="none" w:sz="0" w:space="0" w:color="auto"/>
          </w:tblBorders>
        </w:tblPrEx>
        <w:tc>
          <w:tcPr>
            <w:tcW w:w="2269" w:type="dxa"/>
            <w:vMerge w:val="restart"/>
            <w:tcBorders>
              <w:top w:val="nil"/>
              <w:left w:val="nil"/>
              <w:bottom w:val="single" w:sz="4" w:space="0" w:color="auto"/>
              <w:right w:val="nil"/>
            </w:tcBorders>
          </w:tcPr>
          <w:p w:rsidR="000F7B95" w:rsidRDefault="000F7B95">
            <w:pPr>
              <w:pStyle w:val="ConsPlusNormal"/>
            </w:pPr>
            <w:r>
              <w:t>7. Ионная имплантация</w:t>
            </w:r>
          </w:p>
        </w:tc>
        <w:tc>
          <w:tcPr>
            <w:tcW w:w="3404" w:type="dxa"/>
            <w:tcBorders>
              <w:top w:val="nil"/>
              <w:left w:val="nil"/>
              <w:bottom w:val="nil"/>
              <w:right w:val="nil"/>
            </w:tcBorders>
          </w:tcPr>
          <w:p w:rsidR="000F7B95" w:rsidRDefault="000F7B95">
            <w:pPr>
              <w:pStyle w:val="ConsPlusNormal"/>
            </w:pPr>
            <w:r>
              <w:t>высокотемпературные подшипниковые стали</w:t>
            </w:r>
          </w:p>
        </w:tc>
        <w:tc>
          <w:tcPr>
            <w:tcW w:w="3402" w:type="dxa"/>
            <w:tcBorders>
              <w:top w:val="nil"/>
              <w:left w:val="nil"/>
              <w:bottom w:val="nil"/>
              <w:right w:val="nil"/>
            </w:tcBorders>
          </w:tcPr>
          <w:p w:rsidR="000F7B95" w:rsidRDefault="000F7B95">
            <w:pPr>
              <w:pStyle w:val="ConsPlusNormal"/>
            </w:pPr>
            <w:r>
              <w:t>присадки хрома, тантала или ниобия</w:t>
            </w:r>
          </w:p>
        </w:tc>
      </w:tr>
      <w:tr w:rsidR="000F7B95">
        <w:tblPrEx>
          <w:tblBorders>
            <w:insideH w:val="none" w:sz="0" w:space="0" w:color="auto"/>
            <w:insideV w:val="none" w:sz="0" w:space="0" w:color="auto"/>
          </w:tblBorders>
        </w:tblPrEx>
        <w:tc>
          <w:tcPr>
            <w:tcW w:w="2269" w:type="dxa"/>
            <w:vMerge/>
            <w:tcBorders>
              <w:top w:val="nil"/>
              <w:left w:val="nil"/>
              <w:bottom w:val="single" w:sz="4" w:space="0" w:color="auto"/>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 xml:space="preserve">титановые сплавы </w:t>
            </w:r>
            <w:hyperlink w:anchor="P1905">
              <w:r>
                <w:rPr>
                  <w:color w:val="0000FF"/>
                </w:rPr>
                <w:t>(13)</w:t>
              </w:r>
            </w:hyperlink>
          </w:p>
        </w:tc>
        <w:tc>
          <w:tcPr>
            <w:tcW w:w="3402" w:type="dxa"/>
            <w:tcBorders>
              <w:top w:val="nil"/>
              <w:left w:val="nil"/>
              <w:bottom w:val="nil"/>
              <w:right w:val="nil"/>
            </w:tcBorders>
          </w:tcPr>
          <w:p w:rsidR="000F7B95" w:rsidRDefault="000F7B95">
            <w:pPr>
              <w:pStyle w:val="ConsPlusNormal"/>
            </w:pPr>
            <w:r>
              <w:t>бориды, нитриды</w:t>
            </w:r>
          </w:p>
        </w:tc>
      </w:tr>
      <w:tr w:rsidR="000F7B95">
        <w:tblPrEx>
          <w:tblBorders>
            <w:insideH w:val="none" w:sz="0" w:space="0" w:color="auto"/>
            <w:insideV w:val="none" w:sz="0" w:space="0" w:color="auto"/>
          </w:tblBorders>
        </w:tblPrEx>
        <w:tc>
          <w:tcPr>
            <w:tcW w:w="2269" w:type="dxa"/>
            <w:vMerge/>
            <w:tcBorders>
              <w:top w:val="nil"/>
              <w:left w:val="nil"/>
              <w:bottom w:val="single" w:sz="4" w:space="0" w:color="auto"/>
              <w:right w:val="nil"/>
            </w:tcBorders>
          </w:tcPr>
          <w:p w:rsidR="000F7B95" w:rsidRDefault="000F7B95">
            <w:pPr>
              <w:pStyle w:val="ConsPlusNormal"/>
            </w:pPr>
          </w:p>
        </w:tc>
        <w:tc>
          <w:tcPr>
            <w:tcW w:w="3404" w:type="dxa"/>
            <w:tcBorders>
              <w:top w:val="nil"/>
              <w:left w:val="nil"/>
              <w:bottom w:val="nil"/>
              <w:right w:val="nil"/>
            </w:tcBorders>
          </w:tcPr>
          <w:p w:rsidR="000F7B95" w:rsidRDefault="000F7B95">
            <w:pPr>
              <w:pStyle w:val="ConsPlusNormal"/>
            </w:pPr>
            <w:r>
              <w:t>бериллий и его сплавы</w:t>
            </w:r>
          </w:p>
        </w:tc>
        <w:tc>
          <w:tcPr>
            <w:tcW w:w="3402" w:type="dxa"/>
            <w:tcBorders>
              <w:top w:val="nil"/>
              <w:left w:val="nil"/>
              <w:bottom w:val="nil"/>
              <w:right w:val="nil"/>
            </w:tcBorders>
          </w:tcPr>
          <w:p w:rsidR="000F7B95" w:rsidRDefault="000F7B95">
            <w:pPr>
              <w:pStyle w:val="ConsPlusNormal"/>
            </w:pPr>
            <w:r>
              <w:t>бориды</w:t>
            </w:r>
          </w:p>
        </w:tc>
      </w:tr>
      <w:tr w:rsidR="000F7B95">
        <w:tblPrEx>
          <w:tblBorders>
            <w:insideH w:val="none" w:sz="0" w:space="0" w:color="auto"/>
            <w:insideV w:val="none" w:sz="0" w:space="0" w:color="auto"/>
          </w:tblBorders>
        </w:tblPrEx>
        <w:tc>
          <w:tcPr>
            <w:tcW w:w="2269" w:type="dxa"/>
            <w:vMerge/>
            <w:tcBorders>
              <w:top w:val="nil"/>
              <w:left w:val="nil"/>
              <w:bottom w:val="single" w:sz="4" w:space="0" w:color="auto"/>
              <w:right w:val="nil"/>
            </w:tcBorders>
          </w:tcPr>
          <w:p w:rsidR="000F7B95" w:rsidRDefault="000F7B95">
            <w:pPr>
              <w:pStyle w:val="ConsPlusNormal"/>
            </w:pPr>
          </w:p>
        </w:tc>
        <w:tc>
          <w:tcPr>
            <w:tcW w:w="3404" w:type="dxa"/>
            <w:tcBorders>
              <w:top w:val="nil"/>
              <w:left w:val="nil"/>
              <w:bottom w:val="single" w:sz="4" w:space="0" w:color="auto"/>
              <w:right w:val="nil"/>
            </w:tcBorders>
          </w:tcPr>
          <w:p w:rsidR="000F7B95" w:rsidRDefault="000F7B95">
            <w:pPr>
              <w:pStyle w:val="ConsPlusNormal"/>
            </w:pPr>
            <w:r>
              <w:t xml:space="preserve">металлокерамический карбид вольфрама </w:t>
            </w:r>
            <w:hyperlink w:anchor="P1908">
              <w:r>
                <w:rPr>
                  <w:color w:val="0000FF"/>
                </w:rPr>
                <w:t>(16)</w:t>
              </w:r>
            </w:hyperlink>
          </w:p>
        </w:tc>
        <w:tc>
          <w:tcPr>
            <w:tcW w:w="3402" w:type="dxa"/>
            <w:tcBorders>
              <w:top w:val="nil"/>
              <w:left w:val="nil"/>
              <w:bottom w:val="single" w:sz="4" w:space="0" w:color="auto"/>
              <w:right w:val="nil"/>
            </w:tcBorders>
          </w:tcPr>
          <w:p w:rsidR="000F7B95" w:rsidRDefault="000F7B95">
            <w:pPr>
              <w:pStyle w:val="ConsPlusNormal"/>
            </w:pPr>
            <w:r>
              <w:t>карбиды, нитриды</w:t>
            </w:r>
          </w:p>
        </w:tc>
      </w:tr>
    </w:tbl>
    <w:p w:rsidR="000F7B95" w:rsidRDefault="000F7B95">
      <w:pPr>
        <w:pStyle w:val="ConsPlusNormal"/>
        <w:jc w:val="both"/>
      </w:pPr>
    </w:p>
    <w:p w:rsidR="000F7B95" w:rsidRDefault="000F7B95">
      <w:pPr>
        <w:pStyle w:val="ConsPlusNormal"/>
        <w:ind w:firstLine="540"/>
        <w:jc w:val="both"/>
      </w:pPr>
      <w:r>
        <w:t>Примечания к таблице:</w:t>
      </w:r>
    </w:p>
    <w:p w:rsidR="000F7B95" w:rsidRDefault="000F7B95">
      <w:pPr>
        <w:pStyle w:val="ConsPlusNormal"/>
        <w:spacing w:before="200"/>
        <w:ind w:firstLine="540"/>
        <w:jc w:val="both"/>
      </w:pPr>
      <w:bookmarkStart w:id="115" w:name="P1890"/>
      <w:bookmarkEnd w:id="115"/>
      <w:r>
        <w:t>1. Термин "процесс нанесения покрытия" включает как нанесение первоначального покрытия, так и ремонт, а также обновление существующих покрытий.</w:t>
      </w:r>
    </w:p>
    <w:p w:rsidR="000F7B95" w:rsidRDefault="000F7B95">
      <w:pPr>
        <w:pStyle w:val="ConsPlusNormal"/>
        <w:spacing w:before="200"/>
        <w:ind w:firstLine="540"/>
        <w:jc w:val="both"/>
      </w:pPr>
      <w:bookmarkStart w:id="116" w:name="P1891"/>
      <w:bookmarkEnd w:id="116"/>
      <w:r>
        <w:t xml:space="preserve">2. Покрытие сплавами на основе алюминида включает одно- или многоступенчатое нанесение покрытия, в котором элемент или элементы осаждаются </w:t>
      </w:r>
      <w:proofErr w:type="gramStart"/>
      <w:r>
        <w:t>до</w:t>
      </w:r>
      <w:proofErr w:type="gramEnd"/>
      <w:r>
        <w:t xml:space="preserve"> или </w:t>
      </w:r>
      <w:proofErr w:type="gramStart"/>
      <w:r>
        <w:t>в</w:t>
      </w:r>
      <w:proofErr w:type="gramEnd"/>
      <w:r>
        <w:t xml:space="preserve"> процессе нанесения алюминидного покрытия, даже если эти элементы наносятся с применением других процессов. Это, однако, не включает многократное использование одношагового процесса твердофазного диффузионного насыщения для получения </w:t>
      </w:r>
      <w:proofErr w:type="gramStart"/>
      <w:r>
        <w:t>легированных</w:t>
      </w:r>
      <w:proofErr w:type="gramEnd"/>
      <w:r>
        <w:t xml:space="preserve"> алюминидов.</w:t>
      </w:r>
    </w:p>
    <w:p w:rsidR="000F7B95" w:rsidRDefault="000F7B95">
      <w:pPr>
        <w:pStyle w:val="ConsPlusNormal"/>
        <w:spacing w:before="200"/>
        <w:ind w:firstLine="540"/>
        <w:jc w:val="both"/>
      </w:pPr>
      <w:bookmarkStart w:id="117" w:name="P1892"/>
      <w:bookmarkEnd w:id="117"/>
      <w:r>
        <w:t>3. Покрытие алюминидом, модифицированным благородным металлом, включает многошаговое нанесение покрытия, в котором слои благородного металла или благородных металлов наносятся каким-либо другим процессом до нанесения алюминидного покрытия.</w:t>
      </w:r>
    </w:p>
    <w:p w:rsidR="000F7B95" w:rsidRDefault="000F7B95">
      <w:pPr>
        <w:pStyle w:val="ConsPlusNormal"/>
        <w:spacing w:before="200"/>
        <w:ind w:firstLine="540"/>
        <w:jc w:val="both"/>
      </w:pPr>
      <w:bookmarkStart w:id="118" w:name="P1893"/>
      <w:bookmarkEnd w:id="118"/>
      <w:r>
        <w:t>4. Термин "смеси" означает материалы, полученные пропиткой, материалы с изменяющимся по объему химическим составом, материалы, полученные совместным осаждением, в том числе слоистые; при этом смеси получаются в одном или нескольких процессах нанесения покрытий, описанных в таблице.</w:t>
      </w:r>
    </w:p>
    <w:p w:rsidR="000F7B95" w:rsidRDefault="000F7B95">
      <w:pPr>
        <w:pStyle w:val="ConsPlusNormal"/>
        <w:spacing w:before="200"/>
        <w:ind w:firstLine="540"/>
        <w:jc w:val="both"/>
      </w:pPr>
      <w:bookmarkStart w:id="119" w:name="P1894"/>
      <w:bookmarkEnd w:id="119"/>
      <w:r>
        <w:t xml:space="preserve">5. MCrAlX соответствует сплаву покрытия, где M обозначает кобальт, железо, никель или их комбинацию, X - гафний, иттрий, кремний, тантал в любом количестве или другие специально внесенные добавки с их содержанием более 0,01 процента (по весу) в различных пропорциях и комбинациях, </w:t>
      </w:r>
      <w:proofErr w:type="gramStart"/>
      <w:r>
        <w:t>кроме</w:t>
      </w:r>
      <w:proofErr w:type="gramEnd"/>
      <w:r>
        <w:t>:</w:t>
      </w:r>
    </w:p>
    <w:p w:rsidR="000F7B95" w:rsidRDefault="000F7B95">
      <w:pPr>
        <w:pStyle w:val="ConsPlusNormal"/>
        <w:spacing w:before="200"/>
        <w:ind w:firstLine="540"/>
        <w:jc w:val="both"/>
      </w:pPr>
      <w:r>
        <w:t>а) CoCrAlY-покрытий, содержащих менее 22 процентов (по весу) хрома, менее 7 процентов (по весу) алюминия и менее 2 процентов (по весу) иттрия;</w:t>
      </w:r>
    </w:p>
    <w:p w:rsidR="000F7B95" w:rsidRDefault="000F7B95">
      <w:pPr>
        <w:pStyle w:val="ConsPlusNormal"/>
        <w:spacing w:before="200"/>
        <w:ind w:firstLine="540"/>
        <w:jc w:val="both"/>
      </w:pPr>
      <w:r>
        <w:t>б) CoCrAlY-покрытий, содержащих 22 - 24 процентов (по весу) хрома, 10 - 12 процентов (по весу) алюминия и 0,5 - 0,7 процента (по весу) иттрия;</w:t>
      </w:r>
    </w:p>
    <w:p w:rsidR="000F7B95" w:rsidRDefault="000F7B95">
      <w:pPr>
        <w:pStyle w:val="ConsPlusNormal"/>
        <w:spacing w:before="200"/>
        <w:ind w:firstLine="540"/>
        <w:jc w:val="both"/>
      </w:pPr>
      <w:r>
        <w:t>в) NiCrAlY-покрытий, содержащих 21 - 23 процентов (по весу) хрома, 10 - 12 процентов (по весу) алюминия и 0,9 - 1,1 процента (по весу) иттрия.</w:t>
      </w:r>
    </w:p>
    <w:p w:rsidR="000F7B95" w:rsidRDefault="000F7B95">
      <w:pPr>
        <w:pStyle w:val="ConsPlusNormal"/>
        <w:spacing w:before="200"/>
        <w:ind w:firstLine="540"/>
        <w:jc w:val="both"/>
      </w:pPr>
      <w:bookmarkStart w:id="120" w:name="P1898"/>
      <w:bookmarkEnd w:id="120"/>
      <w:r>
        <w:t>6. Термин "алюминиевые сплавы" относится к сплавам с прочностью при растяжении 190 МПа или выше при температуре 293 K (20 °C).</w:t>
      </w:r>
    </w:p>
    <w:p w:rsidR="000F7B95" w:rsidRDefault="000F7B95">
      <w:pPr>
        <w:pStyle w:val="ConsPlusNormal"/>
        <w:spacing w:before="200"/>
        <w:ind w:firstLine="540"/>
        <w:jc w:val="both"/>
      </w:pPr>
      <w:bookmarkStart w:id="121" w:name="P1899"/>
      <w:bookmarkEnd w:id="121"/>
      <w:r>
        <w:t>7. Термин "коррозионно-стойкая сталь" означает сталь из серии AISI-300 (AISI - American Iron and Steel Institute - Американский институт железа и стали) или сталь соответствующего национального стандарта.</w:t>
      </w:r>
    </w:p>
    <w:p w:rsidR="000F7B95" w:rsidRDefault="000F7B95">
      <w:pPr>
        <w:pStyle w:val="ConsPlusNormal"/>
        <w:spacing w:before="200"/>
        <w:ind w:firstLine="540"/>
        <w:jc w:val="both"/>
      </w:pPr>
      <w:bookmarkStart w:id="122" w:name="P1900"/>
      <w:bookmarkEnd w:id="122"/>
      <w:r>
        <w:t>8. Тугоплавкие металлы и сплавы включают следующие металлы и их сплавы: ниобий, молибден, вольфрам и тантал.</w:t>
      </w:r>
    </w:p>
    <w:p w:rsidR="000F7B95" w:rsidRDefault="000F7B95">
      <w:pPr>
        <w:pStyle w:val="ConsPlusNormal"/>
        <w:spacing w:before="200"/>
        <w:ind w:firstLine="540"/>
        <w:jc w:val="both"/>
      </w:pPr>
      <w:bookmarkStart w:id="123" w:name="P1901"/>
      <w:bookmarkEnd w:id="123"/>
      <w:r>
        <w:t xml:space="preserve">9. </w:t>
      </w:r>
      <w:proofErr w:type="gramStart"/>
      <w:r>
        <w:t>Материалами окон датчиков являются: оксид алюминия (поликристаллический), кремний, германий, сульфид цинка, селенид цинка, арсенид галлия, алмаз, фосфид галлия, сапфир, а для окон датчиков диаметром более 40 мм - фтористый цирконий и фтористый гафний.</w:t>
      </w:r>
      <w:proofErr w:type="gramEnd"/>
    </w:p>
    <w:p w:rsidR="000F7B95" w:rsidRDefault="000F7B95">
      <w:pPr>
        <w:pStyle w:val="ConsPlusNormal"/>
        <w:spacing w:before="200"/>
        <w:ind w:firstLine="540"/>
        <w:jc w:val="both"/>
      </w:pPr>
      <w:bookmarkStart w:id="124" w:name="P1902"/>
      <w:bookmarkEnd w:id="124"/>
      <w:r>
        <w:t>10. Категория 2 не включает технологию одношагового процесса твердофазного насыщения сплошных аэродинамических поверхностей.</w:t>
      </w:r>
    </w:p>
    <w:p w:rsidR="000F7B95" w:rsidRDefault="000F7B95">
      <w:pPr>
        <w:pStyle w:val="ConsPlusNormal"/>
        <w:spacing w:before="200"/>
        <w:ind w:firstLine="540"/>
        <w:jc w:val="both"/>
      </w:pPr>
      <w:bookmarkStart w:id="125" w:name="P1903"/>
      <w:bookmarkEnd w:id="125"/>
      <w:r>
        <w:t>11. Полимеры включают полиимиды, полиэфиры, полисульфиды, поликарбонаты и полиуретаны.</w:t>
      </w:r>
    </w:p>
    <w:p w:rsidR="000F7B95" w:rsidRDefault="000F7B95">
      <w:pPr>
        <w:pStyle w:val="ConsPlusNormal"/>
        <w:spacing w:before="200"/>
        <w:ind w:firstLine="540"/>
        <w:jc w:val="both"/>
      </w:pPr>
      <w:bookmarkStart w:id="126" w:name="P1904"/>
      <w:bookmarkEnd w:id="126"/>
      <w:r>
        <w:t>12. Термин "модифицированный оксид циркония" означает оксид циркония с добавками оксидов других металлов (таких как оксиды кальция, магния, иттрия, гафния, редкоземельных металлов) в целях стабилизации определенных кристаллографических фаз и фазовых составов. Покрытия - температурные барьеры из оксида циркония, модифицированные оксидом кальция или магния методом смешения или сплавления, не контролируются.</w:t>
      </w:r>
    </w:p>
    <w:p w:rsidR="000F7B95" w:rsidRDefault="000F7B95">
      <w:pPr>
        <w:pStyle w:val="ConsPlusNormal"/>
        <w:spacing w:before="200"/>
        <w:ind w:firstLine="540"/>
        <w:jc w:val="both"/>
      </w:pPr>
      <w:bookmarkStart w:id="127" w:name="P1905"/>
      <w:bookmarkEnd w:id="127"/>
      <w:r>
        <w:t>13. Титановые сплавы - только сплавы для аэрокосмического применения с прочностью на растяжение 900 МПа или выше при температуре 293 K (20 °C).</w:t>
      </w:r>
    </w:p>
    <w:p w:rsidR="000F7B95" w:rsidRDefault="000F7B95">
      <w:pPr>
        <w:pStyle w:val="ConsPlusNormal"/>
        <w:spacing w:before="200"/>
        <w:ind w:firstLine="540"/>
        <w:jc w:val="both"/>
      </w:pPr>
      <w:bookmarkStart w:id="128" w:name="P1906"/>
      <w:bookmarkEnd w:id="128"/>
      <w:r>
        <w:t>14. Стекла с малым коэффициентом линейного расширения включают стекла, имеющие измеренный при температуре 293 K (20 °C) коэффициент линейного расширения 10</w:t>
      </w:r>
      <w:r>
        <w:rPr>
          <w:vertAlign w:val="superscript"/>
        </w:rPr>
        <w:t>-7</w:t>
      </w:r>
      <w:r>
        <w:t xml:space="preserve"> K</w:t>
      </w:r>
      <w:r>
        <w:rPr>
          <w:vertAlign w:val="superscript"/>
        </w:rPr>
        <w:t>-1</w:t>
      </w:r>
      <w:r>
        <w:t xml:space="preserve"> или менее.</w:t>
      </w:r>
    </w:p>
    <w:p w:rsidR="000F7B95" w:rsidRDefault="000F7B95">
      <w:pPr>
        <w:pStyle w:val="ConsPlusNormal"/>
        <w:spacing w:before="200"/>
        <w:ind w:firstLine="540"/>
        <w:jc w:val="both"/>
      </w:pPr>
      <w:bookmarkStart w:id="129" w:name="P1907"/>
      <w:bookmarkEnd w:id="129"/>
      <w:r>
        <w:t xml:space="preserve">15. Диэлектрический слой - покрытие, состоящее из нескольких диэлектрических материалов-слоев, в котором интерференционные свойства структуры, составленной из материалов с различными показателями отражения, используются для отражения, пропускания или поглощения в различных диапазонах длин волн. "Диэлектрический слой" - понятие, относящееся к структурам, состоящим </w:t>
      </w:r>
      <w:proofErr w:type="gramStart"/>
      <w:r>
        <w:t>из</w:t>
      </w:r>
      <w:proofErr w:type="gramEnd"/>
      <w:r>
        <w:t xml:space="preserve"> более </w:t>
      </w:r>
      <w:proofErr w:type="gramStart"/>
      <w:r>
        <w:t>чем</w:t>
      </w:r>
      <w:proofErr w:type="gramEnd"/>
      <w:r>
        <w:t xml:space="preserve"> четырех слоев диэлектрика или композиционных слоев в структуре диэлектрик - металл.</w:t>
      </w:r>
    </w:p>
    <w:p w:rsidR="000F7B95" w:rsidRDefault="000F7B95">
      <w:pPr>
        <w:pStyle w:val="ConsPlusNormal"/>
        <w:spacing w:before="200"/>
        <w:ind w:firstLine="540"/>
        <w:jc w:val="both"/>
      </w:pPr>
      <w:bookmarkStart w:id="130" w:name="P1908"/>
      <w:bookmarkEnd w:id="130"/>
      <w:r>
        <w:t xml:space="preserve">16. </w:t>
      </w:r>
      <w:proofErr w:type="gramStart"/>
      <w:r>
        <w:t>Металлокерамический карбид вольфрама не включает следующие твердые сплавы, применяемые для режущего инструмента и инструмента для обработки металлов давлением: карбид вольфрама - (кобальт, никель), карбид титана - (кобальт, никель), карбид хрома - (никель, хром) и карбид хрома - никель.</w:t>
      </w:r>
      <w:proofErr w:type="gramEnd"/>
    </w:p>
    <w:p w:rsidR="000F7B95" w:rsidRDefault="000F7B95">
      <w:pPr>
        <w:pStyle w:val="ConsPlusNormal"/>
        <w:spacing w:before="200"/>
        <w:ind w:firstLine="540"/>
        <w:jc w:val="both"/>
      </w:pPr>
      <w:bookmarkStart w:id="131" w:name="P1909"/>
      <w:bookmarkEnd w:id="131"/>
      <w:r>
        <w:t xml:space="preserve">17. </w:t>
      </w:r>
      <w:proofErr w:type="gramStart"/>
      <w:r>
        <w:t>Не контролируются технологии для нанесения алмазоподобного углерода на любые из следующих изделий, произведенных из сплавов, содержащих менее 5 процентов бериллия: дисководы (накопители на магнитных дисках) и головки, оборудование для производства расходных материалов, клапаны для вентилей, диффузоры громкоговорителей, детали автомобильных двигателей, режущие инструменты, вырубные штампы и пресс-формы для штамповки, оргтехника, микрофоны, медицинские приборы или формы для литья или формования пластмассы.</w:t>
      </w:r>
      <w:proofErr w:type="gramEnd"/>
    </w:p>
    <w:p w:rsidR="000F7B95" w:rsidRDefault="000F7B95">
      <w:pPr>
        <w:pStyle w:val="ConsPlusNormal"/>
        <w:spacing w:before="200"/>
        <w:ind w:firstLine="540"/>
        <w:jc w:val="both"/>
      </w:pPr>
      <w:bookmarkStart w:id="132" w:name="P1910"/>
      <w:bookmarkEnd w:id="132"/>
      <w:r>
        <w:t>18. Карбид кремния не включает материалы, применяемые для режущего инструмента и инструмента для обработки металлов давлением.</w:t>
      </w:r>
    </w:p>
    <w:p w:rsidR="000F7B95" w:rsidRDefault="000F7B95">
      <w:pPr>
        <w:pStyle w:val="ConsPlusNormal"/>
        <w:spacing w:before="200"/>
        <w:ind w:firstLine="540"/>
        <w:jc w:val="both"/>
      </w:pPr>
      <w:bookmarkStart w:id="133" w:name="P1911"/>
      <w:bookmarkEnd w:id="133"/>
      <w:r>
        <w:t>19. "Керамические подложки" в том смысле, в котором этот термин применяется в настоящем пункте, не включают в себя керамические материалы, содержащие 5 процентов (по весу) или более связующих как отдельных компонентов, так и в сочетании с другими компонентами.</w:t>
      </w:r>
    </w:p>
    <w:p w:rsidR="000F7B95" w:rsidRDefault="000F7B95">
      <w:pPr>
        <w:pStyle w:val="ConsPlusNormal"/>
        <w:spacing w:before="200"/>
        <w:ind w:firstLine="540"/>
        <w:jc w:val="both"/>
      </w:pPr>
      <w:r>
        <w:t>Технические примечания к таблице:</w:t>
      </w:r>
    </w:p>
    <w:p w:rsidR="000F7B95" w:rsidRDefault="000F7B95">
      <w:pPr>
        <w:pStyle w:val="ConsPlusNormal"/>
        <w:spacing w:before="200"/>
        <w:ind w:firstLine="540"/>
        <w:jc w:val="both"/>
      </w:pPr>
      <w:r>
        <w:t xml:space="preserve">Процессы, указанные в </w:t>
      </w:r>
      <w:hyperlink w:anchor="P1766">
        <w:r>
          <w:rPr>
            <w:color w:val="0000FF"/>
          </w:rPr>
          <w:t>колонке</w:t>
        </w:r>
      </w:hyperlink>
      <w:r>
        <w:t xml:space="preserve"> "Процесс нанесения покрытия", определяются следующим образом:</w:t>
      </w:r>
    </w:p>
    <w:p w:rsidR="000F7B95" w:rsidRDefault="000F7B95">
      <w:pPr>
        <w:pStyle w:val="ConsPlusNormal"/>
        <w:spacing w:before="200"/>
        <w:ind w:firstLine="540"/>
        <w:jc w:val="both"/>
      </w:pPr>
      <w:r>
        <w:t>1. Химическое осаждение из паровой фазы (CVD) - процесс нанесения внешнего покрытия или покрытия с модификацией поверхности подложки, когда металл, сплав, композиционный материал, диэлектрик или керамика осаждается на нагретую подложку. Газообразные реагенты разлагаются или соединяются вблизи подложки или на самой подложке, в результате чего на ней осаждается требуемый материал в форме химического элемента, сплава или соединения. Энергия для указанных химических реакций может быть обеспечена теплом подложки, плазмой тлеющего разряда или лучом лазера.</w:t>
      </w:r>
    </w:p>
    <w:p w:rsidR="000F7B95" w:rsidRDefault="000F7B95">
      <w:pPr>
        <w:pStyle w:val="ConsPlusNormal"/>
        <w:spacing w:before="200"/>
        <w:ind w:firstLine="540"/>
        <w:jc w:val="both"/>
      </w:pPr>
      <w:r>
        <w:t>Особые примечания:</w:t>
      </w:r>
    </w:p>
    <w:p w:rsidR="000F7B95" w:rsidRDefault="000F7B95">
      <w:pPr>
        <w:pStyle w:val="ConsPlusNormal"/>
        <w:spacing w:before="200"/>
        <w:ind w:firstLine="540"/>
        <w:jc w:val="both"/>
      </w:pPr>
      <w:r>
        <w:t>а) CVD включает следующие процессы: осаждение в направленном газовом потоке без непосредственного контакта засыпки с подложкой, CVD с пульсирующим режимом, термическое осаждение с управляемым образованием центров кристаллизации (CNTD), CVD с применением плазменного разряда, ускоряющего процесс;</w:t>
      </w:r>
    </w:p>
    <w:p w:rsidR="000F7B95" w:rsidRDefault="000F7B95">
      <w:pPr>
        <w:pStyle w:val="ConsPlusNormal"/>
        <w:spacing w:before="200"/>
        <w:ind w:firstLine="540"/>
        <w:jc w:val="both"/>
      </w:pPr>
      <w:r>
        <w:t>б) засыпка означает погружение подложки в порошковую смесь;</w:t>
      </w:r>
    </w:p>
    <w:p w:rsidR="000F7B95" w:rsidRDefault="000F7B95">
      <w:pPr>
        <w:pStyle w:val="ConsPlusNormal"/>
        <w:spacing w:before="200"/>
        <w:ind w:firstLine="540"/>
        <w:jc w:val="both"/>
      </w:pPr>
      <w:r>
        <w:t>в) газообразные реагенты, используемые в процессе без непосредственного контакта засыпки с подложкой, производятся с применением тех же основных реакций и параметров, что и при твердофазном диффузионном насыщении.</w:t>
      </w:r>
    </w:p>
    <w:p w:rsidR="000F7B95" w:rsidRDefault="000F7B95">
      <w:pPr>
        <w:pStyle w:val="ConsPlusNormal"/>
        <w:spacing w:before="200"/>
        <w:ind w:firstLine="540"/>
        <w:jc w:val="both"/>
      </w:pPr>
      <w:r>
        <w:t xml:space="preserve">2. Физическое осаждение из паровой фазы, получаемой нагревом, - процесс нанесения внешнего покрытия в вакууме при давлении ниже 0,1 Па с использованием какого-либо источника тепловой энергии для испарения материала покрытия. Процесс приводит к конденсации или осаждению пара </w:t>
      </w:r>
      <w:proofErr w:type="gramStart"/>
      <w:r>
        <w:t>на</w:t>
      </w:r>
      <w:proofErr w:type="gramEnd"/>
      <w:r>
        <w:t xml:space="preserve"> </w:t>
      </w:r>
      <w:proofErr w:type="gramStart"/>
      <w:r>
        <w:t>соответствующим</w:t>
      </w:r>
      <w:proofErr w:type="gramEnd"/>
      <w:r>
        <w:t xml:space="preserve"> образом установленную подложку.</w:t>
      </w:r>
    </w:p>
    <w:p w:rsidR="000F7B95" w:rsidRDefault="000F7B95">
      <w:pPr>
        <w:pStyle w:val="ConsPlusNormal"/>
        <w:spacing w:before="200"/>
        <w:ind w:firstLine="540"/>
        <w:jc w:val="both"/>
      </w:pPr>
      <w:r>
        <w:t>Обычной модификацией процесса является напуск газа в вакуумную камеру в целях синтеза химического соединения в покрытии.</w:t>
      </w:r>
    </w:p>
    <w:p w:rsidR="000F7B95" w:rsidRDefault="000F7B95">
      <w:pPr>
        <w:pStyle w:val="ConsPlusNormal"/>
        <w:spacing w:before="200"/>
        <w:ind w:firstLine="540"/>
        <w:jc w:val="both"/>
      </w:pPr>
      <w:r>
        <w:t>Использование ионного или электронного пучка либо плазмы для активизации нанесения покрытия или участия в этом процессе является также обычной модификацией этого метода. Применение контрольно-измерительных устрой</w:t>
      </w:r>
      <w:proofErr w:type="gramStart"/>
      <w:r>
        <w:t>ств дл</w:t>
      </w:r>
      <w:proofErr w:type="gramEnd"/>
      <w:r>
        <w:t>я измерения в технологическом процессе оптических характеристик и толщины покрытия может быть особенностью этих процессов. Особенности конкретных процессов физического осаждения из паровой фазы, получаемой нагревом, состоят в следующем:</w:t>
      </w:r>
    </w:p>
    <w:p w:rsidR="000F7B95" w:rsidRDefault="000F7B95">
      <w:pPr>
        <w:pStyle w:val="ConsPlusNormal"/>
        <w:spacing w:before="200"/>
        <w:ind w:firstLine="540"/>
        <w:jc w:val="both"/>
      </w:pPr>
      <w:r>
        <w:t>а) физическое осаждение из паровой фазы, полученной нагревом электронным пучком, использует пучок электронов для нагревания и испарения материала, образующего покрытие;</w:t>
      </w:r>
    </w:p>
    <w:p w:rsidR="000F7B95" w:rsidRDefault="000F7B95">
      <w:pPr>
        <w:pStyle w:val="ConsPlusNormal"/>
        <w:spacing w:before="200"/>
        <w:ind w:firstLine="540"/>
        <w:jc w:val="both"/>
      </w:pPr>
      <w:r>
        <w:t>б) ионно-ассистированное физическое осаждение из паровой фазы, полученной резистивным нагревом, использует резистивные нагреватели в сочетании с падающим ионным пучком (пучками) в целях получения контролируемого и однородного потока пара материала покрытия;</w:t>
      </w:r>
    </w:p>
    <w:p w:rsidR="000F7B95" w:rsidRDefault="000F7B95">
      <w:pPr>
        <w:pStyle w:val="ConsPlusNormal"/>
        <w:spacing w:before="200"/>
        <w:ind w:firstLine="540"/>
        <w:jc w:val="both"/>
      </w:pPr>
      <w:r>
        <w:t>в) при испарении лазером используется импульсный или непрерывный лазерный луч;</w:t>
      </w:r>
    </w:p>
    <w:p w:rsidR="000F7B95" w:rsidRDefault="000F7B95">
      <w:pPr>
        <w:pStyle w:val="ConsPlusNormal"/>
        <w:spacing w:before="200"/>
        <w:ind w:firstLine="540"/>
        <w:jc w:val="both"/>
      </w:pPr>
      <w:bookmarkStart w:id="134" w:name="P1925"/>
      <w:bookmarkEnd w:id="134"/>
      <w:r>
        <w:t>г) в процессе катодного дугового напыления используется расходный катод, из материала которого образуется покрытие и который имеет дуговой разряд, инициирующийся на поверхности катода после кратковременного контакта с пусковым устройством. Контролируемое движение дуги приводит к эрозии поверхности катода и образованию высокоионизованной плазмы. Анод может быть коническим и располагаться по периферии катода через изолятор, или сама камера может играть роль анода. Для реализации процесса нанесения покрытия вне прямой видимости подается электрическое смещение на подложку.</w:t>
      </w:r>
    </w:p>
    <w:p w:rsidR="000F7B95" w:rsidRDefault="000F7B95">
      <w:pPr>
        <w:pStyle w:val="ConsPlusNormal"/>
        <w:spacing w:before="200"/>
        <w:ind w:firstLine="540"/>
        <w:jc w:val="both"/>
      </w:pPr>
      <w:r>
        <w:t>Особое примечание.</w:t>
      </w:r>
    </w:p>
    <w:p w:rsidR="000F7B95" w:rsidRDefault="000F7B95">
      <w:pPr>
        <w:pStyle w:val="ConsPlusNormal"/>
        <w:spacing w:before="200"/>
        <w:ind w:firstLine="540"/>
        <w:jc w:val="both"/>
      </w:pPr>
      <w:r>
        <w:t xml:space="preserve">Описанный в </w:t>
      </w:r>
      <w:hyperlink w:anchor="P1925">
        <w:r>
          <w:rPr>
            <w:color w:val="0000FF"/>
          </w:rPr>
          <w:t>подпункте "г"</w:t>
        </w:r>
      </w:hyperlink>
      <w:r>
        <w:t xml:space="preserve"> процесс не относится к нанесению покрытий неуправляемой катодной дугой и без подачи электрического смещения на подложку;</w:t>
      </w:r>
    </w:p>
    <w:p w:rsidR="000F7B95" w:rsidRDefault="000F7B95">
      <w:pPr>
        <w:pStyle w:val="ConsPlusNormal"/>
        <w:spacing w:before="200"/>
        <w:ind w:firstLine="540"/>
        <w:jc w:val="both"/>
      </w:pPr>
      <w:r>
        <w:t>д) ионное осаждение - специальная модификация процесса физического осаждения из паровой фазы, получаемой нагревом, в котором плазменный или ионный источник используется для ионизации материала наносимых покрытий, а отрицательное смещение, приложенное к подложке, способствует экстракции необходимых ионов из плазмы. Введение активных реагентов, испарение твердых материалов в камере, а также использование контрольно-измерительных устройств, обеспечивающих измерение (в процессе нанесения покрытий) оптических характеристик и толщины покрытий, - обычные модификации этого процесса.</w:t>
      </w:r>
    </w:p>
    <w:p w:rsidR="000F7B95" w:rsidRDefault="000F7B95">
      <w:pPr>
        <w:pStyle w:val="ConsPlusNormal"/>
        <w:spacing w:before="200"/>
        <w:ind w:firstLine="540"/>
        <w:jc w:val="both"/>
      </w:pPr>
      <w:r>
        <w:t xml:space="preserve">3. Твердофазное диффузионное насыщение - процесс, модифицирующий поверхностный слой, или процесс нанесения внешнего покрытия, при которых изделие погружено в порошковую смесь (засыпку), состоящую </w:t>
      </w:r>
      <w:proofErr w:type="gramStart"/>
      <w:r>
        <w:t>из</w:t>
      </w:r>
      <w:proofErr w:type="gramEnd"/>
      <w:r>
        <w:t>:</w:t>
      </w:r>
    </w:p>
    <w:p w:rsidR="000F7B95" w:rsidRDefault="000F7B95">
      <w:pPr>
        <w:pStyle w:val="ConsPlusNormal"/>
        <w:spacing w:before="200"/>
        <w:ind w:firstLine="540"/>
        <w:jc w:val="both"/>
      </w:pPr>
      <w:r>
        <w:t>а) порошков металлов, подлежащих нанесению на поверхность изделия (обычно алюминий, хром, кремний или их комбинации);</w:t>
      </w:r>
    </w:p>
    <w:p w:rsidR="000F7B95" w:rsidRDefault="000F7B95">
      <w:pPr>
        <w:pStyle w:val="ConsPlusNormal"/>
        <w:spacing w:before="200"/>
        <w:ind w:firstLine="540"/>
        <w:jc w:val="both"/>
      </w:pPr>
      <w:r>
        <w:t>б) активатора (в большинстве случаев галоидная соль);</w:t>
      </w:r>
    </w:p>
    <w:p w:rsidR="000F7B95" w:rsidRDefault="000F7B95">
      <w:pPr>
        <w:pStyle w:val="ConsPlusNormal"/>
        <w:spacing w:before="200"/>
        <w:ind w:firstLine="540"/>
        <w:jc w:val="both"/>
      </w:pPr>
      <w:r>
        <w:t>в) инертного порошка, чаще всего оксида алюминия.</w:t>
      </w:r>
    </w:p>
    <w:p w:rsidR="000F7B95" w:rsidRDefault="000F7B95">
      <w:pPr>
        <w:pStyle w:val="ConsPlusNormal"/>
        <w:spacing w:before="200"/>
        <w:ind w:firstLine="540"/>
        <w:jc w:val="both"/>
      </w:pPr>
      <w:r>
        <w:t>Изделие и порошковая смесь находятся в муфеле с температурой от 1030 K (757 °C) до 1375 K (1102 °C) в течение достаточно продолжительного времени для нанесения покрытия.</w:t>
      </w:r>
    </w:p>
    <w:p w:rsidR="000F7B95" w:rsidRDefault="000F7B95">
      <w:pPr>
        <w:pStyle w:val="ConsPlusNormal"/>
        <w:spacing w:before="200"/>
        <w:ind w:firstLine="540"/>
        <w:jc w:val="both"/>
      </w:pPr>
      <w:r>
        <w:t>4. Плазменное напыление - процесс нанесения внешнего покрытия, при котором в горелку, образующую плазму и управляющую ею, подается порошок или проволока материала покрытия, который при этом плавится и несется на подложку, где формируется покрытие. Плазменное напыление может проводиться либо в режиме низкого давления, либо в режиме высокой скорости.</w:t>
      </w:r>
    </w:p>
    <w:p w:rsidR="000F7B95" w:rsidRDefault="000F7B95">
      <w:pPr>
        <w:pStyle w:val="ConsPlusNormal"/>
        <w:spacing w:before="200"/>
        <w:ind w:firstLine="540"/>
        <w:jc w:val="both"/>
      </w:pPr>
      <w:r>
        <w:t>Особые примечания:</w:t>
      </w:r>
    </w:p>
    <w:p w:rsidR="000F7B95" w:rsidRDefault="000F7B95">
      <w:pPr>
        <w:pStyle w:val="ConsPlusNormal"/>
        <w:spacing w:before="200"/>
        <w:ind w:firstLine="540"/>
        <w:jc w:val="both"/>
      </w:pPr>
      <w:r>
        <w:t>а) низкое давление означает давление ниже атмосферного;</w:t>
      </w:r>
    </w:p>
    <w:p w:rsidR="000F7B95" w:rsidRDefault="000F7B95">
      <w:pPr>
        <w:pStyle w:val="ConsPlusNormal"/>
        <w:spacing w:before="200"/>
        <w:ind w:firstLine="540"/>
        <w:jc w:val="both"/>
      </w:pPr>
      <w:r>
        <w:t>б) высокая скорость означает, что скорость потока на срезе сопла горелки, приведенная к температуре 293 K (20 °C) и давлению 0,1 МПа, превышает 750 м/</w:t>
      </w:r>
      <w:proofErr w:type="gramStart"/>
      <w:r>
        <w:t>с</w:t>
      </w:r>
      <w:proofErr w:type="gramEnd"/>
      <w:r>
        <w:t>.</w:t>
      </w:r>
    </w:p>
    <w:p w:rsidR="000F7B95" w:rsidRDefault="000F7B95">
      <w:pPr>
        <w:pStyle w:val="ConsPlusNormal"/>
        <w:spacing w:before="200"/>
        <w:ind w:firstLine="540"/>
        <w:jc w:val="both"/>
      </w:pPr>
      <w:r>
        <w:t xml:space="preserve">5. Нанесение шликера - процесс, модифицирующий поверхностный слой, или процесс нанесения внешнего покрытия, в которых металлический или керамический порошок с органической связкой, суспендированный в жидкости, наносится на подложку посредством напыления, погружения или окраски с </w:t>
      </w:r>
      <w:proofErr w:type="gramStart"/>
      <w:r>
        <w:t>последующими</w:t>
      </w:r>
      <w:proofErr w:type="gramEnd"/>
      <w:r>
        <w:t xml:space="preserve"> сушкой при комнатной или повышенной температуре и термообработкой для получения необходимого покрытия.</w:t>
      </w:r>
    </w:p>
    <w:p w:rsidR="000F7B95" w:rsidRDefault="000F7B95">
      <w:pPr>
        <w:pStyle w:val="ConsPlusNormal"/>
        <w:spacing w:before="200"/>
        <w:ind w:firstLine="540"/>
        <w:jc w:val="both"/>
      </w:pPr>
      <w:r>
        <w:t xml:space="preserve">6. Осаждение распылением - процесс нанесения внешнего покрытия, основанный на передаче импульса, когда положительные ионы ускоряются в электрическом поле в направлении к поверхности мишени (материала покрытия). Кинетическая энергия падающих на мишень ионов достаточна для выбивания атомов с поверхности мишени, которые затем осаждаются </w:t>
      </w:r>
      <w:proofErr w:type="gramStart"/>
      <w:r>
        <w:t>на</w:t>
      </w:r>
      <w:proofErr w:type="gramEnd"/>
      <w:r>
        <w:t xml:space="preserve"> </w:t>
      </w:r>
      <w:proofErr w:type="gramStart"/>
      <w:r>
        <w:t>соответствующим</w:t>
      </w:r>
      <w:proofErr w:type="gramEnd"/>
      <w:r>
        <w:t xml:space="preserve"> образом установленную подложку.</w:t>
      </w:r>
    </w:p>
    <w:p w:rsidR="000F7B95" w:rsidRDefault="000F7B95">
      <w:pPr>
        <w:pStyle w:val="ConsPlusNormal"/>
        <w:spacing w:before="200"/>
        <w:ind w:firstLine="540"/>
        <w:jc w:val="both"/>
      </w:pPr>
      <w:r>
        <w:t>Особые примечания:</w:t>
      </w:r>
    </w:p>
    <w:p w:rsidR="000F7B95" w:rsidRDefault="000F7B95">
      <w:pPr>
        <w:pStyle w:val="ConsPlusNormal"/>
        <w:spacing w:before="200"/>
        <w:ind w:firstLine="540"/>
        <w:jc w:val="both"/>
      </w:pPr>
      <w:r>
        <w:t>а) таблица относится только к триодному, магнетронному или реакционному осаждению распылением, которое используется для увеличения адгезии материала покрытия и скорости осаждения, а также к радиочастотному расширению процесса, что позволяет испарять неметаллические материалы;</w:t>
      </w:r>
    </w:p>
    <w:p w:rsidR="000F7B95" w:rsidRDefault="000F7B95">
      <w:pPr>
        <w:pStyle w:val="ConsPlusNormal"/>
        <w:spacing w:before="200"/>
        <w:ind w:firstLine="540"/>
        <w:jc w:val="both"/>
      </w:pPr>
      <w:r>
        <w:t>б) для активации процесса осаждения могут быть использованы низкоэнергетические ионные пучки (менее 5 КэВ).</w:t>
      </w:r>
    </w:p>
    <w:p w:rsidR="000F7B95" w:rsidRDefault="000F7B95">
      <w:pPr>
        <w:pStyle w:val="ConsPlusNormal"/>
        <w:spacing w:before="200"/>
        <w:ind w:firstLine="540"/>
        <w:jc w:val="both"/>
      </w:pPr>
      <w:r>
        <w:t>7. Ионная имплантация - процесс модификации поверхности, когда легирующий материал ионизируется, ускоряется в электрическом поле и имплантируется в приповерхностный слой подложки. Это определение включает также процессы, в которых ионная имплантация производится одновременно с физическим осаждением из паровой фазы, полученной нагревом электронным пучком, или с осаждением распылением.</w:t>
      </w:r>
    </w:p>
    <w:p w:rsidR="000F7B95" w:rsidRDefault="000F7B95">
      <w:pPr>
        <w:pStyle w:val="ConsPlusNormal"/>
        <w:spacing w:before="200"/>
        <w:ind w:firstLine="540"/>
        <w:jc w:val="both"/>
      </w:pPr>
      <w:r>
        <w:t>Некоторые пояснения к таблице.</w:t>
      </w:r>
    </w:p>
    <w:p w:rsidR="000F7B95" w:rsidRDefault="000F7B95">
      <w:pPr>
        <w:pStyle w:val="ConsPlusNormal"/>
        <w:spacing w:before="200"/>
        <w:ind w:firstLine="540"/>
        <w:jc w:val="both"/>
      </w:pPr>
      <w:r>
        <w:t>Следует понимать, что следующая техническая информация, сопровождающая таблицу, должна использоваться при необходимости:</w:t>
      </w:r>
    </w:p>
    <w:p w:rsidR="000F7B95" w:rsidRDefault="000F7B95">
      <w:pPr>
        <w:pStyle w:val="ConsPlusNormal"/>
        <w:spacing w:before="200"/>
        <w:ind w:firstLine="540"/>
        <w:jc w:val="both"/>
      </w:pPr>
      <w:r>
        <w:t>1. Следующая техническая информация о предварительной обработке подложек, указанных в таблице:</w:t>
      </w:r>
    </w:p>
    <w:p w:rsidR="000F7B95" w:rsidRDefault="000F7B95">
      <w:pPr>
        <w:pStyle w:val="ConsPlusNormal"/>
        <w:spacing w:before="200"/>
        <w:ind w:firstLine="540"/>
        <w:jc w:val="both"/>
      </w:pPr>
      <w:r>
        <w:t>1.1. Параметры процесса снятия покрытия химическими методами в соответствующей ванне:</w:t>
      </w:r>
    </w:p>
    <w:p w:rsidR="000F7B95" w:rsidRDefault="000F7B95">
      <w:pPr>
        <w:pStyle w:val="ConsPlusNormal"/>
        <w:spacing w:before="200"/>
        <w:ind w:firstLine="540"/>
        <w:jc w:val="both"/>
      </w:pPr>
      <w:r>
        <w:t>1.1.1. Состав раствора:</w:t>
      </w:r>
    </w:p>
    <w:p w:rsidR="000F7B95" w:rsidRDefault="000F7B95">
      <w:pPr>
        <w:pStyle w:val="ConsPlusNormal"/>
        <w:spacing w:before="200"/>
        <w:ind w:firstLine="540"/>
        <w:jc w:val="both"/>
      </w:pPr>
      <w:r>
        <w:t>1.1.1.1. Для удаления старых или поврежденных покрытий, продуктов коррозии или инородных отложений;</w:t>
      </w:r>
    </w:p>
    <w:p w:rsidR="000F7B95" w:rsidRDefault="000F7B95">
      <w:pPr>
        <w:pStyle w:val="ConsPlusNormal"/>
        <w:spacing w:before="200"/>
        <w:ind w:firstLine="540"/>
        <w:jc w:val="both"/>
      </w:pPr>
      <w:r>
        <w:t>1.1.1.2. Для приготовления новых подложек;</w:t>
      </w:r>
    </w:p>
    <w:p w:rsidR="000F7B95" w:rsidRDefault="000F7B95">
      <w:pPr>
        <w:pStyle w:val="ConsPlusNormal"/>
        <w:spacing w:before="200"/>
        <w:ind w:firstLine="540"/>
        <w:jc w:val="both"/>
      </w:pPr>
      <w:r>
        <w:t>1.1.2. Время обработки;</w:t>
      </w:r>
    </w:p>
    <w:p w:rsidR="000F7B95" w:rsidRDefault="000F7B95">
      <w:pPr>
        <w:pStyle w:val="ConsPlusNormal"/>
        <w:spacing w:before="200"/>
        <w:ind w:firstLine="540"/>
        <w:jc w:val="both"/>
      </w:pPr>
      <w:r>
        <w:t>1.1.3. Температура ванны;</w:t>
      </w:r>
    </w:p>
    <w:p w:rsidR="000F7B95" w:rsidRDefault="000F7B95">
      <w:pPr>
        <w:pStyle w:val="ConsPlusNormal"/>
        <w:spacing w:before="200"/>
        <w:ind w:firstLine="540"/>
        <w:jc w:val="both"/>
      </w:pPr>
      <w:r>
        <w:t>1.1.4. Число и последовательность промывочных циклов;</w:t>
      </w:r>
    </w:p>
    <w:p w:rsidR="000F7B95" w:rsidRDefault="000F7B95">
      <w:pPr>
        <w:pStyle w:val="ConsPlusNormal"/>
        <w:spacing w:before="200"/>
        <w:ind w:firstLine="540"/>
        <w:jc w:val="both"/>
      </w:pPr>
      <w:r>
        <w:t>1.2. Визуальные и макроскопические критерии для определения приемлемости чистоты подложки;</w:t>
      </w:r>
    </w:p>
    <w:p w:rsidR="000F7B95" w:rsidRDefault="000F7B95">
      <w:pPr>
        <w:pStyle w:val="ConsPlusNormal"/>
        <w:spacing w:before="200"/>
        <w:ind w:firstLine="540"/>
        <w:jc w:val="both"/>
      </w:pPr>
      <w:r>
        <w:t>1.3. Параметры цикла термообработки:</w:t>
      </w:r>
    </w:p>
    <w:p w:rsidR="000F7B95" w:rsidRDefault="000F7B95">
      <w:pPr>
        <w:pStyle w:val="ConsPlusNormal"/>
        <w:spacing w:before="200"/>
        <w:ind w:firstLine="540"/>
        <w:jc w:val="both"/>
      </w:pPr>
      <w:r>
        <w:t>1.3.1. Атмосферные параметры:</w:t>
      </w:r>
    </w:p>
    <w:p w:rsidR="000F7B95" w:rsidRDefault="000F7B95">
      <w:pPr>
        <w:pStyle w:val="ConsPlusNormal"/>
        <w:spacing w:before="200"/>
        <w:ind w:firstLine="540"/>
        <w:jc w:val="both"/>
      </w:pPr>
      <w:r>
        <w:t>1.3.1.1. Состав атмосферы;</w:t>
      </w:r>
    </w:p>
    <w:p w:rsidR="000F7B95" w:rsidRDefault="000F7B95">
      <w:pPr>
        <w:pStyle w:val="ConsPlusNormal"/>
        <w:spacing w:before="200"/>
        <w:ind w:firstLine="540"/>
        <w:jc w:val="both"/>
      </w:pPr>
      <w:r>
        <w:t>1.3.1.2. Давление;</w:t>
      </w:r>
    </w:p>
    <w:p w:rsidR="000F7B95" w:rsidRDefault="000F7B95">
      <w:pPr>
        <w:pStyle w:val="ConsPlusNormal"/>
        <w:spacing w:before="200"/>
        <w:ind w:firstLine="540"/>
        <w:jc w:val="both"/>
      </w:pPr>
      <w:r>
        <w:t>1.3.2. Температура термообработки;</w:t>
      </w:r>
    </w:p>
    <w:p w:rsidR="000F7B95" w:rsidRDefault="000F7B95">
      <w:pPr>
        <w:pStyle w:val="ConsPlusNormal"/>
        <w:spacing w:before="200"/>
        <w:ind w:firstLine="540"/>
        <w:jc w:val="both"/>
      </w:pPr>
      <w:r>
        <w:t>1.3.3. Время термообработки;</w:t>
      </w:r>
    </w:p>
    <w:p w:rsidR="000F7B95" w:rsidRDefault="000F7B95">
      <w:pPr>
        <w:pStyle w:val="ConsPlusNormal"/>
        <w:spacing w:before="200"/>
        <w:ind w:firstLine="540"/>
        <w:jc w:val="both"/>
      </w:pPr>
      <w:r>
        <w:t>1.4. Параметры процесса подготовки поверхности подложки:</w:t>
      </w:r>
    </w:p>
    <w:p w:rsidR="000F7B95" w:rsidRDefault="000F7B95">
      <w:pPr>
        <w:pStyle w:val="ConsPlusNormal"/>
        <w:spacing w:before="200"/>
        <w:ind w:firstLine="540"/>
        <w:jc w:val="both"/>
      </w:pPr>
      <w:r>
        <w:t>1.4.1. Параметры пескоструйной обработки:</w:t>
      </w:r>
    </w:p>
    <w:p w:rsidR="000F7B95" w:rsidRDefault="000F7B95">
      <w:pPr>
        <w:pStyle w:val="ConsPlusNormal"/>
        <w:spacing w:before="200"/>
        <w:ind w:firstLine="540"/>
        <w:jc w:val="both"/>
      </w:pPr>
      <w:r>
        <w:t>1.4.1.1. Состав крошки, дроби;</w:t>
      </w:r>
    </w:p>
    <w:p w:rsidR="000F7B95" w:rsidRDefault="000F7B95">
      <w:pPr>
        <w:pStyle w:val="ConsPlusNormal"/>
        <w:spacing w:before="200"/>
        <w:ind w:firstLine="540"/>
        <w:jc w:val="both"/>
      </w:pPr>
      <w:r>
        <w:t>1.4.1.2. Размеры и форма крошки, дроби;</w:t>
      </w:r>
    </w:p>
    <w:p w:rsidR="000F7B95" w:rsidRDefault="000F7B95">
      <w:pPr>
        <w:pStyle w:val="ConsPlusNormal"/>
        <w:spacing w:before="200"/>
        <w:ind w:firstLine="540"/>
        <w:jc w:val="both"/>
      </w:pPr>
      <w:r>
        <w:t>1.4.1.3. Скорость крошки;</w:t>
      </w:r>
    </w:p>
    <w:p w:rsidR="000F7B95" w:rsidRDefault="000F7B95">
      <w:pPr>
        <w:pStyle w:val="ConsPlusNormal"/>
        <w:spacing w:before="200"/>
        <w:ind w:firstLine="540"/>
        <w:jc w:val="both"/>
      </w:pPr>
      <w:r>
        <w:t>1.4.2. Время и последовательность циклов очистки после пескоструйной очистки;</w:t>
      </w:r>
    </w:p>
    <w:p w:rsidR="000F7B95" w:rsidRDefault="000F7B95">
      <w:pPr>
        <w:pStyle w:val="ConsPlusNormal"/>
        <w:spacing w:before="200"/>
        <w:ind w:firstLine="540"/>
        <w:jc w:val="both"/>
      </w:pPr>
      <w:r>
        <w:t>1.4.3. Параметры финишной обработки поверхности;</w:t>
      </w:r>
    </w:p>
    <w:p w:rsidR="000F7B95" w:rsidRDefault="000F7B95">
      <w:pPr>
        <w:pStyle w:val="ConsPlusNormal"/>
        <w:spacing w:before="200"/>
        <w:ind w:firstLine="540"/>
        <w:jc w:val="both"/>
      </w:pPr>
      <w:r>
        <w:t xml:space="preserve">1.4.4. Применение </w:t>
      </w:r>
      <w:proofErr w:type="gramStart"/>
      <w:r>
        <w:t>связующих</w:t>
      </w:r>
      <w:proofErr w:type="gramEnd"/>
      <w:r>
        <w:t>, способствующих адгезии;</w:t>
      </w:r>
    </w:p>
    <w:p w:rsidR="000F7B95" w:rsidRDefault="000F7B95">
      <w:pPr>
        <w:pStyle w:val="ConsPlusNormal"/>
        <w:spacing w:before="200"/>
        <w:ind w:firstLine="540"/>
        <w:jc w:val="both"/>
      </w:pPr>
      <w:r>
        <w:t>1.5. Параметры маски:</w:t>
      </w:r>
    </w:p>
    <w:p w:rsidR="000F7B95" w:rsidRDefault="000F7B95">
      <w:pPr>
        <w:pStyle w:val="ConsPlusNormal"/>
        <w:spacing w:before="200"/>
        <w:ind w:firstLine="540"/>
        <w:jc w:val="both"/>
      </w:pPr>
      <w:r>
        <w:t>1.5.1. Материал маски;</w:t>
      </w:r>
    </w:p>
    <w:p w:rsidR="000F7B95" w:rsidRDefault="000F7B95">
      <w:pPr>
        <w:pStyle w:val="ConsPlusNormal"/>
        <w:spacing w:before="200"/>
        <w:ind w:firstLine="540"/>
        <w:jc w:val="both"/>
      </w:pPr>
      <w:r>
        <w:t>1.5.2. Расположение маски.</w:t>
      </w:r>
    </w:p>
    <w:p w:rsidR="000F7B95" w:rsidRDefault="000F7B95">
      <w:pPr>
        <w:pStyle w:val="ConsPlusNormal"/>
        <w:spacing w:before="200"/>
        <w:ind w:firstLine="540"/>
        <w:jc w:val="both"/>
      </w:pPr>
      <w:r>
        <w:t>2. Следующая техническая информация о контроле качества технологических параметров, используемая для оценки покрытия и процессов, указанных в таблице:</w:t>
      </w:r>
    </w:p>
    <w:p w:rsidR="000F7B95" w:rsidRDefault="000F7B95">
      <w:pPr>
        <w:pStyle w:val="ConsPlusNormal"/>
        <w:spacing w:before="200"/>
        <w:ind w:firstLine="540"/>
        <w:jc w:val="both"/>
      </w:pPr>
      <w:r>
        <w:t>2.1. Параметры атмосферы:</w:t>
      </w:r>
    </w:p>
    <w:p w:rsidR="000F7B95" w:rsidRDefault="000F7B95">
      <w:pPr>
        <w:pStyle w:val="ConsPlusNormal"/>
        <w:spacing w:before="200"/>
        <w:ind w:firstLine="540"/>
        <w:jc w:val="both"/>
      </w:pPr>
      <w:r>
        <w:t>2.1.1. Состав;</w:t>
      </w:r>
    </w:p>
    <w:p w:rsidR="000F7B95" w:rsidRDefault="000F7B95">
      <w:pPr>
        <w:pStyle w:val="ConsPlusNormal"/>
        <w:spacing w:before="200"/>
        <w:ind w:firstLine="540"/>
        <w:jc w:val="both"/>
      </w:pPr>
      <w:r>
        <w:t>2.1.2. Давление;</w:t>
      </w:r>
    </w:p>
    <w:p w:rsidR="000F7B95" w:rsidRDefault="000F7B95">
      <w:pPr>
        <w:pStyle w:val="ConsPlusNormal"/>
        <w:spacing w:before="200"/>
        <w:ind w:firstLine="540"/>
        <w:jc w:val="both"/>
      </w:pPr>
      <w:r>
        <w:t>2.2. Время;</w:t>
      </w:r>
    </w:p>
    <w:p w:rsidR="000F7B95" w:rsidRDefault="000F7B95">
      <w:pPr>
        <w:pStyle w:val="ConsPlusNormal"/>
        <w:spacing w:before="200"/>
        <w:ind w:firstLine="540"/>
        <w:jc w:val="both"/>
      </w:pPr>
      <w:r>
        <w:t>2.3. Температура;</w:t>
      </w:r>
    </w:p>
    <w:p w:rsidR="000F7B95" w:rsidRDefault="000F7B95">
      <w:pPr>
        <w:pStyle w:val="ConsPlusNormal"/>
        <w:spacing w:before="200"/>
        <w:ind w:firstLine="540"/>
        <w:jc w:val="both"/>
      </w:pPr>
      <w:r>
        <w:t>2.4. Толщина;</w:t>
      </w:r>
    </w:p>
    <w:p w:rsidR="000F7B95" w:rsidRDefault="000F7B95">
      <w:pPr>
        <w:pStyle w:val="ConsPlusNormal"/>
        <w:spacing w:before="200"/>
        <w:ind w:firstLine="540"/>
        <w:jc w:val="both"/>
      </w:pPr>
      <w:r>
        <w:t>2.5. Коэффициент преломления;</w:t>
      </w:r>
    </w:p>
    <w:p w:rsidR="000F7B95" w:rsidRDefault="000F7B95">
      <w:pPr>
        <w:pStyle w:val="ConsPlusNormal"/>
        <w:spacing w:before="200"/>
        <w:ind w:firstLine="540"/>
        <w:jc w:val="both"/>
      </w:pPr>
      <w:r>
        <w:t>2.6. Контроль состава покрытия.</w:t>
      </w:r>
    </w:p>
    <w:p w:rsidR="000F7B95" w:rsidRDefault="000F7B95">
      <w:pPr>
        <w:pStyle w:val="ConsPlusNormal"/>
        <w:spacing w:before="200"/>
        <w:ind w:firstLine="540"/>
        <w:jc w:val="both"/>
      </w:pPr>
      <w:r>
        <w:t>3. Следующая техническая информация об обработке подложек с нанесенными покрытиями, указанных в таблице:</w:t>
      </w:r>
    </w:p>
    <w:p w:rsidR="000F7B95" w:rsidRDefault="000F7B95">
      <w:pPr>
        <w:pStyle w:val="ConsPlusNormal"/>
        <w:spacing w:before="200"/>
        <w:ind w:firstLine="540"/>
        <w:jc w:val="both"/>
      </w:pPr>
      <w:r>
        <w:t>3.1. Параметры упрочняющей дробеструйной обработки:</w:t>
      </w:r>
    </w:p>
    <w:p w:rsidR="000F7B95" w:rsidRDefault="000F7B95">
      <w:pPr>
        <w:pStyle w:val="ConsPlusNormal"/>
        <w:spacing w:before="200"/>
        <w:ind w:firstLine="540"/>
        <w:jc w:val="both"/>
      </w:pPr>
      <w:r>
        <w:t>3.1.1. Состав дроби;</w:t>
      </w:r>
    </w:p>
    <w:p w:rsidR="000F7B95" w:rsidRDefault="000F7B95">
      <w:pPr>
        <w:pStyle w:val="ConsPlusNormal"/>
        <w:spacing w:before="200"/>
        <w:ind w:firstLine="540"/>
        <w:jc w:val="both"/>
      </w:pPr>
      <w:r>
        <w:t>3.1.2. Размер дроби;</w:t>
      </w:r>
    </w:p>
    <w:p w:rsidR="000F7B95" w:rsidRDefault="000F7B95">
      <w:pPr>
        <w:pStyle w:val="ConsPlusNormal"/>
        <w:spacing w:before="200"/>
        <w:ind w:firstLine="540"/>
        <w:jc w:val="both"/>
      </w:pPr>
      <w:r>
        <w:t>3.1.3. Скорость дроби;</w:t>
      </w:r>
    </w:p>
    <w:p w:rsidR="000F7B95" w:rsidRDefault="000F7B95">
      <w:pPr>
        <w:pStyle w:val="ConsPlusNormal"/>
        <w:spacing w:before="200"/>
        <w:ind w:firstLine="540"/>
        <w:jc w:val="both"/>
      </w:pPr>
      <w:r>
        <w:t>3.2. Параметры очистки после дробеструйной обработки;</w:t>
      </w:r>
    </w:p>
    <w:p w:rsidR="000F7B95" w:rsidRDefault="000F7B95">
      <w:pPr>
        <w:pStyle w:val="ConsPlusNormal"/>
        <w:spacing w:before="200"/>
        <w:ind w:firstLine="540"/>
        <w:jc w:val="both"/>
      </w:pPr>
      <w:r>
        <w:t>3.3. Параметры цикла термообработки:</w:t>
      </w:r>
    </w:p>
    <w:p w:rsidR="000F7B95" w:rsidRDefault="000F7B95">
      <w:pPr>
        <w:pStyle w:val="ConsPlusNormal"/>
        <w:spacing w:before="200"/>
        <w:ind w:firstLine="540"/>
        <w:jc w:val="both"/>
      </w:pPr>
      <w:r>
        <w:t>3.3.1. Параметры атмосферы:</w:t>
      </w:r>
    </w:p>
    <w:p w:rsidR="000F7B95" w:rsidRDefault="000F7B95">
      <w:pPr>
        <w:pStyle w:val="ConsPlusNormal"/>
        <w:spacing w:before="200"/>
        <w:ind w:firstLine="540"/>
        <w:jc w:val="both"/>
      </w:pPr>
      <w:r>
        <w:t>3.3.1.1. Состав;</w:t>
      </w:r>
    </w:p>
    <w:p w:rsidR="000F7B95" w:rsidRDefault="000F7B95">
      <w:pPr>
        <w:pStyle w:val="ConsPlusNormal"/>
        <w:spacing w:before="200"/>
        <w:ind w:firstLine="540"/>
        <w:jc w:val="both"/>
      </w:pPr>
      <w:r>
        <w:t>3.3.1.2. Давление;</w:t>
      </w:r>
    </w:p>
    <w:p w:rsidR="000F7B95" w:rsidRDefault="000F7B95">
      <w:pPr>
        <w:pStyle w:val="ConsPlusNormal"/>
        <w:spacing w:before="200"/>
        <w:ind w:firstLine="540"/>
        <w:jc w:val="both"/>
      </w:pPr>
      <w:r>
        <w:t>3.3.2. Температура и время цикла;</w:t>
      </w:r>
    </w:p>
    <w:p w:rsidR="000F7B95" w:rsidRDefault="000F7B95">
      <w:pPr>
        <w:pStyle w:val="ConsPlusNormal"/>
        <w:spacing w:before="200"/>
        <w:ind w:firstLine="540"/>
        <w:jc w:val="both"/>
      </w:pPr>
      <w:r>
        <w:t>3.4. Визуальные и макроскопические критерии возможной приемки подложки с нанесенным покрытием после термообработки.</w:t>
      </w:r>
    </w:p>
    <w:p w:rsidR="000F7B95" w:rsidRDefault="000F7B95">
      <w:pPr>
        <w:pStyle w:val="ConsPlusNormal"/>
        <w:spacing w:before="200"/>
        <w:ind w:firstLine="540"/>
        <w:jc w:val="both"/>
      </w:pPr>
      <w:r>
        <w:t>4. Следующая техническая информация о контроле качества подложек с нанесенными покрытиями, указанных в таблице:</w:t>
      </w:r>
    </w:p>
    <w:p w:rsidR="000F7B95" w:rsidRDefault="000F7B95">
      <w:pPr>
        <w:pStyle w:val="ConsPlusNormal"/>
        <w:spacing w:before="200"/>
        <w:ind w:firstLine="540"/>
        <w:jc w:val="both"/>
      </w:pPr>
      <w:r>
        <w:t>4.1. Критерии для статистической выборки;</w:t>
      </w:r>
    </w:p>
    <w:p w:rsidR="000F7B95" w:rsidRDefault="000F7B95">
      <w:pPr>
        <w:pStyle w:val="ConsPlusNormal"/>
        <w:spacing w:before="200"/>
        <w:ind w:firstLine="540"/>
        <w:jc w:val="both"/>
      </w:pPr>
      <w:r>
        <w:t xml:space="preserve">4.2. Микроскопические критерии </w:t>
      </w:r>
      <w:proofErr w:type="gramStart"/>
      <w:r>
        <w:t>для</w:t>
      </w:r>
      <w:proofErr w:type="gramEnd"/>
      <w:r>
        <w:t>:</w:t>
      </w:r>
    </w:p>
    <w:p w:rsidR="000F7B95" w:rsidRDefault="000F7B95">
      <w:pPr>
        <w:pStyle w:val="ConsPlusNormal"/>
        <w:spacing w:before="200"/>
        <w:ind w:firstLine="540"/>
        <w:jc w:val="both"/>
      </w:pPr>
      <w:r>
        <w:t>4.2.1. Увеличения;</w:t>
      </w:r>
    </w:p>
    <w:p w:rsidR="000F7B95" w:rsidRDefault="000F7B95">
      <w:pPr>
        <w:pStyle w:val="ConsPlusNormal"/>
        <w:spacing w:before="200"/>
        <w:ind w:firstLine="540"/>
        <w:jc w:val="both"/>
      </w:pPr>
      <w:r>
        <w:t>4.2.2. Равномерности толщины покрытия;</w:t>
      </w:r>
    </w:p>
    <w:p w:rsidR="000F7B95" w:rsidRDefault="000F7B95">
      <w:pPr>
        <w:pStyle w:val="ConsPlusNormal"/>
        <w:spacing w:before="200"/>
        <w:ind w:firstLine="540"/>
        <w:jc w:val="both"/>
      </w:pPr>
      <w:r>
        <w:t>4.2.3. Целостности покрытия;</w:t>
      </w:r>
    </w:p>
    <w:p w:rsidR="000F7B95" w:rsidRDefault="000F7B95">
      <w:pPr>
        <w:pStyle w:val="ConsPlusNormal"/>
        <w:spacing w:before="200"/>
        <w:ind w:firstLine="540"/>
        <w:jc w:val="both"/>
      </w:pPr>
      <w:r>
        <w:t>4.2.4. Состава покрытия;</w:t>
      </w:r>
    </w:p>
    <w:p w:rsidR="000F7B95" w:rsidRDefault="000F7B95">
      <w:pPr>
        <w:pStyle w:val="ConsPlusNormal"/>
        <w:spacing w:before="200"/>
        <w:ind w:firstLine="540"/>
        <w:jc w:val="both"/>
      </w:pPr>
      <w:r>
        <w:t>4.2.5. Сцепления покрытия и подложки;</w:t>
      </w:r>
    </w:p>
    <w:p w:rsidR="000F7B95" w:rsidRDefault="000F7B95">
      <w:pPr>
        <w:pStyle w:val="ConsPlusNormal"/>
        <w:spacing w:before="200"/>
        <w:ind w:firstLine="540"/>
        <w:jc w:val="both"/>
      </w:pPr>
      <w:r>
        <w:t>4.2.6. Микроструктурной однородности;</w:t>
      </w:r>
    </w:p>
    <w:p w:rsidR="000F7B95" w:rsidRDefault="000F7B95">
      <w:pPr>
        <w:pStyle w:val="ConsPlusNormal"/>
        <w:spacing w:before="200"/>
        <w:ind w:firstLine="540"/>
        <w:jc w:val="both"/>
      </w:pPr>
      <w:r>
        <w:t>4.3. Критерии оценки оптических свойств (измеренных в зависимости от длины волны):</w:t>
      </w:r>
    </w:p>
    <w:p w:rsidR="000F7B95" w:rsidRDefault="000F7B95">
      <w:pPr>
        <w:pStyle w:val="ConsPlusNormal"/>
        <w:spacing w:before="200"/>
        <w:ind w:firstLine="540"/>
        <w:jc w:val="both"/>
      </w:pPr>
      <w:r>
        <w:t>4.3.1. Коэффициент отражения;</w:t>
      </w:r>
    </w:p>
    <w:p w:rsidR="000F7B95" w:rsidRDefault="000F7B95">
      <w:pPr>
        <w:pStyle w:val="ConsPlusNormal"/>
        <w:spacing w:before="200"/>
        <w:ind w:firstLine="540"/>
        <w:jc w:val="both"/>
      </w:pPr>
      <w:r>
        <w:t>4.3.2. Коэффициент пропускания;</w:t>
      </w:r>
    </w:p>
    <w:p w:rsidR="000F7B95" w:rsidRDefault="000F7B95">
      <w:pPr>
        <w:pStyle w:val="ConsPlusNormal"/>
        <w:spacing w:before="200"/>
        <w:ind w:firstLine="540"/>
        <w:jc w:val="both"/>
      </w:pPr>
      <w:r>
        <w:t>4.3.3. Поглощение;</w:t>
      </w:r>
    </w:p>
    <w:p w:rsidR="000F7B95" w:rsidRDefault="000F7B95">
      <w:pPr>
        <w:pStyle w:val="ConsPlusNormal"/>
        <w:spacing w:before="200"/>
        <w:ind w:firstLine="540"/>
        <w:jc w:val="both"/>
      </w:pPr>
      <w:r>
        <w:t>4.3.4. Рассеяние.</w:t>
      </w:r>
    </w:p>
    <w:p w:rsidR="000F7B95" w:rsidRDefault="000F7B95">
      <w:pPr>
        <w:pStyle w:val="ConsPlusNormal"/>
        <w:spacing w:before="200"/>
        <w:ind w:firstLine="540"/>
        <w:jc w:val="both"/>
      </w:pPr>
      <w:r>
        <w:t>5. Следующая техническая информация и следующие технологические параметры, относящиеся к отдельным процессам покрытия и модификации поверхности, указанным в таблице:</w:t>
      </w:r>
    </w:p>
    <w:p w:rsidR="000F7B95" w:rsidRDefault="000F7B95">
      <w:pPr>
        <w:pStyle w:val="ConsPlusNormal"/>
        <w:spacing w:before="200"/>
        <w:ind w:firstLine="540"/>
        <w:jc w:val="both"/>
      </w:pPr>
      <w:r>
        <w:t>5.1. Для химического осаждения из паровой фазы (CVD):</w:t>
      </w:r>
    </w:p>
    <w:p w:rsidR="000F7B95" w:rsidRDefault="000F7B95">
      <w:pPr>
        <w:pStyle w:val="ConsPlusNormal"/>
        <w:spacing w:before="200"/>
        <w:ind w:firstLine="540"/>
        <w:jc w:val="both"/>
      </w:pPr>
      <w:r>
        <w:t>5.1.1. Состав и химическая формула источника покрытия;</w:t>
      </w:r>
    </w:p>
    <w:p w:rsidR="000F7B95" w:rsidRDefault="000F7B95">
      <w:pPr>
        <w:pStyle w:val="ConsPlusNormal"/>
        <w:spacing w:before="200"/>
        <w:ind w:firstLine="540"/>
        <w:jc w:val="both"/>
      </w:pPr>
      <w:r>
        <w:t>5.1.2. Состав газа-носителя;</w:t>
      </w:r>
    </w:p>
    <w:p w:rsidR="000F7B95" w:rsidRDefault="000F7B95">
      <w:pPr>
        <w:pStyle w:val="ConsPlusNormal"/>
        <w:spacing w:before="200"/>
        <w:ind w:firstLine="540"/>
        <w:jc w:val="both"/>
      </w:pPr>
      <w:r>
        <w:t>5.1.3. Температура подложки;</w:t>
      </w:r>
    </w:p>
    <w:p w:rsidR="000F7B95" w:rsidRDefault="000F7B95">
      <w:pPr>
        <w:pStyle w:val="ConsPlusNormal"/>
        <w:spacing w:before="200"/>
        <w:ind w:firstLine="540"/>
        <w:jc w:val="both"/>
      </w:pPr>
      <w:r>
        <w:t>5.1.4. Температура - время - давление циклов;</w:t>
      </w:r>
    </w:p>
    <w:p w:rsidR="000F7B95" w:rsidRDefault="000F7B95">
      <w:pPr>
        <w:pStyle w:val="ConsPlusNormal"/>
        <w:spacing w:before="200"/>
        <w:ind w:firstLine="540"/>
        <w:jc w:val="both"/>
      </w:pPr>
      <w:r>
        <w:t>5.1.5. Управление потоком газа и подложкой;</w:t>
      </w:r>
    </w:p>
    <w:p w:rsidR="000F7B95" w:rsidRDefault="000F7B95">
      <w:pPr>
        <w:pStyle w:val="ConsPlusNormal"/>
        <w:spacing w:before="200"/>
        <w:ind w:firstLine="540"/>
        <w:jc w:val="both"/>
      </w:pPr>
      <w:r>
        <w:t>5.2. Для физического осаждения из паровой фазы, получаемой нагревом:</w:t>
      </w:r>
    </w:p>
    <w:p w:rsidR="000F7B95" w:rsidRDefault="000F7B95">
      <w:pPr>
        <w:pStyle w:val="ConsPlusNormal"/>
        <w:spacing w:before="200"/>
        <w:ind w:firstLine="540"/>
        <w:jc w:val="both"/>
      </w:pPr>
      <w:r>
        <w:t>5.2.1. Состав заготовки или источника материала покрытия;</w:t>
      </w:r>
    </w:p>
    <w:p w:rsidR="000F7B95" w:rsidRDefault="000F7B95">
      <w:pPr>
        <w:pStyle w:val="ConsPlusNormal"/>
        <w:spacing w:before="200"/>
        <w:ind w:firstLine="540"/>
        <w:jc w:val="both"/>
      </w:pPr>
      <w:r>
        <w:t>5.2.2. Температура подложки;</w:t>
      </w:r>
    </w:p>
    <w:p w:rsidR="000F7B95" w:rsidRDefault="000F7B95">
      <w:pPr>
        <w:pStyle w:val="ConsPlusNormal"/>
        <w:spacing w:before="200"/>
        <w:ind w:firstLine="540"/>
        <w:jc w:val="both"/>
      </w:pPr>
      <w:r>
        <w:t>5.2.3. Состав газа-реагента;</w:t>
      </w:r>
    </w:p>
    <w:p w:rsidR="000F7B95" w:rsidRDefault="000F7B95">
      <w:pPr>
        <w:pStyle w:val="ConsPlusNormal"/>
        <w:spacing w:before="200"/>
        <w:ind w:firstLine="540"/>
        <w:jc w:val="both"/>
      </w:pPr>
      <w:r>
        <w:t>5.2.4. Скорость подачи заготовки или скорость испарения материала;</w:t>
      </w:r>
    </w:p>
    <w:p w:rsidR="000F7B95" w:rsidRDefault="000F7B95">
      <w:pPr>
        <w:pStyle w:val="ConsPlusNormal"/>
        <w:spacing w:before="200"/>
        <w:ind w:firstLine="540"/>
        <w:jc w:val="both"/>
      </w:pPr>
      <w:r>
        <w:t>5.2.5. Температура - время - давление циклов;</w:t>
      </w:r>
    </w:p>
    <w:p w:rsidR="000F7B95" w:rsidRDefault="000F7B95">
      <w:pPr>
        <w:pStyle w:val="ConsPlusNormal"/>
        <w:spacing w:before="200"/>
        <w:ind w:firstLine="540"/>
        <w:jc w:val="both"/>
      </w:pPr>
      <w:r>
        <w:t>5.2.6. Управление пучком и подложкой;</w:t>
      </w:r>
    </w:p>
    <w:p w:rsidR="000F7B95" w:rsidRDefault="000F7B95">
      <w:pPr>
        <w:pStyle w:val="ConsPlusNormal"/>
        <w:spacing w:before="200"/>
        <w:ind w:firstLine="540"/>
        <w:jc w:val="both"/>
      </w:pPr>
      <w:r>
        <w:t>5.2.7. Параметры лазера:</w:t>
      </w:r>
    </w:p>
    <w:p w:rsidR="000F7B95" w:rsidRDefault="000F7B95">
      <w:pPr>
        <w:pStyle w:val="ConsPlusNormal"/>
        <w:spacing w:before="200"/>
        <w:ind w:firstLine="540"/>
        <w:jc w:val="both"/>
      </w:pPr>
      <w:r>
        <w:t>5.2.7.1. Длина волны;</w:t>
      </w:r>
    </w:p>
    <w:p w:rsidR="000F7B95" w:rsidRDefault="000F7B95">
      <w:pPr>
        <w:pStyle w:val="ConsPlusNormal"/>
        <w:spacing w:before="200"/>
        <w:ind w:firstLine="540"/>
        <w:jc w:val="both"/>
      </w:pPr>
      <w:r>
        <w:t>5.2.7.2. Плотность мощности;</w:t>
      </w:r>
    </w:p>
    <w:p w:rsidR="000F7B95" w:rsidRDefault="000F7B95">
      <w:pPr>
        <w:pStyle w:val="ConsPlusNormal"/>
        <w:spacing w:before="200"/>
        <w:ind w:firstLine="540"/>
        <w:jc w:val="both"/>
      </w:pPr>
      <w:r>
        <w:t>5.2.7.3. Длительность импульса;</w:t>
      </w:r>
    </w:p>
    <w:p w:rsidR="000F7B95" w:rsidRDefault="000F7B95">
      <w:pPr>
        <w:pStyle w:val="ConsPlusNormal"/>
        <w:spacing w:before="200"/>
        <w:ind w:firstLine="540"/>
        <w:jc w:val="both"/>
      </w:pPr>
      <w:r>
        <w:t>5.2.7.4. Периодичность импульсов;</w:t>
      </w:r>
    </w:p>
    <w:p w:rsidR="000F7B95" w:rsidRDefault="000F7B95">
      <w:pPr>
        <w:pStyle w:val="ConsPlusNormal"/>
        <w:spacing w:before="200"/>
        <w:ind w:firstLine="540"/>
        <w:jc w:val="both"/>
      </w:pPr>
      <w:r>
        <w:t>5.2.7.5. Источник;</w:t>
      </w:r>
    </w:p>
    <w:p w:rsidR="000F7B95" w:rsidRDefault="000F7B95">
      <w:pPr>
        <w:pStyle w:val="ConsPlusNormal"/>
        <w:spacing w:before="200"/>
        <w:ind w:firstLine="540"/>
        <w:jc w:val="both"/>
      </w:pPr>
      <w:r>
        <w:t>5.3. Для твердофазного диффузионного насыщения:</w:t>
      </w:r>
    </w:p>
    <w:p w:rsidR="000F7B95" w:rsidRDefault="000F7B95">
      <w:pPr>
        <w:pStyle w:val="ConsPlusNormal"/>
        <w:spacing w:before="200"/>
        <w:ind w:firstLine="540"/>
        <w:jc w:val="both"/>
      </w:pPr>
      <w:r>
        <w:t>5.3.1. Состав засыпки и химическая формула;</w:t>
      </w:r>
    </w:p>
    <w:p w:rsidR="000F7B95" w:rsidRDefault="000F7B95">
      <w:pPr>
        <w:pStyle w:val="ConsPlusNormal"/>
        <w:spacing w:before="200"/>
        <w:ind w:firstLine="540"/>
        <w:jc w:val="both"/>
      </w:pPr>
      <w:r>
        <w:t>5.3.2. Состав газа-носителя;</w:t>
      </w:r>
    </w:p>
    <w:p w:rsidR="000F7B95" w:rsidRDefault="000F7B95">
      <w:pPr>
        <w:pStyle w:val="ConsPlusNormal"/>
        <w:spacing w:before="200"/>
        <w:ind w:firstLine="540"/>
        <w:jc w:val="both"/>
      </w:pPr>
      <w:r>
        <w:t>5.3.3. Температура - время - давление циклов;</w:t>
      </w:r>
    </w:p>
    <w:p w:rsidR="000F7B95" w:rsidRDefault="000F7B95">
      <w:pPr>
        <w:pStyle w:val="ConsPlusNormal"/>
        <w:spacing w:before="200"/>
        <w:ind w:firstLine="540"/>
        <w:jc w:val="both"/>
      </w:pPr>
      <w:r>
        <w:t>5.4. Для плазменного напыления:</w:t>
      </w:r>
    </w:p>
    <w:p w:rsidR="000F7B95" w:rsidRDefault="000F7B95">
      <w:pPr>
        <w:pStyle w:val="ConsPlusNormal"/>
        <w:spacing w:before="200"/>
        <w:ind w:firstLine="540"/>
        <w:jc w:val="both"/>
      </w:pPr>
      <w:r>
        <w:t>5.4.1. Состав порошка, подготовка и распределение по размеру (гранулометрический состав);</w:t>
      </w:r>
    </w:p>
    <w:p w:rsidR="000F7B95" w:rsidRDefault="000F7B95">
      <w:pPr>
        <w:pStyle w:val="ConsPlusNormal"/>
        <w:spacing w:before="200"/>
        <w:ind w:firstLine="540"/>
        <w:jc w:val="both"/>
      </w:pPr>
      <w:r>
        <w:t>5.4.2. Состав и параметры подаваемого газа;</w:t>
      </w:r>
    </w:p>
    <w:p w:rsidR="000F7B95" w:rsidRDefault="000F7B95">
      <w:pPr>
        <w:pStyle w:val="ConsPlusNormal"/>
        <w:spacing w:before="200"/>
        <w:ind w:firstLine="540"/>
        <w:jc w:val="both"/>
      </w:pPr>
      <w:r>
        <w:t>5.4.3. Температура подложки;</w:t>
      </w:r>
    </w:p>
    <w:p w:rsidR="000F7B95" w:rsidRDefault="000F7B95">
      <w:pPr>
        <w:pStyle w:val="ConsPlusNormal"/>
        <w:spacing w:before="200"/>
        <w:ind w:firstLine="540"/>
        <w:jc w:val="both"/>
      </w:pPr>
      <w:r>
        <w:t>5.4.4. Параметры мощности плазменной горелки;</w:t>
      </w:r>
    </w:p>
    <w:p w:rsidR="000F7B95" w:rsidRDefault="000F7B95">
      <w:pPr>
        <w:pStyle w:val="ConsPlusNormal"/>
        <w:spacing w:before="200"/>
        <w:ind w:firstLine="540"/>
        <w:jc w:val="both"/>
      </w:pPr>
      <w:r>
        <w:t>5.4.5. Дистанция напыления;</w:t>
      </w:r>
    </w:p>
    <w:p w:rsidR="000F7B95" w:rsidRDefault="000F7B95">
      <w:pPr>
        <w:pStyle w:val="ConsPlusNormal"/>
        <w:spacing w:before="200"/>
        <w:ind w:firstLine="540"/>
        <w:jc w:val="both"/>
      </w:pPr>
      <w:r>
        <w:t>5.4.6. Угол напыления;</w:t>
      </w:r>
    </w:p>
    <w:p w:rsidR="000F7B95" w:rsidRDefault="000F7B95">
      <w:pPr>
        <w:pStyle w:val="ConsPlusNormal"/>
        <w:spacing w:before="200"/>
        <w:ind w:firstLine="540"/>
        <w:jc w:val="both"/>
      </w:pPr>
      <w:r>
        <w:t>5.4.7. Состав подаваемого в камеру газа, давление и скорость потока;</w:t>
      </w:r>
    </w:p>
    <w:p w:rsidR="000F7B95" w:rsidRDefault="000F7B95">
      <w:pPr>
        <w:pStyle w:val="ConsPlusNormal"/>
        <w:spacing w:before="200"/>
        <w:ind w:firstLine="540"/>
        <w:jc w:val="both"/>
      </w:pPr>
      <w:r>
        <w:t>5.4.8. Управление плазменной горелкой и подложкой;</w:t>
      </w:r>
    </w:p>
    <w:p w:rsidR="000F7B95" w:rsidRDefault="000F7B95">
      <w:pPr>
        <w:pStyle w:val="ConsPlusNormal"/>
        <w:spacing w:before="200"/>
        <w:ind w:firstLine="540"/>
        <w:jc w:val="both"/>
      </w:pPr>
      <w:r>
        <w:t>5.5. Для осаждения распылением:</w:t>
      </w:r>
    </w:p>
    <w:p w:rsidR="000F7B95" w:rsidRDefault="000F7B95">
      <w:pPr>
        <w:pStyle w:val="ConsPlusNormal"/>
        <w:spacing w:before="200"/>
        <w:ind w:firstLine="540"/>
        <w:jc w:val="both"/>
      </w:pPr>
      <w:r>
        <w:t>5.5.1. Состав мишени и ее изготовление;</w:t>
      </w:r>
    </w:p>
    <w:p w:rsidR="000F7B95" w:rsidRDefault="000F7B95">
      <w:pPr>
        <w:pStyle w:val="ConsPlusNormal"/>
        <w:spacing w:before="200"/>
        <w:ind w:firstLine="540"/>
        <w:jc w:val="both"/>
      </w:pPr>
      <w:r>
        <w:t>5.5.2. Регулировка положения детали и мишени;</w:t>
      </w:r>
    </w:p>
    <w:p w:rsidR="000F7B95" w:rsidRDefault="000F7B95">
      <w:pPr>
        <w:pStyle w:val="ConsPlusNormal"/>
        <w:spacing w:before="200"/>
        <w:ind w:firstLine="540"/>
        <w:jc w:val="both"/>
      </w:pPr>
      <w:r>
        <w:t>5.5.3. Состав газа-реагента;</w:t>
      </w:r>
    </w:p>
    <w:p w:rsidR="000F7B95" w:rsidRDefault="000F7B95">
      <w:pPr>
        <w:pStyle w:val="ConsPlusNormal"/>
        <w:spacing w:before="200"/>
        <w:ind w:firstLine="540"/>
        <w:jc w:val="both"/>
      </w:pPr>
      <w:r>
        <w:t>5.5.4. Напряжение смещения;</w:t>
      </w:r>
    </w:p>
    <w:p w:rsidR="000F7B95" w:rsidRDefault="000F7B95">
      <w:pPr>
        <w:pStyle w:val="ConsPlusNormal"/>
        <w:spacing w:before="200"/>
        <w:ind w:firstLine="540"/>
        <w:jc w:val="both"/>
      </w:pPr>
      <w:r>
        <w:t>5.5.5. Температура - время - давление циклов;</w:t>
      </w:r>
    </w:p>
    <w:p w:rsidR="000F7B95" w:rsidRDefault="000F7B95">
      <w:pPr>
        <w:pStyle w:val="ConsPlusNormal"/>
        <w:spacing w:before="200"/>
        <w:ind w:firstLine="540"/>
        <w:jc w:val="both"/>
      </w:pPr>
      <w:r>
        <w:t>5.5.6. Мощность триода;</w:t>
      </w:r>
    </w:p>
    <w:p w:rsidR="000F7B95" w:rsidRDefault="000F7B95">
      <w:pPr>
        <w:pStyle w:val="ConsPlusNormal"/>
        <w:spacing w:before="200"/>
        <w:ind w:firstLine="540"/>
        <w:jc w:val="both"/>
      </w:pPr>
      <w:r>
        <w:t>5.5.7. Управление деталью (подложкой);</w:t>
      </w:r>
    </w:p>
    <w:p w:rsidR="000F7B95" w:rsidRDefault="000F7B95">
      <w:pPr>
        <w:pStyle w:val="ConsPlusNormal"/>
        <w:spacing w:before="200"/>
        <w:ind w:firstLine="540"/>
        <w:jc w:val="both"/>
      </w:pPr>
      <w:r>
        <w:t>5.6. Для ионной имплантации:</w:t>
      </w:r>
    </w:p>
    <w:p w:rsidR="000F7B95" w:rsidRDefault="000F7B95">
      <w:pPr>
        <w:pStyle w:val="ConsPlusNormal"/>
        <w:spacing w:before="200"/>
        <w:ind w:firstLine="540"/>
        <w:jc w:val="both"/>
      </w:pPr>
      <w:r>
        <w:t>5.6.1. Управление пучком и подложкой;</w:t>
      </w:r>
    </w:p>
    <w:p w:rsidR="000F7B95" w:rsidRDefault="000F7B95">
      <w:pPr>
        <w:pStyle w:val="ConsPlusNormal"/>
        <w:spacing w:before="200"/>
        <w:ind w:firstLine="540"/>
        <w:jc w:val="both"/>
      </w:pPr>
      <w:r>
        <w:t>5.6.2. Элементы конструкции источника ионов;</w:t>
      </w:r>
    </w:p>
    <w:p w:rsidR="000F7B95" w:rsidRDefault="000F7B95">
      <w:pPr>
        <w:pStyle w:val="ConsPlusNormal"/>
        <w:spacing w:before="200"/>
        <w:ind w:firstLine="540"/>
        <w:jc w:val="both"/>
      </w:pPr>
      <w:r>
        <w:t>5.6.3. Методика управления пучком ионов и параметрами скорости осаждения;</w:t>
      </w:r>
    </w:p>
    <w:p w:rsidR="000F7B95" w:rsidRDefault="000F7B95">
      <w:pPr>
        <w:pStyle w:val="ConsPlusNormal"/>
        <w:spacing w:before="200"/>
        <w:ind w:firstLine="540"/>
        <w:jc w:val="both"/>
      </w:pPr>
      <w:r>
        <w:t>5.6.4. Температура - время - давление циклов;</w:t>
      </w:r>
    </w:p>
    <w:p w:rsidR="000F7B95" w:rsidRDefault="000F7B95">
      <w:pPr>
        <w:pStyle w:val="ConsPlusNormal"/>
        <w:spacing w:before="200"/>
        <w:ind w:firstLine="540"/>
        <w:jc w:val="both"/>
      </w:pPr>
      <w:r>
        <w:t>5.7. Для ионного осаждения:</w:t>
      </w:r>
    </w:p>
    <w:p w:rsidR="000F7B95" w:rsidRDefault="000F7B95">
      <w:pPr>
        <w:pStyle w:val="ConsPlusNormal"/>
        <w:spacing w:before="200"/>
        <w:ind w:firstLine="540"/>
        <w:jc w:val="both"/>
      </w:pPr>
      <w:r>
        <w:t>5.7.1. Управление пучком и подложкой;</w:t>
      </w:r>
    </w:p>
    <w:p w:rsidR="000F7B95" w:rsidRDefault="000F7B95">
      <w:pPr>
        <w:pStyle w:val="ConsPlusNormal"/>
        <w:spacing w:before="200"/>
        <w:ind w:firstLine="540"/>
        <w:jc w:val="both"/>
      </w:pPr>
      <w:r>
        <w:t>5.7.2. Элементы конструкции источника ионов;</w:t>
      </w:r>
    </w:p>
    <w:p w:rsidR="000F7B95" w:rsidRDefault="000F7B95">
      <w:pPr>
        <w:pStyle w:val="ConsPlusNormal"/>
        <w:spacing w:before="200"/>
        <w:ind w:firstLine="540"/>
        <w:jc w:val="both"/>
      </w:pPr>
      <w:r>
        <w:t>5.7.3. Методика управления пучком ионов и параметрами скорости осаждения;</w:t>
      </w:r>
    </w:p>
    <w:p w:rsidR="000F7B95" w:rsidRDefault="000F7B95">
      <w:pPr>
        <w:pStyle w:val="ConsPlusNormal"/>
        <w:spacing w:before="200"/>
        <w:ind w:firstLine="540"/>
        <w:jc w:val="both"/>
      </w:pPr>
      <w:r>
        <w:t>5.7.4. Температура - время - давление циклов;</w:t>
      </w:r>
    </w:p>
    <w:p w:rsidR="000F7B95" w:rsidRDefault="000F7B95">
      <w:pPr>
        <w:pStyle w:val="ConsPlusNormal"/>
        <w:spacing w:before="200"/>
        <w:ind w:firstLine="540"/>
        <w:jc w:val="both"/>
      </w:pPr>
      <w:r>
        <w:t>5.7.5. Скорость подачи источника покрытия и скорость испарения материала;</w:t>
      </w:r>
    </w:p>
    <w:p w:rsidR="000F7B95" w:rsidRDefault="000F7B95">
      <w:pPr>
        <w:pStyle w:val="ConsPlusNormal"/>
        <w:spacing w:before="200"/>
        <w:ind w:firstLine="540"/>
        <w:jc w:val="both"/>
      </w:pPr>
      <w:r>
        <w:t>5.7.6. Температура подложки;</w:t>
      </w:r>
    </w:p>
    <w:p w:rsidR="000F7B95" w:rsidRDefault="000F7B95">
      <w:pPr>
        <w:pStyle w:val="ConsPlusNormal"/>
        <w:spacing w:before="200"/>
        <w:ind w:firstLine="540"/>
        <w:jc w:val="both"/>
      </w:pPr>
      <w:r>
        <w:t>5.7.7. Параметры подаваемого на подложку смещения.</w:t>
      </w:r>
    </w:p>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669"/>
        <w:gridCol w:w="1928"/>
      </w:tblGrid>
      <w:tr w:rsidR="000F7B95">
        <w:tc>
          <w:tcPr>
            <w:tcW w:w="1474" w:type="dxa"/>
            <w:tcBorders>
              <w:top w:val="single" w:sz="4" w:space="0" w:color="auto"/>
              <w:left w:val="nil"/>
              <w:bottom w:val="single" w:sz="4" w:space="0" w:color="auto"/>
            </w:tcBorders>
          </w:tcPr>
          <w:p w:rsidR="000F7B95" w:rsidRDefault="000F7B95">
            <w:pPr>
              <w:pStyle w:val="ConsPlusNormal"/>
              <w:jc w:val="center"/>
            </w:pPr>
            <w:r>
              <w:t>N пункта</w:t>
            </w:r>
          </w:p>
        </w:tc>
        <w:tc>
          <w:tcPr>
            <w:tcW w:w="5669" w:type="dxa"/>
            <w:tcBorders>
              <w:top w:val="single" w:sz="4" w:space="0" w:color="auto"/>
              <w:bottom w:val="single" w:sz="4" w:space="0" w:color="auto"/>
            </w:tcBorders>
          </w:tcPr>
          <w:p w:rsidR="000F7B95" w:rsidRDefault="000F7B95">
            <w:pPr>
              <w:pStyle w:val="ConsPlusNormal"/>
              <w:jc w:val="center"/>
            </w:pPr>
            <w:r>
              <w:t xml:space="preserve">Наименование </w:t>
            </w:r>
            <w:hyperlink w:anchor="P12204">
              <w:r>
                <w:rPr>
                  <w:color w:val="0000FF"/>
                </w:rPr>
                <w:t>&lt;*&gt;</w:t>
              </w:r>
            </w:hyperlink>
          </w:p>
        </w:tc>
        <w:tc>
          <w:tcPr>
            <w:tcW w:w="1928" w:type="dxa"/>
            <w:tcBorders>
              <w:top w:val="single" w:sz="4" w:space="0" w:color="auto"/>
              <w:bottom w:val="single" w:sz="4" w:space="0" w:color="auto"/>
              <w:right w:val="nil"/>
            </w:tcBorders>
          </w:tcPr>
          <w:p w:rsidR="000F7B95" w:rsidRDefault="000F7B95">
            <w:pPr>
              <w:pStyle w:val="ConsPlusNormal"/>
              <w:jc w:val="center"/>
            </w:pPr>
            <w:r>
              <w:t xml:space="preserve">Код </w:t>
            </w:r>
            <w:hyperlink r:id="rId17">
              <w:r>
                <w:rPr>
                  <w:color w:val="0000FF"/>
                </w:rPr>
                <w:t>ТН</w:t>
              </w:r>
            </w:hyperlink>
            <w:r>
              <w:t xml:space="preserve"> ВЭД </w:t>
            </w:r>
            <w:hyperlink w:anchor="P12204">
              <w:r>
                <w:rPr>
                  <w:color w:val="0000FF"/>
                </w:rPr>
                <w:t>&lt;*&gt;</w:t>
              </w:r>
            </w:hyperlink>
          </w:p>
        </w:tc>
      </w:tr>
      <w:tr w:rsidR="000F7B9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0F7B95" w:rsidRDefault="000F7B95">
            <w:pPr>
              <w:pStyle w:val="ConsPlusNormal"/>
              <w:jc w:val="center"/>
              <w:outlineLvl w:val="2"/>
            </w:pPr>
            <w:bookmarkStart w:id="135" w:name="P2065"/>
            <w:bookmarkEnd w:id="135"/>
            <w:r>
              <w:t>Категория 3.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136" w:name="P2066"/>
            <w:bookmarkEnd w:id="136"/>
            <w:r>
              <w:t>3.1.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37" w:name="P2072"/>
            <w:bookmarkEnd w:id="137"/>
            <w:r>
              <w:t xml:space="preserve">1. Контрольный статус оборудования и компонентов, описанных в </w:t>
            </w:r>
            <w:hyperlink w:anchor="P2066">
              <w:r>
                <w:rPr>
                  <w:color w:val="0000FF"/>
                </w:rPr>
                <w:t>пункте 3.1</w:t>
              </w:r>
            </w:hyperlink>
            <w:r>
              <w:t xml:space="preserve">, других, нежели описаны в </w:t>
            </w:r>
            <w:hyperlink w:anchor="P2106">
              <w:r>
                <w:rPr>
                  <w:color w:val="0000FF"/>
                </w:rPr>
                <w:t>пунктах 3.1.1.1.3</w:t>
              </w:r>
            </w:hyperlink>
            <w:r>
              <w:t xml:space="preserve"> - </w:t>
            </w:r>
            <w:hyperlink w:anchor="P2193">
              <w:r>
                <w:rPr>
                  <w:color w:val="0000FF"/>
                </w:rPr>
                <w:t>3.1.1.1.8</w:t>
              </w:r>
            </w:hyperlink>
            <w:r>
              <w:t xml:space="preserve"> или </w:t>
            </w:r>
            <w:hyperlink w:anchor="P2207">
              <w:r>
                <w:rPr>
                  <w:color w:val="0000FF"/>
                </w:rPr>
                <w:t>3.1.1.1.10</w:t>
              </w:r>
            </w:hyperlink>
            <w:r>
              <w:t xml:space="preserve"> - </w:t>
            </w:r>
            <w:hyperlink w:anchor="P2226">
              <w:r>
                <w:rPr>
                  <w:color w:val="0000FF"/>
                </w:rPr>
                <w:t>3.1.1.1.12</w:t>
              </w:r>
            </w:hyperlink>
            <w:r>
              <w:t>, и которые специально разработаны для другого оборудования или имеют те же самые функциональные характеристики, как и другое оборудование, определяется по контрольному статусу такого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38" w:name="P2073"/>
            <w:bookmarkEnd w:id="138"/>
            <w:r>
              <w:t xml:space="preserve">2. Контрольный статус интегральных схем, описанных в </w:t>
            </w:r>
            <w:hyperlink w:anchor="P2106">
              <w:r>
                <w:rPr>
                  <w:color w:val="0000FF"/>
                </w:rPr>
                <w:t>пунктах 3.1.1.1.3</w:t>
              </w:r>
            </w:hyperlink>
            <w:r>
              <w:t xml:space="preserve"> - </w:t>
            </w:r>
            <w:hyperlink w:anchor="P2190">
              <w:r>
                <w:rPr>
                  <w:color w:val="0000FF"/>
                </w:rPr>
                <w:t>3.1.1.1.7</w:t>
              </w:r>
            </w:hyperlink>
            <w:r>
              <w:t xml:space="preserve"> или </w:t>
            </w:r>
            <w:hyperlink w:anchor="P2207">
              <w:r>
                <w:rPr>
                  <w:color w:val="0000FF"/>
                </w:rPr>
                <w:t>3.1.1.1.10</w:t>
              </w:r>
            </w:hyperlink>
            <w:r>
              <w:t xml:space="preserve"> - </w:t>
            </w:r>
            <w:hyperlink w:anchor="P2226">
              <w:r>
                <w:rPr>
                  <w:color w:val="0000FF"/>
                </w:rPr>
                <w:t>3.1.1.1.12</w:t>
              </w:r>
            </w:hyperlink>
            <w:r>
              <w:t>, которые являются неизменно запрограммированными или разработанными для выполнения определенных функций другого оборудования, определяется по контрольному статусу такого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тех случаях, когда изготовитель или заявитель не может определить контрольный статус другого оборудования, этот статус для интегральных схем определяется в соответствии с </w:t>
            </w:r>
            <w:hyperlink w:anchor="P2106">
              <w:r>
                <w:rPr>
                  <w:color w:val="0000FF"/>
                </w:rPr>
                <w:t>пунктами 3.1.1.1.3</w:t>
              </w:r>
            </w:hyperlink>
            <w:r>
              <w:t xml:space="preserve"> - </w:t>
            </w:r>
            <w:hyperlink w:anchor="P2190">
              <w:r>
                <w:rPr>
                  <w:color w:val="0000FF"/>
                </w:rPr>
                <w:t>3.1.1.1.7</w:t>
              </w:r>
            </w:hyperlink>
            <w:r>
              <w:t xml:space="preserve"> и </w:t>
            </w:r>
            <w:hyperlink w:anchor="P2207">
              <w:r>
                <w:rPr>
                  <w:color w:val="0000FF"/>
                </w:rPr>
                <w:t>3.1.1.1.10</w:t>
              </w:r>
            </w:hyperlink>
            <w:r>
              <w:t xml:space="preserve"> - </w:t>
            </w:r>
            <w:hyperlink w:anchor="P2226">
              <w:r>
                <w:rPr>
                  <w:color w:val="0000FF"/>
                </w:rPr>
                <w:t>3.1.1.1.12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39" w:name="P2078"/>
            <w:bookmarkEnd w:id="139"/>
            <w:r>
              <w:t>3.1.1.</w:t>
            </w:r>
          </w:p>
        </w:tc>
        <w:tc>
          <w:tcPr>
            <w:tcW w:w="5669" w:type="dxa"/>
            <w:tcBorders>
              <w:top w:val="nil"/>
              <w:left w:val="nil"/>
              <w:bottom w:val="nil"/>
              <w:right w:val="nil"/>
            </w:tcBorders>
          </w:tcPr>
          <w:p w:rsidR="000F7B95" w:rsidRDefault="000F7B95">
            <w:pPr>
              <w:pStyle w:val="ConsPlusNormal"/>
            </w:pPr>
            <w:r>
              <w:t>Электронные изделия: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40" w:name="P2081"/>
            <w:bookmarkEnd w:id="140"/>
            <w:r>
              <w:t>3.1.1.1.</w:t>
            </w:r>
          </w:p>
        </w:tc>
        <w:tc>
          <w:tcPr>
            <w:tcW w:w="5669" w:type="dxa"/>
            <w:tcBorders>
              <w:top w:val="nil"/>
              <w:left w:val="nil"/>
              <w:bottom w:val="nil"/>
              <w:right w:val="nil"/>
            </w:tcBorders>
          </w:tcPr>
          <w:p w:rsidR="000F7B95" w:rsidRDefault="000F7B95">
            <w:pPr>
              <w:pStyle w:val="ConsPlusNormal"/>
            </w:pPr>
            <w:r>
              <w:t>Нижеперечисленные интегральные микросхемы общего назначения: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3.1.1.1.1.</w:t>
            </w:r>
          </w:p>
        </w:tc>
        <w:tc>
          <w:tcPr>
            <w:tcW w:w="5669" w:type="dxa"/>
            <w:tcBorders>
              <w:top w:val="nil"/>
              <w:left w:val="nil"/>
              <w:bottom w:val="nil"/>
              <w:right w:val="nil"/>
            </w:tcBorders>
          </w:tcPr>
          <w:p w:rsidR="000F7B95" w:rsidRDefault="000F7B95">
            <w:pPr>
              <w:pStyle w:val="ConsPlusNormal"/>
            </w:pPr>
            <w:r>
              <w:t xml:space="preserve">Интегральные схемы, спроектированные или относящиеся к классу </w:t>
            </w:r>
            <w:proofErr w:type="gramStart"/>
            <w:r>
              <w:t>радиационно стойких</w:t>
            </w:r>
            <w:proofErr w:type="gramEnd"/>
            <w:r>
              <w:t>, выдерживающие любое из следующих воздействий:</w:t>
            </w:r>
          </w:p>
        </w:tc>
        <w:tc>
          <w:tcPr>
            <w:tcW w:w="1928" w:type="dxa"/>
            <w:vMerge w:val="restart"/>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суммарную дозу 5 x 10</w:t>
            </w:r>
            <w:r>
              <w:rPr>
                <w:vertAlign w:val="superscript"/>
              </w:rPr>
              <w:t>3</w:t>
            </w:r>
            <w:r>
              <w:t xml:space="preserve"> Гр (по кремнию) [5 x 10</w:t>
            </w:r>
            <w:r>
              <w:rPr>
                <w:vertAlign w:val="superscript"/>
              </w:rPr>
              <w:t>5</w:t>
            </w:r>
            <w:r>
              <w:t xml:space="preserve"> рад]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мощность дозы 5 x 10</w:t>
            </w:r>
            <w:r>
              <w:rPr>
                <w:vertAlign w:val="superscript"/>
              </w:rPr>
              <w:t>6</w:t>
            </w:r>
            <w:r>
              <w:t xml:space="preserve"> Гр (по кремнию)/с [5 x 10</w:t>
            </w:r>
            <w:r>
              <w:rPr>
                <w:vertAlign w:val="superscript"/>
              </w:rPr>
              <w:t>8</w:t>
            </w:r>
            <w:r>
              <w:t xml:space="preserve"> рад/</w:t>
            </w:r>
            <w:proofErr w:type="gramStart"/>
            <w:r>
              <w:t>с</w:t>
            </w:r>
            <w:proofErr w:type="gramEnd"/>
            <w:r>
              <w:t>] или выше;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41" w:name="P2089"/>
            <w:bookmarkEnd w:id="141"/>
            <w:r>
              <w:t>в) флюенс (интегральный поток) нейтронов (соответствующий энергии в 1 МэВ) 5 x 10</w:t>
            </w:r>
            <w:r>
              <w:rPr>
                <w:vertAlign w:val="superscript"/>
              </w:rPr>
              <w:t>13</w:t>
            </w:r>
            <w:r>
              <w:t xml:space="preserve"> н/см</w:t>
            </w:r>
            <w:proofErr w:type="gramStart"/>
            <w:r>
              <w:rPr>
                <w:vertAlign w:val="superscript"/>
              </w:rPr>
              <w:t>2</w:t>
            </w:r>
            <w:proofErr w:type="gramEnd"/>
            <w:r>
              <w:t xml:space="preserve"> или более по кремнию или его эквивалент для других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089">
              <w:r>
                <w:rPr>
                  <w:color w:val="0000FF"/>
                </w:rPr>
                <w:t>Подпункт "в" пункта 3.1.1.1.1</w:t>
              </w:r>
            </w:hyperlink>
            <w:r>
              <w:t xml:space="preserve"> не применяется к структуре металл - диэлектрик - полупроводник (МДП-структуре);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42" w:name="P2092"/>
            <w:bookmarkEnd w:id="142"/>
            <w:r>
              <w:t>3.1.1.1.2.</w:t>
            </w:r>
          </w:p>
        </w:tc>
        <w:tc>
          <w:tcPr>
            <w:tcW w:w="5669" w:type="dxa"/>
            <w:tcBorders>
              <w:top w:val="nil"/>
              <w:left w:val="nil"/>
              <w:bottom w:val="nil"/>
              <w:right w:val="nil"/>
            </w:tcBorders>
          </w:tcPr>
          <w:p w:rsidR="000F7B95" w:rsidRDefault="000F7B95">
            <w:pPr>
              <w:pStyle w:val="ConsPlusNormal"/>
            </w:pPr>
            <w:proofErr w:type="gramStart"/>
            <w:r>
              <w:t>Микросхемы микропроцессоров, микросхемы микроЭВМ, микросхемы микроконтроллеров, изготовленные из полупроводниковых соединений интегральные схемы памяти, аналого-цифровые преобразователи, интегральные схемы, включающие в себя аналого-цифровые преобразователи и функцию хранения или обработки цифровых данных, цифроаналоговые преобразователи, электронно-оптические или оптические интегральные схемы для обработки сигналов, программируемые пользователем логические устройства, заказные интегральные схемы (при условии, что их функции неизвестны или неизвестно, распространяется ли статус контроля на аппаратуру</w:t>
            </w:r>
            <w:proofErr w:type="gramEnd"/>
            <w:r>
              <w:t xml:space="preserve">, </w:t>
            </w:r>
            <w:proofErr w:type="gramStart"/>
            <w:r>
              <w:t>в которой будут использоваться эти интегральные схемы), процессоры быстрого преобразования Фурье, статические запоминающие устройства с произвольной выборкой (СЗУПВ) или энергонезависимые запоминающие устройства, имеющие любую из следующих характеристик:</w:t>
            </w:r>
            <w:proofErr w:type="gramEnd"/>
          </w:p>
        </w:tc>
        <w:tc>
          <w:tcPr>
            <w:tcW w:w="1928" w:type="dxa"/>
            <w:vMerge w:val="restart"/>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работоспособные при температуре окружающей среды выше 398 K (125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работоспособные при температуре окружающей среды ниже 218 K (-55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работоспособные во всем диапазоне температур окружающей среды от 218 K (-55 °C) до 398</w:t>
            </w:r>
            <w:proofErr w:type="gramStart"/>
            <w:r>
              <w:t xml:space="preserve"> К</w:t>
            </w:r>
            <w:proofErr w:type="gramEnd"/>
            <w:r>
              <w:t xml:space="preserve"> (125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092">
              <w:r>
                <w:rPr>
                  <w:color w:val="0000FF"/>
                </w:rPr>
                <w:t>Пункт 3.1.1.1.2</w:t>
              </w:r>
            </w:hyperlink>
            <w:r>
              <w:t xml:space="preserve"> не применяется к интегральным схемам, разработанным для гражданских автомобилей и железнодорожных поездов;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Энергонезависимые запоминающие устройства - устройства с функцией сохранения данных после выключения источника питания;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43" w:name="P2106"/>
            <w:bookmarkEnd w:id="143"/>
            <w:r>
              <w:t>3.1.1.1.3.</w:t>
            </w:r>
          </w:p>
        </w:tc>
        <w:tc>
          <w:tcPr>
            <w:tcW w:w="5669" w:type="dxa"/>
            <w:tcBorders>
              <w:top w:val="nil"/>
              <w:left w:val="nil"/>
              <w:bottom w:val="nil"/>
              <w:right w:val="nil"/>
            </w:tcBorders>
          </w:tcPr>
          <w:p w:rsidR="000F7B95" w:rsidRDefault="000F7B95">
            <w:pPr>
              <w:pStyle w:val="ConsPlusNormal"/>
            </w:pPr>
            <w:r>
              <w:t>Микросхемы микропроцессоров, микросхемы микроЭВМ, микросхемы микроконтроллеров, изготовленные на полупроводниковых соединениях и работающие на тактовой частоте, превышающей 40 МГц</w:t>
            </w:r>
          </w:p>
        </w:tc>
        <w:tc>
          <w:tcPr>
            <w:tcW w:w="1928" w:type="dxa"/>
            <w:tcBorders>
              <w:top w:val="nil"/>
              <w:left w:val="nil"/>
              <w:bottom w:val="nil"/>
              <w:right w:val="nil"/>
            </w:tcBorders>
          </w:tcPr>
          <w:p w:rsidR="000F7B95" w:rsidRDefault="000F7B95">
            <w:pPr>
              <w:pStyle w:val="ConsPlusNormal"/>
              <w:jc w:val="center"/>
            </w:pPr>
            <w:r>
              <w:t>8542 31 901 0;</w:t>
            </w:r>
          </w:p>
          <w:p w:rsidR="000F7B95" w:rsidRDefault="000F7B95">
            <w:pPr>
              <w:pStyle w:val="ConsPlusNormal"/>
              <w:jc w:val="center"/>
            </w:pPr>
            <w:r>
              <w:t>8542 31 909 0;</w:t>
            </w:r>
          </w:p>
          <w:p w:rsidR="000F7B95" w:rsidRDefault="000F7B95">
            <w:pPr>
              <w:pStyle w:val="ConsPlusNormal"/>
              <w:jc w:val="center"/>
            </w:pPr>
            <w:r>
              <w:t>8542 39 909 0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106">
              <w:r>
                <w:rPr>
                  <w:color w:val="0000FF"/>
                </w:rPr>
                <w:t>Пункт 3.1.1.1.3</w:t>
              </w:r>
            </w:hyperlink>
            <w:r>
              <w:t xml:space="preserve"> включает процессоры цифровых сигналов, цифровые матричные процессоры и цифровые сопроцессоры;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3.1.1.1.4.</w:t>
            </w:r>
          </w:p>
        </w:tc>
        <w:tc>
          <w:tcPr>
            <w:tcW w:w="5669" w:type="dxa"/>
            <w:tcBorders>
              <w:top w:val="nil"/>
              <w:left w:val="nil"/>
              <w:bottom w:val="nil"/>
              <w:right w:val="nil"/>
            </w:tcBorders>
          </w:tcPr>
          <w:p w:rsidR="000F7B95" w:rsidRDefault="000F7B95">
            <w:pPr>
              <w:pStyle w:val="ConsPlusNormal"/>
            </w:pPr>
            <w:r>
              <w:t>Следующие интегральные схемы аналого-цифровых преобразователей (АЦП) и цифроаналоговых преобразователей (ЦАП):</w:t>
            </w:r>
          </w:p>
        </w:tc>
        <w:tc>
          <w:tcPr>
            <w:tcW w:w="1928" w:type="dxa"/>
            <w:vMerge w:val="restart"/>
            <w:tcBorders>
              <w:top w:val="nil"/>
              <w:left w:val="nil"/>
              <w:bottom w:val="nil"/>
              <w:right w:val="nil"/>
            </w:tcBorders>
          </w:tcPr>
          <w:p w:rsidR="000F7B95" w:rsidRDefault="000F7B95">
            <w:pPr>
              <w:pStyle w:val="ConsPlusNormal"/>
              <w:jc w:val="center"/>
            </w:pPr>
            <w:r>
              <w:t>8542 31 901 0;</w:t>
            </w:r>
          </w:p>
          <w:p w:rsidR="000F7B95" w:rsidRDefault="000F7B95">
            <w:pPr>
              <w:pStyle w:val="ConsPlusNormal"/>
              <w:jc w:val="center"/>
            </w:pPr>
            <w:r>
              <w:t>8542 31 909 0;</w:t>
            </w:r>
          </w:p>
          <w:p w:rsidR="000F7B95" w:rsidRDefault="000F7B95">
            <w:pPr>
              <w:pStyle w:val="ConsPlusNormal"/>
              <w:jc w:val="center"/>
            </w:pPr>
            <w:r>
              <w:t>8542 39 901 0;</w:t>
            </w:r>
          </w:p>
          <w:p w:rsidR="000F7B95" w:rsidRDefault="000F7B95">
            <w:pPr>
              <w:pStyle w:val="ConsPlusNormal"/>
              <w:jc w:val="center"/>
            </w:pPr>
            <w:r>
              <w:t>8542 39 909 0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44" w:name="P2121"/>
            <w:bookmarkEnd w:id="144"/>
            <w:r>
              <w:t>а) аналого-цифровые преобразователи, имеющие любую из следующих характеристик:</w:t>
            </w:r>
          </w:p>
          <w:p w:rsidR="000F7B95" w:rsidRDefault="000F7B95">
            <w:pPr>
              <w:pStyle w:val="ConsPlusNormal"/>
            </w:pPr>
            <w:r>
              <w:t>разрешающую способность 8 бит или более, но менее 10 бит с частотой выборки более 1,3 млрд. выборок в секунду;</w:t>
            </w:r>
          </w:p>
          <w:p w:rsidR="000F7B95" w:rsidRDefault="000F7B95">
            <w:pPr>
              <w:pStyle w:val="ConsPlusNormal"/>
            </w:pPr>
            <w:r>
              <w:t>разрешающую способность 10 бит или более, но менее 12 бит с частотой выборки более 600 млн. выборок в секунду;</w:t>
            </w:r>
          </w:p>
          <w:p w:rsidR="000F7B95" w:rsidRDefault="000F7B95">
            <w:pPr>
              <w:pStyle w:val="ConsPlusNormal"/>
            </w:pPr>
            <w:r>
              <w:t>разрешающую способность 12 бит или более, но менее 14 бит с частотой выборки более 400 млн. выборок в секунду;</w:t>
            </w:r>
          </w:p>
          <w:p w:rsidR="000F7B95" w:rsidRDefault="000F7B95">
            <w:pPr>
              <w:pStyle w:val="ConsPlusNormal"/>
            </w:pPr>
            <w:r>
              <w:t>разрешающую способность 14 бит или более, но менее 16 бит с частотой выборки более 250 млн. выборок в секунду; или</w:t>
            </w:r>
          </w:p>
          <w:p w:rsidR="000F7B95" w:rsidRDefault="000F7B95">
            <w:pPr>
              <w:pStyle w:val="ConsPlusNormal"/>
            </w:pPr>
            <w:r>
              <w:t>разрешающую способность 16 бит или более с частотой выборки более 65 млн. выборок в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Для интегральных схем, включающих в себя аналого-цифровые преобразователи и функцию хранения или обработки цифровых данных, </w:t>
            </w:r>
            <w:proofErr w:type="gramStart"/>
            <w:r>
              <w:t>см</w:t>
            </w:r>
            <w:proofErr w:type="gramEnd"/>
            <w:r>
              <w:t xml:space="preserve">. </w:t>
            </w:r>
            <w:hyperlink w:anchor="P2226">
              <w:r>
                <w:rPr>
                  <w:color w:val="0000FF"/>
                </w:rPr>
                <w:t>пункт 3.1.1.1.12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Разрешающая способность n битов соответствует 2n уровням квантования.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Разрешающей способностью АЦП является количество битов цифрового выходного сигнала, который представляет измеренный аналоговый входной сигнал. Эффективное количество битов не применяется для определения разрешающей способности АЦП.</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Для </w:t>
            </w:r>
            <w:proofErr w:type="gramStart"/>
            <w:r>
              <w:t>многоканальных</w:t>
            </w:r>
            <w:proofErr w:type="gramEnd"/>
            <w:r>
              <w:t xml:space="preserve"> АЦП выходные сигналы не объединяются и частотой выборки является максимальная частота выборки любого канала.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Для АЦП с временным разделением каналов или многоканальных АЦП, которые в соответствии со спецификацией имеют режим с временным разделением каналов, частоты выборок объединяются и частотой выборки является максимальная объединенная общая частота выборки всех каналов с временным разделением;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цифроаналоговые преобразователи, имеющие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разрешающую способность 10 бит или более, но менее 12 бит, с приведенной скоростью обновления более 3,5 млрд. выборок в секунду;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разрешающую способность 12 бит или более и </w:t>
            </w:r>
            <w:proofErr w:type="gramStart"/>
            <w:r>
              <w:t>имеющие</w:t>
            </w:r>
            <w:proofErr w:type="gramEnd"/>
            <w:r>
              <w:t xml:space="preserve">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приведенную скорость обновления более 1,25 млрд. выборок в секунду, но менее 3,5 млрд. выборок в секунду, имеющие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время установления сигнала менее 9 нс с точностью 0,024 процента полной шкалы от шага полной шкалы;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динамический диапазон без паразитных составляющих (SFDR) более 68 дБнч (несущая частота) при синтезе аналогового сигнала полной шкалы в 100 МГц или наивысшей частоте аналогового сигнала полной шкалы, определенной ниже 100 МГц;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приведенную скорость обновления более 3,5 млрд. выборок в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Динамический диапазон без паразитных сигналов (SFDR) определяется как отношение среднеквадратичного значения несущей частоты (максимального компонента сигнала) на входе ЦАП к среднеквадратичному значению следующего наибольшего компонента шума или гармонического искажения сигнала на его выходе.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SFDR определяется непосредственно из справочных таблиц или графиков зависимости характеристик SFDR от частоты.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Сигнал определяется как сигнал полной шкалы, когда его амплитуда более - 3 дБпш (полная шкала).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Приведенная скорость обновления для ЦАП:</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для обычных (неинтерполирующих) ЦАП приведенная скорость обновления - скорость, на которой цифровой сигнал преобразуется в аналоговый сигнал при помощи ЦАП. ЦАП, в которых интерполяционный режим может быть обойден (коэффициент интерполяции 1), следует рассматривать как обычные (неинтерполирующие) ЦАП;</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для интерполирующих ЦАП (ЦАП с избыточной дискретизацией) приведенная скорость обновления определяется как скорость обновления ЦАП, деленная на наименьший коэффициент интерполяции. Для интерполирующих ЦАП приведенная скорость обновления может выражаться по-разному, в том числе как:</w:t>
            </w:r>
          </w:p>
          <w:p w:rsidR="000F7B95" w:rsidRDefault="000F7B95">
            <w:pPr>
              <w:pStyle w:val="ConsPlusNormal"/>
            </w:pPr>
            <w:r>
              <w:t>скорость ввода данных;</w:t>
            </w:r>
          </w:p>
          <w:p w:rsidR="000F7B95" w:rsidRDefault="000F7B95">
            <w:pPr>
              <w:pStyle w:val="ConsPlusNormal"/>
            </w:pPr>
            <w:r>
              <w:t>скорость ввода слов;</w:t>
            </w:r>
          </w:p>
          <w:p w:rsidR="000F7B95" w:rsidRDefault="000F7B95">
            <w:pPr>
              <w:pStyle w:val="ConsPlusNormal"/>
            </w:pPr>
            <w:r>
              <w:t>скорость ввода выборок;</w:t>
            </w:r>
          </w:p>
          <w:p w:rsidR="000F7B95" w:rsidRDefault="000F7B95">
            <w:pPr>
              <w:pStyle w:val="ConsPlusNormal"/>
            </w:pPr>
            <w:r>
              <w:t>максимальная общая скорость пропускания шины;</w:t>
            </w:r>
          </w:p>
          <w:p w:rsidR="000F7B95" w:rsidRDefault="000F7B95">
            <w:pPr>
              <w:pStyle w:val="ConsPlusNormal"/>
            </w:pPr>
            <w:r>
              <w:t>максимальная тактовая частота ЦАП для входного тактового сигнала ЦАП;</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3.1.1.1.5.</w:t>
            </w:r>
          </w:p>
        </w:tc>
        <w:tc>
          <w:tcPr>
            <w:tcW w:w="5669" w:type="dxa"/>
            <w:tcBorders>
              <w:top w:val="nil"/>
              <w:left w:val="nil"/>
              <w:bottom w:val="nil"/>
              <w:right w:val="nil"/>
            </w:tcBorders>
          </w:tcPr>
          <w:p w:rsidR="000F7B95" w:rsidRDefault="000F7B95">
            <w:pPr>
              <w:pStyle w:val="ConsPlusNormal"/>
            </w:pPr>
            <w:r>
              <w:t>Электронно-оптические и оптические интегральные схемы для обработки сигналов, имеющие одновременно все перечисленные составляющие:</w:t>
            </w:r>
          </w:p>
        </w:tc>
        <w:tc>
          <w:tcPr>
            <w:tcW w:w="1928" w:type="dxa"/>
            <w:vMerge w:val="restart"/>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один внутренний лазерный диод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один внутренний светочувствительный элемент или более;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световоды;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45" w:name="P2167"/>
            <w:bookmarkEnd w:id="145"/>
            <w:r>
              <w:t>3.1.1.1.6.</w:t>
            </w:r>
          </w:p>
        </w:tc>
        <w:tc>
          <w:tcPr>
            <w:tcW w:w="5669" w:type="dxa"/>
            <w:tcBorders>
              <w:top w:val="nil"/>
              <w:left w:val="nil"/>
              <w:bottom w:val="nil"/>
              <w:right w:val="nil"/>
            </w:tcBorders>
          </w:tcPr>
          <w:p w:rsidR="000F7B95" w:rsidRDefault="000F7B95">
            <w:pPr>
              <w:pStyle w:val="ConsPlusNormal"/>
            </w:pPr>
            <w:r>
              <w:t>Программируемые пользователем логические устройства,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8542 39 901 0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46" w:name="P2170"/>
            <w:bookmarkEnd w:id="146"/>
            <w:r>
              <w:t>а) максимальное количество цифровых несимметричных входов/выходов - более 700;</w:t>
            </w:r>
          </w:p>
          <w:p w:rsidR="000F7B95" w:rsidRDefault="000F7B95">
            <w:pPr>
              <w:pStyle w:val="ConsPlusNormal"/>
            </w:pPr>
            <w:r>
              <w:t>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совокупную одностороннюю пиковую скорость передачи данных последовательного приемопередатчика (трансивера) 500 Гбит/</w:t>
            </w:r>
            <w:proofErr w:type="gramStart"/>
            <w:r>
              <w:t>с</w:t>
            </w:r>
            <w:proofErr w:type="gramEnd"/>
            <w:r>
              <w:t xml:space="preserve">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167">
              <w:r>
                <w:rPr>
                  <w:color w:val="0000FF"/>
                </w:rPr>
                <w:t>Пункт 3.1.1.1.6</w:t>
              </w:r>
            </w:hyperlink>
            <w:r>
              <w:t xml:space="preserve"> включает:</w:t>
            </w:r>
          </w:p>
          <w:p w:rsidR="000F7B95" w:rsidRDefault="000F7B95">
            <w:pPr>
              <w:pStyle w:val="ConsPlusNormal"/>
            </w:pPr>
            <w:r>
              <w:t>сложные программируемые логические устройства (СПЛУ);</w:t>
            </w:r>
          </w:p>
          <w:p w:rsidR="000F7B95" w:rsidRDefault="000F7B95">
            <w:pPr>
              <w:pStyle w:val="ConsPlusNormal"/>
            </w:pPr>
            <w:r>
              <w:t>программируемые пользователем вентильные матрицы (ППВМ);</w:t>
            </w:r>
          </w:p>
          <w:p w:rsidR="000F7B95" w:rsidRDefault="000F7B95">
            <w:pPr>
              <w:pStyle w:val="ConsPlusNormal"/>
            </w:pPr>
            <w:r>
              <w:t>программируемые пользователем логические матрицы (ППЛМ);</w:t>
            </w:r>
          </w:p>
          <w:p w:rsidR="000F7B95" w:rsidRDefault="000F7B95">
            <w:pPr>
              <w:pStyle w:val="ConsPlusNormal"/>
            </w:pPr>
            <w:proofErr w:type="gramStart"/>
            <w:r>
              <w:t>программируемые</w:t>
            </w:r>
            <w:proofErr w:type="gramEnd"/>
            <w:r>
              <w:t xml:space="preserve"> пользователем межсоединения (ППМС)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Для программируемых логических интегральных схем, совместимых с аналого-цифровыми преобразователями, </w:t>
            </w:r>
            <w:proofErr w:type="gramStart"/>
            <w:r>
              <w:t>см</w:t>
            </w:r>
            <w:proofErr w:type="gramEnd"/>
            <w:r>
              <w:t xml:space="preserve">. </w:t>
            </w:r>
            <w:hyperlink w:anchor="P2226">
              <w:r>
                <w:rPr>
                  <w:color w:val="0000FF"/>
                </w:rPr>
                <w:t>пункт 3.1.1.1.12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Максимальное количество цифровых входов/выходов, определенное в </w:t>
            </w:r>
            <w:hyperlink w:anchor="P2170">
              <w:r>
                <w:rPr>
                  <w:color w:val="0000FF"/>
                </w:rPr>
                <w:t>подпункте "а" пункта 3.1.1.1.6</w:t>
              </w:r>
            </w:hyperlink>
            <w:r>
              <w:t>, называется также максимальным количеством пользовательских входов/выходов или максимальным количеством доступных входов/выходов, независимо от того, является ли интегральная схема заключенной в корпус или бескорпусным кристаллом.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Совокупная односторонняя пиковая скорость передачи данных последовательного приемопередатчика является результатом произведения пиковой скорости передачи данных последовательного одностороннего приемопередатчика на количество приемопередатчиков на программируемой пользователем вентильной матрице (ППВМ);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47" w:name="P2190"/>
            <w:bookmarkEnd w:id="147"/>
            <w:r>
              <w:t>3.1.1.1.7.</w:t>
            </w:r>
          </w:p>
        </w:tc>
        <w:tc>
          <w:tcPr>
            <w:tcW w:w="5669" w:type="dxa"/>
            <w:tcBorders>
              <w:top w:val="nil"/>
              <w:left w:val="nil"/>
              <w:bottom w:val="nil"/>
              <w:right w:val="nil"/>
            </w:tcBorders>
          </w:tcPr>
          <w:p w:rsidR="000F7B95" w:rsidRDefault="000F7B95">
            <w:pPr>
              <w:pStyle w:val="ConsPlusNormal"/>
            </w:pPr>
            <w:r>
              <w:t>Интегральные схемы для нейронных сетей;</w:t>
            </w:r>
          </w:p>
        </w:tc>
        <w:tc>
          <w:tcPr>
            <w:tcW w:w="1928" w:type="dxa"/>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48" w:name="P2193"/>
            <w:bookmarkEnd w:id="148"/>
            <w:r>
              <w:t>3.1.1.1.8.</w:t>
            </w:r>
          </w:p>
        </w:tc>
        <w:tc>
          <w:tcPr>
            <w:tcW w:w="5669" w:type="dxa"/>
            <w:tcBorders>
              <w:top w:val="nil"/>
              <w:left w:val="nil"/>
              <w:bottom w:val="nil"/>
              <w:right w:val="nil"/>
            </w:tcBorders>
          </w:tcPr>
          <w:p w:rsidR="000F7B95" w:rsidRDefault="000F7B95">
            <w:pPr>
              <w:pStyle w:val="ConsPlusNormal"/>
            </w:pPr>
            <w:r>
              <w:t>Заказные интегральные схемы, функции которых неизвестны или изготовителю неизвестен статус контроля аппаратуры, в которой будут использоваться эти интегральные схемы, с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31 901 0;</w:t>
            </w:r>
          </w:p>
          <w:p w:rsidR="000F7B95" w:rsidRDefault="000F7B95">
            <w:pPr>
              <w:pStyle w:val="ConsPlusNormal"/>
              <w:jc w:val="center"/>
            </w:pPr>
            <w:r>
              <w:t>8542 31 909 0;</w:t>
            </w:r>
          </w:p>
          <w:p w:rsidR="000F7B95" w:rsidRDefault="000F7B95">
            <w:pPr>
              <w:pStyle w:val="ConsPlusNormal"/>
              <w:jc w:val="center"/>
            </w:pPr>
            <w:r>
              <w:t>8542 39 901 0;</w:t>
            </w:r>
          </w:p>
          <w:p w:rsidR="000F7B95" w:rsidRDefault="000F7B95">
            <w:pPr>
              <w:pStyle w:val="ConsPlusNormal"/>
              <w:jc w:val="center"/>
            </w:pPr>
            <w:r>
              <w:t>8542 39 909 0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более 1500 выводов;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типовое время задержки основного логического элемента менее 0,02 нс;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рабочую частоту, превышающую 3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3.1.1.1.9.</w:t>
            </w:r>
          </w:p>
        </w:tc>
        <w:tc>
          <w:tcPr>
            <w:tcW w:w="5669" w:type="dxa"/>
            <w:tcBorders>
              <w:top w:val="nil"/>
              <w:left w:val="nil"/>
              <w:bottom w:val="nil"/>
              <w:right w:val="nil"/>
            </w:tcBorders>
          </w:tcPr>
          <w:p w:rsidR="000F7B95" w:rsidRDefault="000F7B95">
            <w:pPr>
              <w:pStyle w:val="ConsPlusNormal"/>
            </w:pPr>
            <w:r>
              <w:t xml:space="preserve">Цифровые интегральные схемы, иные, нежели описанные в </w:t>
            </w:r>
            <w:hyperlink w:anchor="P2106">
              <w:r>
                <w:rPr>
                  <w:color w:val="0000FF"/>
                </w:rPr>
                <w:t>пунктах 3.1.1.1.3</w:t>
              </w:r>
            </w:hyperlink>
            <w:r>
              <w:t xml:space="preserve"> - </w:t>
            </w:r>
            <w:hyperlink w:anchor="P2193">
              <w:r>
                <w:rPr>
                  <w:color w:val="0000FF"/>
                </w:rPr>
                <w:t>3.1.1.1.8</w:t>
              </w:r>
            </w:hyperlink>
            <w:r>
              <w:t xml:space="preserve"> и </w:t>
            </w:r>
            <w:hyperlink w:anchor="P2207">
              <w:r>
                <w:rPr>
                  <w:color w:val="0000FF"/>
                </w:rPr>
                <w:t>пункте 3.1.1.1.10</w:t>
              </w:r>
            </w:hyperlink>
            <w:r>
              <w:t>, созданные на основе любого полупроводникового соединения и характеризующиеся любым из нижеследующего:</w:t>
            </w:r>
          </w:p>
        </w:tc>
        <w:tc>
          <w:tcPr>
            <w:tcW w:w="1928" w:type="dxa"/>
            <w:vMerge w:val="restart"/>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эквивалентным количеством логических элементов более 3000 (в пересчете на элементы с двумя входами);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частотой переключения выше 1,2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49" w:name="P2207"/>
            <w:bookmarkEnd w:id="149"/>
            <w:r>
              <w:t>3.1.1.1.10.</w:t>
            </w:r>
          </w:p>
        </w:tc>
        <w:tc>
          <w:tcPr>
            <w:tcW w:w="5669" w:type="dxa"/>
            <w:tcBorders>
              <w:top w:val="nil"/>
              <w:left w:val="nil"/>
              <w:bottom w:val="nil"/>
              <w:right w:val="nil"/>
            </w:tcBorders>
          </w:tcPr>
          <w:p w:rsidR="000F7B95" w:rsidRDefault="000F7B95">
            <w:pPr>
              <w:pStyle w:val="ConsPlusNormal"/>
            </w:pPr>
            <w:r>
              <w:t>Процессоры быстрого преобразования Фурье, имеющие расчетное время выполнения комплексного N-точечного сложного быстрого преобразования Фурье менее (N log</w:t>
            </w:r>
            <w:r>
              <w:rPr>
                <w:vertAlign w:val="subscript"/>
              </w:rPr>
              <w:t>2</w:t>
            </w:r>
            <w:r>
              <w:t xml:space="preserve"> N)/20 480 мс, где N - количество точек</w:t>
            </w:r>
          </w:p>
        </w:tc>
        <w:tc>
          <w:tcPr>
            <w:tcW w:w="1928" w:type="dxa"/>
            <w:tcBorders>
              <w:top w:val="nil"/>
              <w:left w:val="nil"/>
              <w:bottom w:val="nil"/>
              <w:right w:val="nil"/>
            </w:tcBorders>
          </w:tcPr>
          <w:p w:rsidR="000F7B95" w:rsidRDefault="000F7B95">
            <w:pPr>
              <w:pStyle w:val="ConsPlusNormal"/>
              <w:jc w:val="center"/>
            </w:pPr>
            <w:r>
              <w:t>8542 31 901 0;</w:t>
            </w:r>
          </w:p>
          <w:p w:rsidR="000F7B95" w:rsidRDefault="000F7B95">
            <w:pPr>
              <w:pStyle w:val="ConsPlusNormal"/>
              <w:jc w:val="center"/>
            </w:pPr>
            <w:r>
              <w:t>8542 31 909 0;</w:t>
            </w:r>
          </w:p>
          <w:p w:rsidR="000F7B95" w:rsidRDefault="000F7B95">
            <w:pPr>
              <w:pStyle w:val="ConsPlusNormal"/>
              <w:jc w:val="center"/>
            </w:pPr>
            <w:r>
              <w:t>8542 39 909 0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 </w:t>
            </w:r>
            <w:proofErr w:type="gramStart"/>
            <w:r>
              <w:t>случае</w:t>
            </w:r>
            <w:proofErr w:type="gramEnd"/>
            <w:r>
              <w:t xml:space="preserve"> когда N равно 1024 точкам, формула в </w:t>
            </w:r>
            <w:hyperlink w:anchor="P2207">
              <w:r>
                <w:rPr>
                  <w:color w:val="0000FF"/>
                </w:rPr>
                <w:t>пункте 3.1.1.1.10</w:t>
              </w:r>
            </w:hyperlink>
            <w:r>
              <w:t xml:space="preserve"> дает результат времени выполнения 500 мкс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3.1.1.1.11.</w:t>
            </w:r>
          </w:p>
        </w:tc>
        <w:tc>
          <w:tcPr>
            <w:tcW w:w="5669" w:type="dxa"/>
            <w:tcBorders>
              <w:top w:val="nil"/>
              <w:left w:val="nil"/>
              <w:bottom w:val="nil"/>
              <w:right w:val="nil"/>
            </w:tcBorders>
          </w:tcPr>
          <w:p w:rsidR="000F7B95" w:rsidRDefault="000F7B95">
            <w:pPr>
              <w:pStyle w:val="ConsPlusNormal"/>
            </w:pPr>
            <w:r>
              <w:t>Интегральные схемы цифровых синтезаторов с прямым синтезом частот,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39 901 0;</w:t>
            </w:r>
          </w:p>
          <w:p w:rsidR="000F7B95" w:rsidRDefault="000F7B95">
            <w:pPr>
              <w:pStyle w:val="ConsPlusNormal"/>
              <w:jc w:val="center"/>
            </w:pPr>
            <w:r>
              <w:t>8542 39 909 0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тактовую частоту цифроаналогового преобразователя (ЦАП) 3,5 ГГц или более и разрешающую способность ЦАП от 10 бит до 12 бит;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тактовую частоту ЦАП 1,25 ГГц или более и разрешающую способность ЦАП 12 бит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Тактовая частота ЦАП может быть определена как задающая тактовая частота или тактовая частота входного сигнала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50" w:name="P2226"/>
            <w:bookmarkEnd w:id="150"/>
            <w:r>
              <w:t>3.1.1.1.12.</w:t>
            </w:r>
          </w:p>
        </w:tc>
        <w:tc>
          <w:tcPr>
            <w:tcW w:w="5669" w:type="dxa"/>
            <w:tcBorders>
              <w:top w:val="nil"/>
              <w:left w:val="nil"/>
              <w:bottom w:val="nil"/>
              <w:right w:val="nil"/>
            </w:tcBorders>
          </w:tcPr>
          <w:p w:rsidR="000F7B95" w:rsidRDefault="000F7B95">
            <w:pPr>
              <w:pStyle w:val="ConsPlusNormal"/>
            </w:pPr>
            <w:r>
              <w:t>Интегральные схемы, выполняющие все следующее или программируемые для выполнения всего следующего:</w:t>
            </w:r>
          </w:p>
        </w:tc>
        <w:tc>
          <w:tcPr>
            <w:tcW w:w="1928" w:type="dxa"/>
            <w:vMerge w:val="restart"/>
            <w:tcBorders>
              <w:top w:val="nil"/>
              <w:left w:val="nil"/>
              <w:bottom w:val="nil"/>
              <w:right w:val="nil"/>
            </w:tcBorders>
          </w:tcPr>
          <w:p w:rsidR="000F7B95" w:rsidRDefault="000F7B95">
            <w:pPr>
              <w:pStyle w:val="ConsPlusNormal"/>
              <w:jc w:val="center"/>
            </w:pPr>
            <w:r>
              <w:t>8542 31 901 0; 8542 31 909 0; 8542 39 901 0; 8542 39 909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аналого-цифровые преобразования, имеющие любую из следующих характеристик:</w:t>
            </w:r>
          </w:p>
          <w:p w:rsidR="000F7B95" w:rsidRDefault="000F7B95">
            <w:pPr>
              <w:pStyle w:val="ConsPlusNormal"/>
            </w:pPr>
            <w:r>
              <w:t>разрешающую способность 8 бит или более, но менее 10 бит с частотой выборки более 1,3 млрд. выборок в секунду;</w:t>
            </w:r>
          </w:p>
          <w:p w:rsidR="000F7B95" w:rsidRDefault="000F7B95">
            <w:pPr>
              <w:pStyle w:val="ConsPlusNormal"/>
            </w:pPr>
            <w:r>
              <w:t>разрешающую способность 10 бит или более, но менее 12 бит с частотой выборки более 1 млрд. выборок в секунду;</w:t>
            </w:r>
          </w:p>
          <w:p w:rsidR="000F7B95" w:rsidRDefault="000F7B95">
            <w:pPr>
              <w:pStyle w:val="ConsPlusNormal"/>
            </w:pPr>
            <w:r>
              <w:t>разрешающую способность 12 бит или более, но менее 14 бит с частотой выборки более 1 млрд. выборок в секунду;</w:t>
            </w:r>
          </w:p>
          <w:p w:rsidR="000F7B95" w:rsidRDefault="000F7B95">
            <w:pPr>
              <w:pStyle w:val="ConsPlusNormal"/>
            </w:pPr>
            <w:r>
              <w:t>разрешающую способность 14 бит или более, но менее 16 бит с частотой выборки более 400 млн. выборок в секунду; или</w:t>
            </w:r>
          </w:p>
          <w:p w:rsidR="000F7B95" w:rsidRDefault="000F7B95">
            <w:pPr>
              <w:pStyle w:val="ConsPlusNormal"/>
            </w:pPr>
            <w:r>
              <w:t>разрешающую способность 16 бит или более с частотой выборки более 180 млн. выборок в секунду;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любое из следующего:</w:t>
            </w:r>
          </w:p>
          <w:p w:rsidR="000F7B95" w:rsidRDefault="000F7B95">
            <w:pPr>
              <w:pStyle w:val="ConsPlusNormal"/>
            </w:pPr>
            <w:r>
              <w:t>хранение цифровых данных; или</w:t>
            </w:r>
          </w:p>
          <w:p w:rsidR="000F7B95" w:rsidRDefault="000F7B95">
            <w:pPr>
              <w:pStyle w:val="ConsPlusNormal"/>
            </w:pPr>
            <w:r>
              <w:t>обработка цифровых данных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аналого-цифровых преобразователей </w:t>
            </w:r>
            <w:proofErr w:type="gramStart"/>
            <w:r>
              <w:t>см</w:t>
            </w:r>
            <w:proofErr w:type="gramEnd"/>
            <w:r>
              <w:t xml:space="preserve">. </w:t>
            </w:r>
            <w:hyperlink w:anchor="P2121">
              <w:r>
                <w:rPr>
                  <w:color w:val="0000FF"/>
                </w:rPr>
                <w:t>подпункт "а" пункта 3.1.1.1.4</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программируемых пользователем логических устройств </w:t>
            </w:r>
            <w:proofErr w:type="gramStart"/>
            <w:r>
              <w:t>см</w:t>
            </w:r>
            <w:proofErr w:type="gramEnd"/>
            <w:r>
              <w:t xml:space="preserve">. </w:t>
            </w:r>
            <w:hyperlink w:anchor="P2167">
              <w:r>
                <w:rPr>
                  <w:color w:val="0000FF"/>
                </w:rPr>
                <w:t>пункт 3.1.1.1.6</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Разрешающая способность n битов соответствует 2n уровням квантования.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Разрешающей способностью АЦП является количество битов цифрового выходного сигнала, который представляет измеренный аналоговый входной сигнал. Эффективное количество битов не применяется для определения разрешающей способности АЦП.</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Для </w:t>
            </w:r>
            <w:proofErr w:type="gramStart"/>
            <w:r>
              <w:t>многоканальных</w:t>
            </w:r>
            <w:proofErr w:type="gramEnd"/>
            <w:r>
              <w:t xml:space="preserve"> АЦП выходные сигналы не объединяются и частотой выборки является максимальная частота выборки любого канала.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Для АЦП с временным разделением каналов или многоканальных АЦП, которые в соответствии со спецификацией имеют режим с временным разделением каналов, частоты выборок объединяются и частотой выборки является максимальная объединенная общая частота выборки всех каналов с временным разделением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Контрольный статус подложек (готовых или полуфабрикатов), на которых воспроизведена конкретная функция, должен оцениваться по параметрам, указанным в </w:t>
            </w:r>
            <w:hyperlink w:anchor="P2081">
              <w:r>
                <w:rPr>
                  <w:color w:val="0000FF"/>
                </w:rPr>
                <w:t>пунктах 3.1.1.1</w:t>
              </w:r>
            </w:hyperlink>
            <w:r>
              <w:t xml:space="preserve">, </w:t>
            </w:r>
            <w:hyperlink w:anchor="P2262">
              <w:r>
                <w:rPr>
                  <w:color w:val="0000FF"/>
                </w:rPr>
                <w:t>3.1.1.2</w:t>
              </w:r>
            </w:hyperlink>
            <w:r>
              <w:t xml:space="preserve">, </w:t>
            </w:r>
            <w:hyperlink w:anchor="P2544">
              <w:r>
                <w:rPr>
                  <w:color w:val="0000FF"/>
                </w:rPr>
                <w:t>3.1.1.4</w:t>
              </w:r>
            </w:hyperlink>
            <w:r>
              <w:t xml:space="preserve">, </w:t>
            </w:r>
            <w:hyperlink w:anchor="P2607">
              <w:r>
                <w:rPr>
                  <w:color w:val="0000FF"/>
                </w:rPr>
                <w:t>3.1.1.5.4</w:t>
              </w:r>
            </w:hyperlink>
            <w:r>
              <w:t xml:space="preserve">, </w:t>
            </w:r>
            <w:hyperlink w:anchor="P2624">
              <w:r>
                <w:rPr>
                  <w:color w:val="0000FF"/>
                </w:rPr>
                <w:t>3.1.1.7</w:t>
              </w:r>
            </w:hyperlink>
            <w:r>
              <w:t xml:space="preserve">, </w:t>
            </w:r>
            <w:hyperlink w:anchor="P2650">
              <w:r>
                <w:rPr>
                  <w:color w:val="0000FF"/>
                </w:rPr>
                <w:t>3.1.1.8</w:t>
              </w:r>
            </w:hyperlink>
            <w:r>
              <w:t xml:space="preserve"> или </w:t>
            </w:r>
            <w:hyperlink w:anchor="P2686">
              <w:r>
                <w:rPr>
                  <w:color w:val="0000FF"/>
                </w:rPr>
                <w:t>3.1.1.9</w:t>
              </w:r>
            </w:hyperlink>
            <w:r>
              <w:t>.</w:t>
            </w:r>
          </w:p>
          <w:p w:rsidR="000F7B95" w:rsidRDefault="000F7B95">
            <w:pPr>
              <w:pStyle w:val="ConsPlusNormal"/>
            </w:pPr>
            <w:r>
              <w:t>2. Понятие "интегральные схемы" включает следующие типы:</w:t>
            </w:r>
          </w:p>
          <w:p w:rsidR="000F7B95" w:rsidRDefault="000F7B95">
            <w:pPr>
              <w:pStyle w:val="ConsPlusNormal"/>
            </w:pPr>
            <w:r>
              <w:t>монолитные интегральные схемы;</w:t>
            </w:r>
          </w:p>
          <w:p w:rsidR="000F7B95" w:rsidRDefault="000F7B95">
            <w:pPr>
              <w:pStyle w:val="ConsPlusNormal"/>
            </w:pPr>
            <w:r>
              <w:t>гибридные интегральные схемы;</w:t>
            </w:r>
          </w:p>
          <w:p w:rsidR="000F7B95" w:rsidRDefault="000F7B95">
            <w:pPr>
              <w:pStyle w:val="ConsPlusNormal"/>
            </w:pPr>
            <w:r>
              <w:t>многокристальные интегральные схемы;</w:t>
            </w:r>
          </w:p>
          <w:p w:rsidR="000F7B95" w:rsidRDefault="000F7B95">
            <w:pPr>
              <w:pStyle w:val="ConsPlusNormal"/>
            </w:pPr>
            <w:r>
              <w:t>пленочные интегральные схемы, включая интегральные схемы типа "кремний на сапфире";</w:t>
            </w:r>
          </w:p>
          <w:p w:rsidR="000F7B95" w:rsidRDefault="000F7B95">
            <w:pPr>
              <w:pStyle w:val="ConsPlusNormal"/>
            </w:pPr>
            <w:r>
              <w:t>оптические интегральные схемы;</w:t>
            </w:r>
          </w:p>
          <w:p w:rsidR="000F7B95" w:rsidRDefault="000F7B95">
            <w:pPr>
              <w:pStyle w:val="ConsPlusNormal"/>
            </w:pPr>
            <w:r>
              <w:t>трехмерные интегральные схемы;</w:t>
            </w:r>
          </w:p>
          <w:p w:rsidR="000F7B95" w:rsidRDefault="000F7B95">
            <w:pPr>
              <w:pStyle w:val="ConsPlusNormal"/>
            </w:pPr>
            <w:r>
              <w:t>монолитные микроволновые интегральные схемы;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51" w:name="P2262"/>
            <w:bookmarkEnd w:id="151"/>
            <w:r>
              <w:t>3.1.1.2.</w:t>
            </w:r>
          </w:p>
        </w:tc>
        <w:tc>
          <w:tcPr>
            <w:tcW w:w="5669" w:type="dxa"/>
            <w:tcBorders>
              <w:top w:val="nil"/>
              <w:left w:val="nil"/>
              <w:bottom w:val="nil"/>
              <w:right w:val="nil"/>
            </w:tcBorders>
          </w:tcPr>
          <w:p w:rsidR="000F7B95" w:rsidRDefault="000F7B95">
            <w:pPr>
              <w:pStyle w:val="ConsPlusNormal"/>
            </w:pPr>
            <w:r>
              <w:t>Изделия микроволнового или миллиметрового диапазона: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52" w:name="P2265"/>
            <w:bookmarkEnd w:id="152"/>
            <w:r>
              <w:t>3.1.1.2.1.</w:t>
            </w:r>
          </w:p>
        </w:tc>
        <w:tc>
          <w:tcPr>
            <w:tcW w:w="5669" w:type="dxa"/>
            <w:tcBorders>
              <w:top w:val="nil"/>
              <w:left w:val="nil"/>
              <w:bottom w:val="nil"/>
              <w:right w:val="nil"/>
            </w:tcBorders>
          </w:tcPr>
          <w:p w:rsidR="000F7B95" w:rsidRDefault="000F7B95">
            <w:pPr>
              <w:pStyle w:val="ConsPlusNormal"/>
            </w:pPr>
            <w:r>
              <w:t>Нижеперечисленные вакуумные электронные устройства и катоды: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3.1.1.2.1.1.</w:t>
            </w:r>
          </w:p>
        </w:tc>
        <w:tc>
          <w:tcPr>
            <w:tcW w:w="5669" w:type="dxa"/>
            <w:tcBorders>
              <w:top w:val="nil"/>
              <w:left w:val="nil"/>
              <w:bottom w:val="nil"/>
              <w:right w:val="nil"/>
            </w:tcBorders>
          </w:tcPr>
          <w:p w:rsidR="000F7B95" w:rsidRDefault="000F7B95">
            <w:pPr>
              <w:pStyle w:val="ConsPlusNormal"/>
            </w:pPr>
            <w:r>
              <w:t>Вакуумные электронные устройства бегущей волны импульсного или непрерывного действия:</w:t>
            </w:r>
          </w:p>
        </w:tc>
        <w:tc>
          <w:tcPr>
            <w:tcW w:w="1928" w:type="dxa"/>
            <w:vMerge w:val="restart"/>
            <w:tcBorders>
              <w:top w:val="nil"/>
              <w:left w:val="nil"/>
              <w:bottom w:val="nil"/>
              <w:right w:val="nil"/>
            </w:tcBorders>
          </w:tcPr>
          <w:p w:rsidR="000F7B95" w:rsidRDefault="000F7B95">
            <w:pPr>
              <w:pStyle w:val="ConsPlusNormal"/>
              <w:jc w:val="center"/>
            </w:pPr>
            <w:r>
              <w:t>8540 79 000 9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работающие на частотах, превышающих 31,8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имеющие элемент подогрева катода со временем выхода вакуумного электронного устройства на предельную радиочастотную мощность менее 3 </w:t>
            </w:r>
            <w:proofErr w:type="gramStart"/>
            <w:r>
              <w:t>с</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вакуумные электронные устройства с сопряженными резонаторами или их модификации с относительной шириной полосы частот более 7 процентов или пиком мощности, превышающим 2,5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53" w:name="P2274"/>
            <w:bookmarkEnd w:id="153"/>
            <w:r>
              <w:t>г) вакуумные электронные устройства, основанные на спирали, сложенном волноводе или извилистом волноводе, или их модификации, имеющие любую из следующих характеристик:</w:t>
            </w:r>
          </w:p>
          <w:p w:rsidR="000F7B95" w:rsidRDefault="000F7B95">
            <w:pPr>
              <w:pStyle w:val="ConsPlusNormal"/>
            </w:pPr>
            <w:r>
              <w:t>мгновенную ширину полосы частот более одной октавы и произведение средней мощности (выраженной в кВт) на рабочую частоту (выраженную в ГГц) более 0,5;</w:t>
            </w:r>
          </w:p>
          <w:p w:rsidR="000F7B95" w:rsidRDefault="000F7B95">
            <w:pPr>
              <w:pStyle w:val="ConsPlusNormal"/>
            </w:pPr>
            <w:r>
              <w:t>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p w:rsidR="000F7B95" w:rsidRDefault="000F7B95">
            <w:pPr>
              <w:pStyle w:val="ConsPlusNormal"/>
            </w:pPr>
            <w:proofErr w:type="gramStart"/>
            <w:r>
              <w:t>пригодные для применения в космосе; или</w:t>
            </w:r>
            <w:proofErr w:type="gramEnd"/>
          </w:p>
          <w:p w:rsidR="000F7B95" w:rsidRDefault="000F7B95">
            <w:pPr>
              <w:pStyle w:val="ConsPlusNormal"/>
            </w:pPr>
            <w:proofErr w:type="gramStart"/>
            <w:r>
              <w:t>имеющие</w:t>
            </w:r>
            <w:proofErr w:type="gramEnd"/>
            <w:r>
              <w:t xml:space="preserve"> электронную пушку с координатной привязкой;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д) вакуумные электронные устройства с относительной шириной полосы частот, равной 10 процентов или более, имеющие любое из следующего: кольцевой пучок электронов;</w:t>
            </w:r>
            <w:proofErr w:type="gramEnd"/>
          </w:p>
          <w:p w:rsidR="000F7B95" w:rsidRDefault="000F7B95">
            <w:pPr>
              <w:pStyle w:val="ConsPlusNormal"/>
            </w:pPr>
            <w:r>
              <w:t>пучок электронов, несимметричный относительно оси; или множественные пучки электронов;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3.1.1.2.1.2.</w:t>
            </w:r>
          </w:p>
        </w:tc>
        <w:tc>
          <w:tcPr>
            <w:tcW w:w="5669" w:type="dxa"/>
            <w:tcBorders>
              <w:top w:val="nil"/>
              <w:left w:val="nil"/>
              <w:bottom w:val="nil"/>
              <w:right w:val="nil"/>
            </w:tcBorders>
          </w:tcPr>
          <w:p w:rsidR="000F7B95" w:rsidRDefault="000F7B95">
            <w:pPr>
              <w:pStyle w:val="ConsPlusNormal"/>
            </w:pPr>
            <w:r>
              <w:t>Вакуумные электронные устройства магнетронного типа с коэффициентом усиления более 17 дБ;</w:t>
            </w:r>
          </w:p>
        </w:tc>
        <w:tc>
          <w:tcPr>
            <w:tcW w:w="1928" w:type="dxa"/>
            <w:tcBorders>
              <w:top w:val="nil"/>
              <w:left w:val="nil"/>
              <w:bottom w:val="nil"/>
              <w:right w:val="nil"/>
            </w:tcBorders>
          </w:tcPr>
          <w:p w:rsidR="000F7B95" w:rsidRDefault="000F7B95">
            <w:pPr>
              <w:pStyle w:val="ConsPlusNormal"/>
              <w:jc w:val="center"/>
            </w:pPr>
            <w:r>
              <w:t>8540 71 000 9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3.1.1.2.1.3.</w:t>
            </w:r>
          </w:p>
        </w:tc>
        <w:tc>
          <w:tcPr>
            <w:tcW w:w="5669" w:type="dxa"/>
            <w:tcBorders>
              <w:top w:val="nil"/>
              <w:left w:val="nil"/>
              <w:bottom w:val="nil"/>
              <w:right w:val="nil"/>
            </w:tcBorders>
          </w:tcPr>
          <w:p w:rsidR="000F7B95" w:rsidRDefault="000F7B95">
            <w:pPr>
              <w:pStyle w:val="ConsPlusNormal"/>
            </w:pPr>
            <w:r>
              <w:t>Термоэлектронные катоды, разработанные для вакуумных электронных устройств, эмитирующие в непрерывном режиме и штатных условиях работы ток плотностью, превышающей 5</w:t>
            </w:r>
            <w:proofErr w:type="gramStart"/>
            <w:r>
              <w:t xml:space="preserve"> А</w:t>
            </w:r>
            <w:proofErr w:type="gramEnd"/>
            <w:r>
              <w:t>/см</w:t>
            </w:r>
            <w:r>
              <w:rPr>
                <w:vertAlign w:val="superscript"/>
              </w:rPr>
              <w:t>2</w:t>
            </w:r>
            <w:r>
              <w:t>, или в импульсном (прерывающемся) режиме и штатных условиях работы ток плотностью, превышающей 10 А/см</w:t>
            </w:r>
            <w:r>
              <w:rPr>
                <w:vertAlign w:val="superscript"/>
              </w:rPr>
              <w:t>2</w:t>
            </w:r>
            <w:r>
              <w:t>;</w:t>
            </w:r>
          </w:p>
        </w:tc>
        <w:tc>
          <w:tcPr>
            <w:tcW w:w="1928" w:type="dxa"/>
            <w:tcBorders>
              <w:top w:val="nil"/>
              <w:left w:val="nil"/>
              <w:bottom w:val="nil"/>
              <w:right w:val="nil"/>
            </w:tcBorders>
          </w:tcPr>
          <w:p w:rsidR="000F7B95" w:rsidRDefault="000F7B95">
            <w:pPr>
              <w:pStyle w:val="ConsPlusNormal"/>
              <w:jc w:val="center"/>
            </w:pPr>
            <w:r>
              <w:t>8540 99 000 0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3.1.1.2.1.4.</w:t>
            </w:r>
          </w:p>
        </w:tc>
        <w:tc>
          <w:tcPr>
            <w:tcW w:w="5669" w:type="dxa"/>
            <w:tcBorders>
              <w:top w:val="nil"/>
              <w:left w:val="nil"/>
              <w:bottom w:val="nil"/>
              <w:right w:val="nil"/>
            </w:tcBorders>
          </w:tcPr>
          <w:p w:rsidR="000F7B95" w:rsidRDefault="000F7B95">
            <w:pPr>
              <w:pStyle w:val="ConsPlusNormal"/>
            </w:pPr>
            <w:r>
              <w:t>Вакуумные электронные устройства с возможностью работы в двухканальном режиме</w:t>
            </w:r>
          </w:p>
        </w:tc>
        <w:tc>
          <w:tcPr>
            <w:tcW w:w="1928" w:type="dxa"/>
            <w:tcBorders>
              <w:top w:val="nil"/>
              <w:left w:val="nil"/>
              <w:bottom w:val="nil"/>
              <w:right w:val="nil"/>
            </w:tcBorders>
          </w:tcPr>
          <w:p w:rsidR="000F7B95" w:rsidRDefault="000F7B95">
            <w:pPr>
              <w:pStyle w:val="ConsPlusNormal"/>
              <w:jc w:val="center"/>
            </w:pPr>
            <w:r>
              <w:t>8540 99 000 0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Двухканальный режим означает, что вакуумное электронное устройство может переключаться между непрерывным и импульсным режимами работы через сеть и имеет пиковую выходную мощность больше, чем выходная мощность при непрерывном излучении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2265">
              <w:r>
                <w:rPr>
                  <w:color w:val="0000FF"/>
                </w:rPr>
                <w:t>Пункт 3.1.1.2.1</w:t>
              </w:r>
            </w:hyperlink>
            <w:r>
              <w:t xml:space="preserve"> не применяется к вакуумным электронным устройствам, разработанным или определенным изготовителем для работы в любом диапазоне частот, который удовлетворяет всем следующим характеристикам: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частота не превышает 31,8 ГГц;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диапазон распределен Международным союзом электросвязи для обслуживания радиосвязи, но не для радиоопределения.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265">
              <w:r>
                <w:rPr>
                  <w:color w:val="0000FF"/>
                </w:rPr>
                <w:t>Пункт 3.1.1.2.1</w:t>
              </w:r>
            </w:hyperlink>
            <w:r>
              <w:t xml:space="preserve"> не применяется к вакуумным электронным устройствам, непригодным для применения в космосе и имеющим все следующие характеристики: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среднюю выходную мощность, равную или меньше 50 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разработанным или определенным изготовителем для работы в любом диапазоне частот, который удовлетворяет всем следующим характеристикам:</w:t>
            </w:r>
          </w:p>
          <w:p w:rsidR="000F7B95" w:rsidRDefault="000F7B95">
            <w:pPr>
              <w:pStyle w:val="ConsPlusNormal"/>
            </w:pPr>
            <w:r>
              <w:t>частота выше 31,8 ГГц, но не превышает 43,5 ГГц; и</w:t>
            </w:r>
          </w:p>
          <w:p w:rsidR="000F7B95" w:rsidRDefault="000F7B95">
            <w:pPr>
              <w:pStyle w:val="ConsPlusNormal"/>
            </w:pPr>
            <w:r>
              <w:t>диапазон распределен Международным союзом электросвязи для обслуживания радиосвязи, но не для радиоопределения;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54" w:name="P2305"/>
            <w:bookmarkEnd w:id="154"/>
            <w:r>
              <w:t>3.1.1.2.2.</w:t>
            </w:r>
          </w:p>
        </w:tc>
        <w:tc>
          <w:tcPr>
            <w:tcW w:w="5669" w:type="dxa"/>
            <w:tcBorders>
              <w:top w:val="nil"/>
              <w:left w:val="nil"/>
              <w:bottom w:val="nil"/>
              <w:right w:val="nil"/>
            </w:tcBorders>
          </w:tcPr>
          <w:p w:rsidR="000F7B95" w:rsidRDefault="000F7B95">
            <w:pPr>
              <w:pStyle w:val="ConsPlusNormal"/>
            </w:pPr>
            <w:r>
              <w:t>Монолитные микроволновые интегральные схемы (ММИС) - усилители мощности,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31 901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33 900 0;</w:t>
            </w:r>
          </w:p>
          <w:p w:rsidR="000F7B95" w:rsidRDefault="000F7B95">
            <w:pPr>
              <w:pStyle w:val="ConsPlusNormal"/>
              <w:jc w:val="center"/>
            </w:pPr>
            <w:r>
              <w:t>8542 39 300 0;</w:t>
            </w:r>
          </w:p>
          <w:p w:rsidR="000F7B95" w:rsidRDefault="000F7B95">
            <w:pPr>
              <w:pStyle w:val="ConsPlusNormal"/>
              <w:jc w:val="center"/>
            </w:pPr>
            <w:r>
              <w:t>8542 39 901 0;</w:t>
            </w:r>
          </w:p>
          <w:p w:rsidR="000F7B95" w:rsidRDefault="000F7B95">
            <w:pPr>
              <w:pStyle w:val="ConsPlusNormal"/>
              <w:jc w:val="center"/>
            </w:pPr>
            <w:r>
              <w:t>8543 90 000 0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ММИС - усилители мощности, имеющие интегрированные фазовращатели, должны оцениваться в соответствии с </w:t>
            </w:r>
            <w:hyperlink w:anchor="P2475">
              <w:r>
                <w:rPr>
                  <w:color w:val="0000FF"/>
                </w:rPr>
                <w:t>пунктом 3.1.1.2.11</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55" w:name="P2317"/>
            <w:bookmarkEnd w:id="155"/>
            <w:r>
              <w:t>а) определенные изготовителем для работы на частотах от более 2,7 ГГц до 6,8 Г</w:t>
            </w:r>
            <w:proofErr w:type="gramStart"/>
            <w:r>
              <w:t>Гц вкл</w:t>
            </w:r>
            <w:proofErr w:type="gramEnd"/>
            <w:r>
              <w:t>ючительно при относительной ширине полосы частот более 15 процентов и имеющие любое из следующего:</w:t>
            </w:r>
          </w:p>
          <w:p w:rsidR="000F7B95" w:rsidRDefault="000F7B95">
            <w:pPr>
              <w:pStyle w:val="ConsPlusNormal"/>
            </w:pPr>
            <w:r>
              <w:t>пиковую выходную мощность в режиме насыщения более 75 Вт (48,75 дБ, отсчитываемых относительно уровня 1 мВт) на любой частоте от более 2,7 ГГц до 2,9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55 Вт (47,4 дБ, отсчитываемых относительно уровня 1 мВт) на любой частоте от более 2,9 ГГц до 3,2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40 Вт (46 дБ, отсчитываемых относительно уровня 1 мВт) на любой частоте от более 3,2 ГГц до 3,7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20 Вт (43 дБ, отсчитываемых относительно уровня 1 мВт) на любой частоте от более 3,6 ГГц до 6,8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от более 6,8 ГГц до 16 Г</w:t>
            </w:r>
            <w:proofErr w:type="gramStart"/>
            <w:r>
              <w:t>Гц вкл</w:t>
            </w:r>
            <w:proofErr w:type="gramEnd"/>
            <w:r>
              <w:t>ючительно при относительной ширине полосы частот более 10 процентов и имеющие любое из следующего:</w:t>
            </w:r>
          </w:p>
          <w:p w:rsidR="000F7B95" w:rsidRDefault="000F7B95">
            <w:pPr>
              <w:pStyle w:val="ConsPlusNormal"/>
            </w:pPr>
            <w:r>
              <w:t>пиковую выходную мощность в режиме насыщения более 10 Вт (40 дБ, отсчитываемых относительно уровня 1 мВт) на любой частоте от более 6,8 ГГц до 8,5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5 Вт (37 дБ, отсчитываемых относительно уровня 1 мВт) на любой частоте от более 8,5 ГГц до 16 Г</w:t>
            </w:r>
            <w:proofErr w:type="gramStart"/>
            <w:r>
              <w:t>Гц вкл</w:t>
            </w:r>
            <w:proofErr w:type="gramEnd"/>
            <w:r>
              <w:t>ючительно;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определенные изготовителем для работы с пиковой выходной мощностью в режиме насыщения более 3 Вт (34,77 дБ, отсчитываемых относительно уровня 1 мВт) на любой частоте от более 16 ГГц до 31,8 Г</w:t>
            </w:r>
            <w:proofErr w:type="gramStart"/>
            <w:r>
              <w:t>Гц вкл</w:t>
            </w:r>
            <w:proofErr w:type="gramEnd"/>
            <w:r>
              <w:t>ючительно при относительной ширине полосы частот более 10 процентов;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определенные изготовителем для работы с пиковой выходной мощностью в режиме насыщения более 0,1 нВт (-70 дБ, отсчитываемых относительно уровня 1 мВт) на любой частоте от более 31,8 ГГц до 37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определенные изготовителем для работы с пиковой выходной мощностью в режиме насыщения более 1 Вт (30 дБ, отсчитываемых относительно уровня 1 мВт) на любой частоте от более 37 ГГц до 43,5 Г</w:t>
            </w:r>
            <w:proofErr w:type="gramStart"/>
            <w:r>
              <w:t>Гц вкл</w:t>
            </w:r>
            <w:proofErr w:type="gramEnd"/>
            <w:r>
              <w:t>ючительно при относительной ширине полосы частот более 10 процентов;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определенные изготовителем для работы с пиковой выходной мощностью в режиме насыщения более 31,62 мВт (15 дБ, отсчитываемых относительно уровня 1 мВт) для работы на любой частоте от более 43,5 ГГц до 75 Г</w:t>
            </w:r>
            <w:proofErr w:type="gramStart"/>
            <w:r>
              <w:t>Гц вкл</w:t>
            </w:r>
            <w:proofErr w:type="gramEnd"/>
            <w:r>
              <w:t>ючительно при относительной ширине полосы частот более 10 процентов;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определенные изготовителем для работы с пиковой выходной мощностью в режиме насыщения более 10 мВт (10 дБ, отсчитываемых относительно уровня 1 мВт) на любой частоте от более 75 ГГц до 90 Г</w:t>
            </w:r>
            <w:proofErr w:type="gramStart"/>
            <w:r>
              <w:t>Гц вкл</w:t>
            </w:r>
            <w:proofErr w:type="gramEnd"/>
            <w:r>
              <w:t>ючительно при относительной ширине полосы частот более 5 процентов;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56" w:name="P2334"/>
            <w:bookmarkEnd w:id="156"/>
            <w:r>
              <w:t>з) определенные изготовителем для работы с пиковой выходной мощностью в режиме насыщения более 0,1 нВт (-70 дБ, отсчитываемых относительно уровня 1 мВт) на любой частоте выше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Контрольный статус ММИС, номинальные рабочие </w:t>
            </w:r>
            <w:proofErr w:type="gramStart"/>
            <w:r>
              <w:t>частоты</w:t>
            </w:r>
            <w:proofErr w:type="gramEnd"/>
            <w:r>
              <w:t xml:space="preserve"> которых относятся к более чем одной полосе частот, указанной в </w:t>
            </w:r>
            <w:hyperlink w:anchor="P2317">
              <w:r>
                <w:rPr>
                  <w:color w:val="0000FF"/>
                </w:rPr>
                <w:t>подпунктах "а"</w:t>
              </w:r>
            </w:hyperlink>
            <w:r>
              <w:t xml:space="preserve"> - </w:t>
            </w:r>
            <w:hyperlink w:anchor="P2334">
              <w:r>
                <w:rPr>
                  <w:color w:val="0000FF"/>
                </w:rPr>
                <w:t>"з" пункта 3.1.1.2.2</w:t>
              </w:r>
            </w:hyperlink>
            <w:r>
              <w:t>, определяется наименьшим контрольным порогом пиковой выходной мощности в режиме насыщения.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072">
              <w:r>
                <w:rPr>
                  <w:color w:val="0000FF"/>
                </w:rPr>
                <w:t>Пункты 1</w:t>
              </w:r>
            </w:hyperlink>
            <w:r>
              <w:t xml:space="preserve"> и </w:t>
            </w:r>
            <w:hyperlink w:anchor="P2073">
              <w:r>
                <w:rPr>
                  <w:color w:val="0000FF"/>
                </w:rPr>
                <w:t>2</w:t>
              </w:r>
            </w:hyperlink>
            <w:r>
              <w:t xml:space="preserve"> примечаний к пункту 3.1 подразумевают, что </w:t>
            </w:r>
            <w:hyperlink w:anchor="P2305">
              <w:r>
                <w:rPr>
                  <w:color w:val="0000FF"/>
                </w:rPr>
                <w:t>пункт 3.1.1.2.2</w:t>
              </w:r>
            </w:hyperlink>
            <w:r>
              <w:t xml:space="preserve"> не применяется к ММИС, если они специально разработаны для применения, например, в телекоммуникациях, радиолокационных станциях, автомобилях;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57" w:name="P2340"/>
            <w:bookmarkEnd w:id="157"/>
            <w:r>
              <w:t>3.1.1.2.3.</w:t>
            </w:r>
          </w:p>
        </w:tc>
        <w:tc>
          <w:tcPr>
            <w:tcW w:w="5669" w:type="dxa"/>
            <w:tcBorders>
              <w:top w:val="nil"/>
              <w:left w:val="nil"/>
              <w:bottom w:val="nil"/>
              <w:right w:val="nil"/>
            </w:tcBorders>
          </w:tcPr>
          <w:p w:rsidR="000F7B95" w:rsidRDefault="000F7B95">
            <w:pPr>
              <w:pStyle w:val="ConsPlusNormal"/>
            </w:pPr>
            <w:r>
              <w:t>Дискретные микроволновые транзисторы,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21 000 0;</w:t>
            </w:r>
          </w:p>
          <w:p w:rsidR="000F7B95" w:rsidRDefault="000F7B95">
            <w:pPr>
              <w:pStyle w:val="ConsPlusNormal"/>
              <w:jc w:val="center"/>
            </w:pPr>
            <w:r>
              <w:t>8541 29 000 0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58" w:name="P2344"/>
            <w:bookmarkEnd w:id="158"/>
            <w:r>
              <w:t>а) определенные изготовителем для работы на частотах от более 2,7 ГГц до 6,8 Г</w:t>
            </w:r>
            <w:proofErr w:type="gramStart"/>
            <w:r>
              <w:t>Гц вкл</w:t>
            </w:r>
            <w:proofErr w:type="gramEnd"/>
            <w:r>
              <w:t>ючительно и имеющие любое из следующего:</w:t>
            </w:r>
          </w:p>
          <w:p w:rsidR="000F7B95" w:rsidRDefault="000F7B95">
            <w:pPr>
              <w:pStyle w:val="ConsPlusNormal"/>
            </w:pPr>
            <w:r>
              <w:t>пиковую выходную мощность в режиме насыщения более 400 Вт (56 дБ, отсчитываемых относительно уровня 1 мВт) на любой частоте от более 2,7 ГГц до 2,9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205 Вт (53,12 дБ, отсчитываемых относительно уровня 1 мВт) на любой частоте от более 2,9 ГГц до 3,2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115 Вт (50,61 дБ, отсчитываемых относительно уровня 1 мВт) на любой частоте от более 3,2 ГГц до 3,7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60 Вт (47,78 дБ, отсчитываемых относительно уровня 1 мВт) на любой частоте от более 3,7 ГГц до 6,8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от более 6,8 ГГц до 31,8 Г</w:t>
            </w:r>
            <w:proofErr w:type="gramStart"/>
            <w:r>
              <w:t>Гц вкл</w:t>
            </w:r>
            <w:proofErr w:type="gramEnd"/>
            <w:r>
              <w:t>ючительно и имеющие любое из следующего:</w:t>
            </w:r>
          </w:p>
          <w:p w:rsidR="000F7B95" w:rsidRDefault="000F7B95">
            <w:pPr>
              <w:pStyle w:val="ConsPlusNormal"/>
            </w:pPr>
            <w:r>
              <w:t>пиковую выходную мощность в режиме насыщения более 50 Вт (47 дБ, отсчитываемых относительно уровня 1 мВт) на любой частоте от более 6,8 ГГц до 8,5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15 Вт (41,76 дБ, отсчитываемых относительно уровня 1 мВт) на любой частоте от более 8,5 ГГц до 12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40 Вт (46 дБ, отсчитываемых относительно уровня 1 мВт) на любой частоте от более 12 ГГц до 16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7 Вт (38,45 дБ, отсчитываемых относительно уровня 1 мВт) на любой частоте от более 16 ГГц до 31,8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определенные изготовителем для работы с пиковой выходной мощностью в режиме насыщения более 0,5 Вт (27 дБ, отсчитываемых относительно уровня 1 мВт) на любой частоте от более 31,8 ГГц до 37 Г</w:t>
            </w:r>
            <w:proofErr w:type="gramStart"/>
            <w:r>
              <w:t>Гц вкл</w:t>
            </w:r>
            <w:proofErr w:type="gramEnd"/>
            <w:r>
              <w:t>ючительно;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определенные изготовителем для работы с пиковой выходной мощностью в режиме насыщения более 1 Вт (30 дБ, отсчитываемых относительно уровня 1 мВт) на любой частоте от более 37 ГГц до 43,5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59" w:name="P2358"/>
            <w:bookmarkEnd w:id="159"/>
            <w:r>
              <w:t>д) определенные изготовителем для работы с пиковой выходной мощностью в режиме насыщения более 0,1 нВт (-70 дБ, отсчитываемых относительно уровня 1 мВт) на любой частоте выше 43,5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 xml:space="preserve">е) отличные от указанных в </w:t>
            </w:r>
            <w:hyperlink w:anchor="P2344">
              <w:r>
                <w:rPr>
                  <w:color w:val="0000FF"/>
                </w:rPr>
                <w:t>подпунктах "а"</w:t>
              </w:r>
            </w:hyperlink>
            <w:r>
              <w:t xml:space="preserve"> - </w:t>
            </w:r>
            <w:hyperlink w:anchor="P2358">
              <w:r>
                <w:rPr>
                  <w:color w:val="0000FF"/>
                </w:rPr>
                <w:t>"д"</w:t>
              </w:r>
            </w:hyperlink>
            <w:r>
              <w:t xml:space="preserve"> настоящего пункта и определенные изготовителем для работы с пиковой выходной мощностью в режиме насыщения более 5 Вт (37 дБ, отсчитываемых относительно уровня 1 мВт) на любой частоте от более 8,5 ГГц до 31,8 ГГц включительно</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Контрольный статус транзисторов, определенных в </w:t>
            </w:r>
            <w:hyperlink w:anchor="P2344">
              <w:r>
                <w:rPr>
                  <w:color w:val="0000FF"/>
                </w:rPr>
                <w:t>подпунктах "а"</w:t>
              </w:r>
            </w:hyperlink>
            <w:r>
              <w:t xml:space="preserve"> - </w:t>
            </w:r>
            <w:hyperlink w:anchor="P2358">
              <w:r>
                <w:rPr>
                  <w:color w:val="0000FF"/>
                </w:rPr>
                <w:t>"д" пункта 3.1.1.2.3</w:t>
              </w:r>
            </w:hyperlink>
            <w:r>
              <w:t xml:space="preserve">, номинальные рабочие частоты которых относятся </w:t>
            </w:r>
            <w:proofErr w:type="gramStart"/>
            <w:r>
              <w:t>к</w:t>
            </w:r>
            <w:proofErr w:type="gramEnd"/>
            <w:r>
              <w:t xml:space="preserve"> более </w:t>
            </w:r>
            <w:proofErr w:type="gramStart"/>
            <w:r>
              <w:t>чем</w:t>
            </w:r>
            <w:proofErr w:type="gramEnd"/>
            <w:r>
              <w:t xml:space="preserve"> одной полосе частот, приведенных в указанных подпунктах, определяется наименьшим контрольным порогом пиковой выходной мощности в режиме насыщения.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340">
              <w:r>
                <w:rPr>
                  <w:color w:val="0000FF"/>
                </w:rPr>
                <w:t>Пункт 3.1.1.2.3</w:t>
              </w:r>
            </w:hyperlink>
            <w:r>
              <w:t xml:space="preserve"> включает как бескорпусные транзисторы, транзисторные сборки и модули, так и корпусные транзисторы. Некоторые дискретные транзисторы могут также называться усилителями мощности, но контрольный статус таких дискретных транзисторов определяется </w:t>
            </w:r>
            <w:hyperlink w:anchor="P2340">
              <w:r>
                <w:rPr>
                  <w:color w:val="0000FF"/>
                </w:rPr>
                <w:t>пунктом 3.1.1.2.3</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монолитных микроволновых интегральных схем (ММИС) - усилителей мощности и дискретных сверхвысокочастотных транзисторов, определенных в </w:t>
            </w:r>
            <w:hyperlink w:anchor="P2305">
              <w:r>
                <w:rPr>
                  <w:color w:val="0000FF"/>
                </w:rPr>
                <w:t>пунктах 3.1.1.2.2</w:t>
              </w:r>
            </w:hyperlink>
            <w:r>
              <w:t xml:space="preserve"> и </w:t>
            </w:r>
            <w:hyperlink w:anchor="P2340">
              <w:r>
                <w:rPr>
                  <w:color w:val="0000FF"/>
                </w:rPr>
                <w:t>3.1.1.2.3</w:t>
              </w:r>
            </w:hyperlink>
            <w:r>
              <w:t xml:space="preserve">, см. также </w:t>
            </w:r>
            <w:hyperlink w:anchor="P8000">
              <w:r>
                <w:rPr>
                  <w:color w:val="0000FF"/>
                </w:rPr>
                <w:t>пункты 3.1.2</w:t>
              </w:r>
            </w:hyperlink>
            <w:r>
              <w:t xml:space="preserve"> и </w:t>
            </w:r>
            <w:hyperlink w:anchor="P8033">
              <w:r>
                <w:rPr>
                  <w:color w:val="0000FF"/>
                </w:rPr>
                <w:t>3.1.3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3.1.1.2.4.</w:t>
            </w:r>
          </w:p>
        </w:tc>
        <w:tc>
          <w:tcPr>
            <w:tcW w:w="5669" w:type="dxa"/>
            <w:tcBorders>
              <w:top w:val="nil"/>
              <w:left w:val="nil"/>
              <w:bottom w:val="nil"/>
              <w:right w:val="nil"/>
            </w:tcBorders>
          </w:tcPr>
          <w:p w:rsidR="000F7B95" w:rsidRDefault="000F7B95">
            <w:pPr>
              <w:pStyle w:val="ConsPlusNormal"/>
            </w:pPr>
            <w:r>
              <w:t>Микроволновые твердотельные усилители и микроволновые сборки/модули, содержащие такие усилители,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8541 51 000 0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60" w:name="P2372"/>
            <w:bookmarkEnd w:id="160"/>
            <w:r>
              <w:t>а) определенные изготовителем для работы на частотах от более 2,7 ГГц до 6,8 Г</w:t>
            </w:r>
            <w:proofErr w:type="gramStart"/>
            <w:r>
              <w:t>Гц вкл</w:t>
            </w:r>
            <w:proofErr w:type="gramEnd"/>
            <w:r>
              <w:t>ючительно при относительной ширине полосы частот более 15 процентов и имеющие все следующее:</w:t>
            </w:r>
          </w:p>
          <w:p w:rsidR="000F7B95" w:rsidRDefault="000F7B95">
            <w:pPr>
              <w:pStyle w:val="ConsPlusNormal"/>
            </w:pPr>
            <w:r>
              <w:t>пиковую выходную мощность в режиме насыщения более 500 Вт (57 дБ, отсчитываемых относительно уровня 1 мВт) на любой частоте от более 2,7 ГГц до 2,9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270 Вт (54,3 дБ, отсчитываемых относительно уровня 1 мВт) на любой частоте от более 2,9 ГГц до 3,2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200 Вт (53 дБ, отсчитываемых относительно уровня 1 мВт) на любой частоте от более 3,2 ГГц до 3,7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90 Вт (49,54 дБ, отсчитываемых относительно уровня 1 мВт) на любой частоте от более 3,7 ГГц до 6,8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от более 6,8 ГГц до 31,8 Г</w:t>
            </w:r>
            <w:proofErr w:type="gramStart"/>
            <w:r>
              <w:t>Гц вкл</w:t>
            </w:r>
            <w:proofErr w:type="gramEnd"/>
            <w:r>
              <w:t>ючительно при относительной ширине полосы частот более 10 процентов и имеющие все следующее:</w:t>
            </w:r>
          </w:p>
          <w:p w:rsidR="000F7B95" w:rsidRDefault="000F7B95">
            <w:pPr>
              <w:pStyle w:val="ConsPlusNormal"/>
            </w:pPr>
            <w:r>
              <w:t>пиковую выходную мощность в режиме насыщения более 70 Вт (48,54 дБ, отсчитываемых относительно уровня 1 мВт) на любой частоте от более 6,8 ГГц до 8,5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50 Вт (47 дБ, отсчитываемых относительно уровня 1 мВт) на любой частоте от более 8,5 ГГц до 12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30 Вт (44,77 дБ, отсчитываемых относительно уровня 1 мВт) на любой частоте от более 12 ГГц до 16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20 Вт (43 дБ, отсчитываемых относительно уровня 1 мВт) на любой частоте от более 16 ГГц до 31,8 Г</w:t>
            </w:r>
            <w:proofErr w:type="gramStart"/>
            <w:r>
              <w:t>Гц вкл</w:t>
            </w:r>
            <w:proofErr w:type="gramEnd"/>
            <w:r>
              <w:t>ючительно;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определенные изготовителем для работы с пиковой выходной мощностью в режиме насыщения более 0,5 Вт (27 дБ, отсчитываемых относительно уровня 1 мВт) на любой частоте от более 31,8 ГГц до 37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определенные изготовителем для работы с пиковой выходной мощностью в режиме насыщения более 2 Вт (33 дБ, отсчитываемых относительно уровня 1 мВт) на любой частоте от более 37 ГГц до 43,5 Г</w:t>
            </w:r>
            <w:proofErr w:type="gramStart"/>
            <w:r>
              <w:t>Гц вкл</w:t>
            </w:r>
            <w:proofErr w:type="gramEnd"/>
            <w:r>
              <w:t>ючительно при относительной ширине полосы частот более 10 процентов;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61" w:name="P2388"/>
            <w:bookmarkEnd w:id="161"/>
            <w:r>
              <w:t>д) определенные изготовителем для работы на частотах выше 43,5 ГГц и имеющие любое из следующего:</w:t>
            </w:r>
          </w:p>
          <w:p w:rsidR="000F7B95" w:rsidRDefault="000F7B95">
            <w:pPr>
              <w:pStyle w:val="ConsPlusNormal"/>
            </w:pPr>
            <w:r>
              <w:t>пиковую выходную мощность в режиме насыщения более 0,2 Вт (23 дБ, отсчитываемых относительно уровня 1 мВт) на любой частоте от более 43,5 ГГц до 75 Г</w:t>
            </w:r>
            <w:proofErr w:type="gramStart"/>
            <w:r>
              <w:t>Гц вкл</w:t>
            </w:r>
            <w:proofErr w:type="gramEnd"/>
            <w:r>
              <w:t>ючительно при относительной ширине полосы частот более 10 процентов;</w:t>
            </w:r>
          </w:p>
          <w:p w:rsidR="000F7B95" w:rsidRDefault="000F7B95">
            <w:pPr>
              <w:pStyle w:val="ConsPlusNormal"/>
            </w:pPr>
            <w:r>
              <w:t>пиковую выходную мощность в режиме насыщения более 20 Вт (13 дБ, отсчитываемых относительно уровня 1 мВт) на любой частоте от более 75 ГГц до 90 Г</w:t>
            </w:r>
            <w:proofErr w:type="gramStart"/>
            <w:r>
              <w:t>Гц вкл</w:t>
            </w:r>
            <w:proofErr w:type="gramEnd"/>
            <w:r>
              <w:t>ючительно при относительной ширине полосы частот более 5 процентов; или</w:t>
            </w:r>
          </w:p>
          <w:p w:rsidR="000F7B95" w:rsidRDefault="000F7B95">
            <w:pPr>
              <w:pStyle w:val="ConsPlusNormal"/>
            </w:pPr>
            <w:r>
              <w:t>пиковую выходную мощность в режиме насыщения более 0,1 нВт (-70 дБ, отсчитываемых относительно уровня 1 мВт) на любой частоте выше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оценки ММИС - усилителей мощности должны применяться критерии, определенные в </w:t>
            </w:r>
            <w:hyperlink w:anchor="P2305">
              <w:r>
                <w:rPr>
                  <w:color w:val="0000FF"/>
                </w:rPr>
                <w:t>пункте 3.1.1.2.2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оценки приемо-передающего модуля должны применяться критерии, определенные в </w:t>
            </w:r>
            <w:hyperlink w:anchor="P2475">
              <w:r>
                <w:rPr>
                  <w:color w:val="0000FF"/>
                </w:rPr>
                <w:t>пункте 3.1.1.2.11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В отношении преобразователей и смесителей на гармониках, разработанных для расширения частотного диапазона аппаратуры, </w:t>
            </w:r>
            <w:proofErr w:type="gramStart"/>
            <w:r>
              <w:t>см</w:t>
            </w:r>
            <w:proofErr w:type="gramEnd"/>
            <w:r>
              <w:t xml:space="preserve">. </w:t>
            </w:r>
            <w:hyperlink w:anchor="P2407">
              <w:r>
                <w:rPr>
                  <w:color w:val="0000FF"/>
                </w:rPr>
                <w:t>пункт 3.1.1.2.6</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Контрольный статус устройств, номинальные рабочие частоты которых относятся </w:t>
            </w:r>
            <w:proofErr w:type="gramStart"/>
            <w:r>
              <w:t>к</w:t>
            </w:r>
            <w:proofErr w:type="gramEnd"/>
            <w:r>
              <w:t xml:space="preserve"> более </w:t>
            </w:r>
            <w:proofErr w:type="gramStart"/>
            <w:r>
              <w:t>чем</w:t>
            </w:r>
            <w:proofErr w:type="gramEnd"/>
            <w:r>
              <w:t xml:space="preserve"> одной полосе частот, которые указаны в </w:t>
            </w:r>
            <w:hyperlink w:anchor="P2372">
              <w:r>
                <w:rPr>
                  <w:color w:val="0000FF"/>
                </w:rPr>
                <w:t>подпунктах "а"</w:t>
              </w:r>
            </w:hyperlink>
            <w:r>
              <w:t xml:space="preserve"> - </w:t>
            </w:r>
            <w:hyperlink w:anchor="P2388">
              <w:r>
                <w:rPr>
                  <w:color w:val="0000FF"/>
                </w:rPr>
                <w:t>"д" пункта 3.1.1.2.4</w:t>
              </w:r>
            </w:hyperlink>
            <w:r>
              <w:t>, определяется наименьшим контрольным порогом пиковой выходной мощности в режиме насыщения;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3.1.1.2.5.</w:t>
            </w:r>
          </w:p>
        </w:tc>
        <w:tc>
          <w:tcPr>
            <w:tcW w:w="5669" w:type="dxa"/>
            <w:tcBorders>
              <w:top w:val="nil"/>
              <w:left w:val="nil"/>
              <w:bottom w:val="nil"/>
              <w:right w:val="nil"/>
            </w:tcBorders>
          </w:tcPr>
          <w:p w:rsidR="000F7B95" w:rsidRDefault="000F7B95">
            <w:pPr>
              <w:pStyle w:val="ConsPlusNormal"/>
            </w:pPr>
            <w:r>
              <w:t>Полосовые или заградительные фильтры с электронной или магнитной перестройкой, содержащие более пяти настраиваемых резонаторов, обеспечивающих настройку в полосе частот с соотношением максимальной и минимальной частот 1,5</w:t>
            </w:r>
            <w:proofErr w:type="gramStart"/>
            <w:r>
              <w:t xml:space="preserve"> :</w:t>
            </w:r>
            <w:proofErr w:type="gramEnd"/>
            <w:r>
              <w:t xml:space="preserve"> 1 (f</w:t>
            </w:r>
            <w:r>
              <w:rPr>
                <w:vertAlign w:val="subscript"/>
              </w:rPr>
              <w:t>max</w:t>
            </w:r>
            <w:r>
              <w:t>/f</w:t>
            </w:r>
            <w:r>
              <w:rPr>
                <w:vertAlign w:val="subscript"/>
              </w:rPr>
              <w:t>min</w:t>
            </w:r>
            <w:r>
              <w:t>) менее чем за 10 мкс,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полосу пропускания частоты более 0,5 процента от резонансной частоты;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полосу подавления частоты менее 0,5 процента от резонансной частоты;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62" w:name="P2407"/>
            <w:bookmarkEnd w:id="162"/>
            <w:r>
              <w:t>3.1.1.2.6.</w:t>
            </w:r>
          </w:p>
        </w:tc>
        <w:tc>
          <w:tcPr>
            <w:tcW w:w="5669" w:type="dxa"/>
            <w:tcBorders>
              <w:top w:val="nil"/>
              <w:left w:val="nil"/>
              <w:bottom w:val="nil"/>
              <w:right w:val="nil"/>
            </w:tcBorders>
          </w:tcPr>
          <w:p w:rsidR="000F7B95" w:rsidRDefault="000F7B95">
            <w:pPr>
              <w:pStyle w:val="ConsPlusNormal"/>
            </w:pPr>
            <w:r>
              <w:t>Преобразователи и смесители на гармониках, удовлетворяющие любому из следующих условий:</w:t>
            </w:r>
          </w:p>
          <w:p w:rsidR="000F7B95" w:rsidRDefault="000F7B95">
            <w:pPr>
              <w:pStyle w:val="ConsPlusNormal"/>
            </w:pPr>
            <w:r>
              <w:t>а) разработанные для расширения верхнего предела частотного диапазона анализаторов сигнала до уровня выше 90 ГГц;</w:t>
            </w:r>
          </w:p>
          <w:p w:rsidR="000F7B95" w:rsidRDefault="000F7B95">
            <w:pPr>
              <w:pStyle w:val="ConsPlusNormal"/>
            </w:pPr>
            <w:proofErr w:type="gramStart"/>
            <w:r>
              <w:t>б) разработанные для расширения следующих рабочих характеристик генераторов сигнала:</w:t>
            </w:r>
            <w:proofErr w:type="gramEnd"/>
          </w:p>
          <w:p w:rsidR="000F7B95" w:rsidRDefault="000F7B95">
            <w:pPr>
              <w:pStyle w:val="ConsPlusNormal"/>
            </w:pPr>
            <w:r>
              <w:t>верхнего предела частотного диапазона до уровня выше 90 ГГц;</w:t>
            </w:r>
          </w:p>
          <w:p w:rsidR="000F7B95" w:rsidRDefault="000F7B95">
            <w:pPr>
              <w:pStyle w:val="ConsPlusNormal"/>
            </w:pPr>
            <w:r>
              <w:t>выходной мощности до уровня более 100 мВт (20 дБ, отсчитываемых относительно уровня 1 мВт) на любом участке частотного диапазона от более 43,5 ГГц до менее 90 ГГц;</w:t>
            </w:r>
          </w:p>
          <w:p w:rsidR="000F7B95" w:rsidRDefault="000F7B95">
            <w:pPr>
              <w:pStyle w:val="ConsPlusNormal"/>
            </w:pPr>
            <w:proofErr w:type="gramStart"/>
            <w:r>
              <w:t>в) разработанные для расширения рабочих характеристик схемных анализаторов (анализаторов цепей):</w:t>
            </w:r>
            <w:proofErr w:type="gramEnd"/>
          </w:p>
          <w:p w:rsidR="000F7B95" w:rsidRDefault="000F7B95">
            <w:pPr>
              <w:pStyle w:val="ConsPlusNormal"/>
            </w:pPr>
            <w:r>
              <w:t>верхнего предела частотного диапазона до уровня выше 110 ГГц;</w:t>
            </w:r>
          </w:p>
          <w:p w:rsidR="000F7B95" w:rsidRDefault="000F7B95">
            <w:pPr>
              <w:pStyle w:val="ConsPlusNormal"/>
            </w:pPr>
            <w:r>
              <w:t>выходной мощности до уровня более 31,62 мВт (15 дБ, отсчитываемых относительно уровня 1 мВт) на любом участке частотного диапазона от более 43,5 ГГц до менее 90 ГГц;</w:t>
            </w:r>
          </w:p>
          <w:p w:rsidR="000F7B95" w:rsidRDefault="000F7B95">
            <w:pPr>
              <w:pStyle w:val="ConsPlusNormal"/>
            </w:pPr>
            <w:r>
              <w:t>выходной мощности до уровня более 1 мВт (0 дБ, отсчитываемых относительно уровня 1 мВт) на любом участке частотного диапазона от более 90 ГГц до менее 110 ГГц; или</w:t>
            </w:r>
          </w:p>
          <w:p w:rsidR="000F7B95" w:rsidRDefault="000F7B95">
            <w:pPr>
              <w:pStyle w:val="ConsPlusNormal"/>
            </w:pPr>
            <w:r>
              <w:t>г) разработанные для расширения верхнего предела частотного диапазона микроволновых приемников-тестеров до уровня выше 110 ГГц;</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63" w:name="P2423"/>
            <w:bookmarkEnd w:id="163"/>
            <w:r>
              <w:t>3.1.1.2.7.</w:t>
            </w:r>
          </w:p>
        </w:tc>
        <w:tc>
          <w:tcPr>
            <w:tcW w:w="5669" w:type="dxa"/>
            <w:tcBorders>
              <w:top w:val="nil"/>
              <w:left w:val="nil"/>
              <w:bottom w:val="nil"/>
              <w:right w:val="nil"/>
            </w:tcBorders>
          </w:tcPr>
          <w:p w:rsidR="000F7B95" w:rsidRDefault="000F7B95">
            <w:pPr>
              <w:pStyle w:val="ConsPlusNormal"/>
            </w:pPr>
            <w:r>
              <w:t xml:space="preserve">Микроволновые усилители мощности СВЧ-диапазона, содержащие вакуумные электронные устройства, определенные в </w:t>
            </w:r>
            <w:hyperlink w:anchor="P2265">
              <w:r>
                <w:rPr>
                  <w:color w:val="0000FF"/>
                </w:rPr>
                <w:t>пункте 3.1.1.2.1</w:t>
              </w:r>
            </w:hyperlink>
            <w:r>
              <w:t>,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рабочие частоты выше 3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среднюю выходную мощность по отношению к массе, превышающую 80 Вт/кг;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объем менее 400 см</w:t>
            </w:r>
            <w:r>
              <w:rPr>
                <w:vertAlign w:val="superscript"/>
              </w:rPr>
              <w:t>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423">
              <w:r>
                <w:rPr>
                  <w:color w:val="0000FF"/>
                </w:rPr>
                <w:t>Пункт 3.1.1.2.7</w:t>
              </w:r>
            </w:hyperlink>
            <w:r>
              <w:t xml:space="preserve"> не применяется к аппаратуре, разработанной или определенной изготовителем для работы в любом диапазоне частот, распределенном Международным союзом электросвязи для обслуживания радиосвязи, но не для радиоопределения;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3.1.1.2.8.</w:t>
            </w:r>
          </w:p>
        </w:tc>
        <w:tc>
          <w:tcPr>
            <w:tcW w:w="5669" w:type="dxa"/>
            <w:tcBorders>
              <w:top w:val="nil"/>
              <w:left w:val="nil"/>
              <w:bottom w:val="nil"/>
              <w:right w:val="nil"/>
            </w:tcBorders>
          </w:tcPr>
          <w:p w:rsidR="000F7B95" w:rsidRDefault="000F7B95">
            <w:pPr>
              <w:pStyle w:val="ConsPlusNormal"/>
            </w:pPr>
            <w:r>
              <w:t>Мощные СВЧ-модули, содержащие, по крайней мере, вакуумное электронное устройство бегущей волны, монолитную микроволновую интегральную схему и встроенный электронный стабилизатор напряжения,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8540 79 000 9;</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8541 59 000 0</w:t>
            </w:r>
          </w:p>
          <w:p w:rsidR="000F7B95" w:rsidRDefault="000F7B95">
            <w:pPr>
              <w:pStyle w:val="ConsPlusNormal"/>
              <w:jc w:val="center"/>
            </w:pPr>
            <w:r>
              <w:t>8543 90 000 0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64" w:name="P2442"/>
            <w:bookmarkEnd w:id="164"/>
            <w:r>
              <w:t xml:space="preserve">а) время включения от выключенного состояния до полностью эксплуатационного состояния менее 10 </w:t>
            </w:r>
            <w:proofErr w:type="gramStart"/>
            <w:r>
              <w:t>с</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65" w:name="P2443"/>
            <w:bookmarkEnd w:id="165"/>
            <w:r>
              <w:t>б) физический объем ниже произведения максимальной номинальной мощности в ваттах на 10 см</w:t>
            </w:r>
            <w:r>
              <w:rPr>
                <w:vertAlign w:val="superscript"/>
              </w:rPr>
              <w:t>3</w:t>
            </w:r>
            <w:r>
              <w:t>/Вт;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мгновенную ширину полосы частот более одной октавы (f</w:t>
            </w:r>
            <w:r>
              <w:rPr>
                <w:vertAlign w:val="subscript"/>
              </w:rPr>
              <w:t>max</w:t>
            </w:r>
            <w:r>
              <w:t xml:space="preserve"> &gt; 2f</w:t>
            </w:r>
            <w:r>
              <w:rPr>
                <w:vertAlign w:val="subscript"/>
              </w:rPr>
              <w:t>min</w:t>
            </w:r>
            <w:r>
              <w:t>) и любое из следующего:</w:t>
            </w:r>
          </w:p>
          <w:p w:rsidR="000F7B95" w:rsidRDefault="000F7B95">
            <w:pPr>
              <w:pStyle w:val="ConsPlusNormal"/>
            </w:pPr>
            <w:r>
              <w:t>для частот, равных или ниже 18 ГГц, радиочастотную выходную мощность более 100 Вт; или</w:t>
            </w:r>
          </w:p>
          <w:p w:rsidR="000F7B95" w:rsidRDefault="000F7B95">
            <w:pPr>
              <w:pStyle w:val="ConsPlusNormal"/>
            </w:pPr>
            <w:r>
              <w:t>частоту выше 18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w:t>
            </w:r>
            <w:hyperlink w:anchor="P2442">
              <w:r>
                <w:rPr>
                  <w:color w:val="0000FF"/>
                </w:rPr>
                <w:t>подпункта "а" пункта 3.1.1.2.8</w:t>
              </w:r>
            </w:hyperlink>
            <w:r>
              <w:t xml:space="preserve"> время включения относится к периоду времени от полностью выключенного состояния до полностью эксплуатационного состояния, то есть оно включает время готовности мощного СВЧ-модуля.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w:t>
            </w:r>
            <w:hyperlink w:anchor="P2443">
              <w:r>
                <w:rPr>
                  <w:color w:val="0000FF"/>
                </w:rPr>
                <w:t>подпункта "б" пункта 3.1.1.2.8</w:t>
              </w:r>
            </w:hyperlink>
            <w:r>
              <w:t xml:space="preserve"> приводится следующий пример расчета физического объема мощного СВЧ-модуля. Для максимальной номинальной мощности 20 Вт физический объем определяется как 20 [Вт] x 10 [см</w:t>
            </w:r>
            <w:r>
              <w:rPr>
                <w:vertAlign w:val="superscript"/>
              </w:rPr>
              <w:t>3</w:t>
            </w:r>
            <w:r>
              <w:t>/Вт] = 200 [см</w:t>
            </w:r>
            <w:r>
              <w:rPr>
                <w:vertAlign w:val="superscript"/>
              </w:rPr>
              <w:t>3</w:t>
            </w:r>
            <w:r>
              <w:t>]. Это значение физического объема является контрольным показателем и сравнивается с фактическим физическим объемом мощного СВЧ-модуля;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66" w:name="P2452"/>
            <w:bookmarkEnd w:id="166"/>
            <w:r>
              <w:t>3.1.1.2.9.</w:t>
            </w:r>
          </w:p>
        </w:tc>
        <w:tc>
          <w:tcPr>
            <w:tcW w:w="5669" w:type="dxa"/>
            <w:tcBorders>
              <w:top w:val="nil"/>
              <w:left w:val="nil"/>
              <w:bottom w:val="nil"/>
              <w:right w:val="nil"/>
            </w:tcBorders>
          </w:tcPr>
          <w:p w:rsidR="000F7B95" w:rsidRDefault="000F7B95">
            <w:pPr>
              <w:pStyle w:val="ConsPlusNormal"/>
            </w:pPr>
            <w:r>
              <w:t>Генераторы или генераторные сборки, определенные для работы с фазовым шумом одной боковой полосы (ОБП) в единицах (дБ по шкале C шумомера)/Гц меньше (лучше) - (126 + 20 log</w:t>
            </w:r>
            <w:r>
              <w:rPr>
                <w:vertAlign w:val="subscript"/>
              </w:rPr>
              <w:t>10</w:t>
            </w:r>
            <w:r>
              <w:t>F - 20 log</w:t>
            </w:r>
            <w:r>
              <w:rPr>
                <w:vertAlign w:val="subscript"/>
              </w:rPr>
              <w:t>10</w:t>
            </w:r>
            <w:r>
              <w:t xml:space="preserve">f) в любом месте диапазона 10 Гц </w:t>
            </w:r>
            <w:r>
              <w:rPr>
                <w:noProof/>
                <w:position w:val="-2"/>
              </w:rPr>
              <w:drawing>
                <wp:inline distT="0" distB="0" distL="0" distR="0">
                  <wp:extent cx="123825" cy="152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F </w:t>
            </w:r>
            <w:r>
              <w:rPr>
                <w:noProof/>
                <w:position w:val="-2"/>
              </w:rPr>
              <w:drawing>
                <wp:inline distT="0" distB="0" distL="0" distR="0">
                  <wp:extent cx="123825" cy="152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кГц</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 </w:t>
            </w:r>
            <w:hyperlink w:anchor="P2452">
              <w:r>
                <w:rPr>
                  <w:color w:val="0000FF"/>
                </w:rPr>
                <w:t>пункте 3.1.1.2.9</w:t>
              </w:r>
            </w:hyperlink>
            <w:r>
              <w:t xml:space="preserve">: F - отстройка от рабочей частоты в </w:t>
            </w:r>
            <w:proofErr w:type="gramStart"/>
            <w:r>
              <w:t>Гц</w:t>
            </w:r>
            <w:proofErr w:type="gramEnd"/>
            <w:r>
              <w:t>, а f - рабочая частота в МГц;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3.1.1.2.10.</w:t>
            </w:r>
          </w:p>
        </w:tc>
        <w:tc>
          <w:tcPr>
            <w:tcW w:w="5669" w:type="dxa"/>
            <w:tcBorders>
              <w:top w:val="nil"/>
              <w:left w:val="nil"/>
              <w:bottom w:val="nil"/>
              <w:right w:val="nil"/>
            </w:tcBorders>
          </w:tcPr>
          <w:p w:rsidR="000F7B95" w:rsidRDefault="000F7B95">
            <w:pPr>
              <w:pStyle w:val="ConsPlusNormal"/>
            </w:pPr>
            <w:r>
              <w:t>Электронные сборки синтезаторов частот, имеющие время переключения частоты, определенное любым из следующего:</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менее 143 пс;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менее 100 мкс для любого изменения частоты, превышающего 2,2 ГГц, в пределах диапазона синтезированных частот выше 4,8 ГГц, но не превышающего 31,8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менее 500 мкс для любого изменения частоты, превышающего 550 МГц, в пределах диапазона синтезированных частот выше 31,8 ГГц, но не превышающего 37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менее 100 мкс для любого изменения частоты, превышающего 2,2 ГГц, в пределах диапазона синтезированных частот выше 37 ГГц, но не превышающего 90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менее 1 мс в пределах диапазона синтезированных частот выше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67" w:name="P2475"/>
            <w:bookmarkEnd w:id="167"/>
            <w:r>
              <w:t>3.1.1.2.11.</w:t>
            </w:r>
          </w:p>
        </w:tc>
        <w:tc>
          <w:tcPr>
            <w:tcW w:w="5669" w:type="dxa"/>
            <w:tcBorders>
              <w:top w:val="nil"/>
              <w:left w:val="nil"/>
              <w:bottom w:val="nil"/>
              <w:right w:val="nil"/>
            </w:tcBorders>
          </w:tcPr>
          <w:p w:rsidR="000F7B95" w:rsidRDefault="000F7B95">
            <w:pPr>
              <w:pStyle w:val="ConsPlusNormal"/>
            </w:pPr>
            <w:r>
              <w:t>Приемо-передающие модули, приемо-передающие монолитные микроволновые интегральные схемы, передающие модули и передающие монолитные микроволновые интегральные схемы, предназначенные для работы на частотах выше 2,7 ГГц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31 901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33 900 0;</w:t>
            </w:r>
          </w:p>
          <w:p w:rsidR="000F7B95" w:rsidRDefault="000F7B95">
            <w:pPr>
              <w:pStyle w:val="ConsPlusNormal"/>
              <w:jc w:val="center"/>
            </w:pPr>
            <w:r>
              <w:t>8542 39 300 0;</w:t>
            </w:r>
          </w:p>
          <w:p w:rsidR="000F7B95" w:rsidRDefault="000F7B95">
            <w:pPr>
              <w:pStyle w:val="ConsPlusNormal"/>
              <w:jc w:val="center"/>
            </w:pPr>
            <w:r>
              <w:t>8542 39 901 0;</w:t>
            </w:r>
          </w:p>
          <w:p w:rsidR="000F7B95" w:rsidRDefault="000F7B95">
            <w:pPr>
              <w:pStyle w:val="ConsPlusNormal"/>
              <w:jc w:val="center"/>
            </w:pPr>
            <w:r>
              <w:t>8543 90 000 0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пиковую выходную мощность в режиме насыщения (</w:t>
            </w:r>
            <w:proofErr w:type="gramStart"/>
            <w:r>
              <w:t>Вт</w:t>
            </w:r>
            <w:proofErr w:type="gramEnd"/>
            <w:r>
              <w:t>), P</w:t>
            </w:r>
            <w:r>
              <w:rPr>
                <w:vertAlign w:val="subscript"/>
              </w:rPr>
              <w:t>sat</w:t>
            </w:r>
            <w:r>
              <w:t>, большую, чем результат деления величины 505,62 на максимальную рабочую частоту (ГГц) в квадрате, то есть: P</w:t>
            </w:r>
            <w:r>
              <w:rPr>
                <w:vertAlign w:val="subscript"/>
              </w:rPr>
              <w:t>sat</w:t>
            </w:r>
            <w:r>
              <w:t xml:space="preserve"> &gt; 505,62 Вт x ГГц</w:t>
            </w:r>
            <w:proofErr w:type="gramStart"/>
            <w:r>
              <w:rPr>
                <w:vertAlign w:val="superscript"/>
              </w:rPr>
              <w:t>2</w:t>
            </w:r>
            <w:proofErr w:type="gramEnd"/>
            <w:r>
              <w:t>/f</w:t>
            </w:r>
            <w:r>
              <w:rPr>
                <w:vertAlign w:val="subscript"/>
              </w:rPr>
              <w:t>ГГц</w:t>
            </w:r>
            <w:r>
              <w:rPr>
                <w:vertAlign w:val="superscript"/>
              </w:rPr>
              <w:t>2</w:t>
            </w:r>
            <w:r>
              <w:t xml:space="preserve"> для любого канала;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относительную ширину полосы частот 5 процентов или более для любого канала;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68" w:name="P2487"/>
            <w:bookmarkEnd w:id="168"/>
            <w:r>
              <w:t xml:space="preserve">в) планарный корпус (корпус микросхем, предназначенных для монтажа на поверхность) с длиной d (в </w:t>
            </w:r>
            <w:proofErr w:type="gramStart"/>
            <w:r>
              <w:t>см</w:t>
            </w:r>
            <w:proofErr w:type="gramEnd"/>
            <w:r>
              <w:t>), равной результату (или меньшей, чем результат) деления величины 15 на наименьшую рабочую частоту (ГГц), то есть:</w:t>
            </w:r>
          </w:p>
          <w:p w:rsidR="000F7B95" w:rsidRDefault="000F7B95">
            <w:pPr>
              <w:pStyle w:val="ConsPlusNormal"/>
            </w:pPr>
            <w:r>
              <w:t xml:space="preserve">d </w:t>
            </w:r>
            <w:r>
              <w:rPr>
                <w:noProof/>
                <w:position w:val="-2"/>
              </w:rPr>
              <w:drawing>
                <wp:inline distT="0" distB="0" distL="0" distR="0">
                  <wp:extent cx="123825" cy="152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15 см x ГГц x N/</w:t>
            </w:r>
            <w:proofErr w:type="gramStart"/>
            <w:r>
              <w:t>f</w:t>
            </w:r>
            <w:proofErr w:type="gramEnd"/>
            <w:r>
              <w:rPr>
                <w:vertAlign w:val="subscript"/>
              </w:rPr>
              <w:t>ГГц</w:t>
            </w:r>
            <w:r>
              <w:t>,</w:t>
            </w:r>
          </w:p>
          <w:p w:rsidR="000F7B95" w:rsidRDefault="000F7B95">
            <w:pPr>
              <w:pStyle w:val="ConsPlusNormal"/>
            </w:pPr>
            <w:r>
              <w:t>где N - количество передающих или приемо-передающих каналов;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фазовращатель с электронной регулировкой на канал;</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Приемо-передающий модуль является многофункциональной электронной сборкой, обеспечивающей двунаправленную амплитуду и фазовое управление для передачи и приема сигналов.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Передающий модуль является электронной сборкой, обеспечивающей амплитуду и фазовое управление для передачи сигналов.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Приемо-передающая монолитная микроволновая интегральная схема является многофункциональной монолитной микроволновой интегральной схемой, обеспечивающей двунаправленную амплитуду и фазовое управление для передачи и приема сигналов.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Передающая монолитная микроволновая интегральная схема является монолитной микроволновой интегральной схемой, обеспечивающей амплитуду и фазовое управление для передачи сигналов.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Значение 2,7 ГГц должно использоваться как наименьшая рабочая частота (</w:t>
            </w:r>
            <w:proofErr w:type="gramStart"/>
            <w:r>
              <w:t>f</w:t>
            </w:r>
            <w:proofErr w:type="gramEnd"/>
            <w:r>
              <w:rPr>
                <w:vertAlign w:val="subscript"/>
              </w:rPr>
              <w:t>ГГц</w:t>
            </w:r>
            <w:r>
              <w:t xml:space="preserve">) в формуле, определенной в </w:t>
            </w:r>
            <w:hyperlink w:anchor="P2487">
              <w:r>
                <w:rPr>
                  <w:color w:val="0000FF"/>
                </w:rPr>
                <w:t>подпункте "в" пункта 3.1.1.2.11</w:t>
              </w:r>
            </w:hyperlink>
            <w:r>
              <w:t>, для приемо-передающих или передающих модулей, которые имеют заявленный рабочий диапазон, увеличивающий нисхождение до 2,7 ГГц и ниже, то есть:</w:t>
            </w:r>
          </w:p>
          <w:p w:rsidR="000F7B95" w:rsidRDefault="000F7B95">
            <w:pPr>
              <w:pStyle w:val="ConsPlusNormal"/>
            </w:pPr>
            <w:r>
              <w:t xml:space="preserve">d </w:t>
            </w:r>
            <w:r>
              <w:rPr>
                <w:noProof/>
                <w:position w:val="-2"/>
              </w:rPr>
              <w:drawing>
                <wp:inline distT="0" distB="0" distL="0" distR="0">
                  <wp:extent cx="123825" cy="1524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15 см x ГГц x N/2,7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6. </w:t>
            </w:r>
            <w:hyperlink w:anchor="P2475">
              <w:r>
                <w:rPr>
                  <w:color w:val="0000FF"/>
                </w:rPr>
                <w:t>Пункт 3.1.1.2.11</w:t>
              </w:r>
            </w:hyperlink>
            <w:r>
              <w:t xml:space="preserve"> применяется к приемо-передающим модулям или передающим модулям с теплоотводом (радиатором) или без него. Значение длины (d), указанной в </w:t>
            </w:r>
            <w:hyperlink w:anchor="P2487">
              <w:r>
                <w:rPr>
                  <w:color w:val="0000FF"/>
                </w:rPr>
                <w:t>подпункте "в" пункта 3.1.1.2.11</w:t>
              </w:r>
            </w:hyperlink>
            <w:r>
              <w:t>, не включает в себя части приемо-передающих модулей или передающих модулей, работающих в качестве теплоотвода (радиатора).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7. Приемо-передающие модули, или передающие модули, или приемо-передающие монолитные микроволновые интегральные схемы, или передающие интегральные схемы могут иметь или не иметь N элементов встроенных излучающих антенн, где N - количество передающих или приемо-передающих каналов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2262">
              <w:r>
                <w:rPr>
                  <w:color w:val="0000FF"/>
                </w:rPr>
                <w:t>пункта 3.1.1.2</w:t>
              </w:r>
            </w:hyperlink>
            <w:r>
              <w:t xml:space="preserve"> пиковой выходной мощностью в режиме насыщения может также называться (в соответствии со спецификацией производителя) выходная мощность, выходная мощность в режиме насыщения, максимальная выходная мощность, пиковая выходная мощность или пиковая огибающая выходная мощность.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Синтезатор частот - любой источник частоты, независимо от используемого фактического метода генерации, обеспечивающий множественность одновременных или альтернативных выходных частот (от одного или нескольких выходов), контролируемых, получаемых или регулируемых меньшим числом стандартных (или специальных) частот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анализаторов сигналов, генераторов сигналов, схемных анализаторов и микроволновых приемников-тестеров общего назначения </w:t>
            </w:r>
            <w:proofErr w:type="gramStart"/>
            <w:r>
              <w:t>см</w:t>
            </w:r>
            <w:proofErr w:type="gramEnd"/>
            <w:r>
              <w:t xml:space="preserve">. </w:t>
            </w:r>
            <w:hyperlink w:anchor="P2742">
              <w:r>
                <w:rPr>
                  <w:color w:val="0000FF"/>
                </w:rPr>
                <w:t>пункты 3.1.2.2</w:t>
              </w:r>
            </w:hyperlink>
            <w:r>
              <w:t xml:space="preserve">, </w:t>
            </w:r>
            <w:hyperlink w:anchor="P2779">
              <w:r>
                <w:rPr>
                  <w:color w:val="0000FF"/>
                </w:rPr>
                <w:t>3.1.2.3</w:t>
              </w:r>
            </w:hyperlink>
            <w:r>
              <w:t xml:space="preserve">, </w:t>
            </w:r>
            <w:hyperlink w:anchor="P2822">
              <w:r>
                <w:rPr>
                  <w:color w:val="0000FF"/>
                </w:rPr>
                <w:t>3.1.2.4</w:t>
              </w:r>
            </w:hyperlink>
            <w:r>
              <w:t xml:space="preserve"> и </w:t>
            </w:r>
            <w:hyperlink w:anchor="P2831">
              <w:r>
                <w:rPr>
                  <w:color w:val="0000FF"/>
                </w:rPr>
                <w:t>3.1.2.5</w:t>
              </w:r>
            </w:hyperlink>
            <w:r>
              <w:t xml:space="preserve"> соответственно;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69" w:name="P2513"/>
            <w:bookmarkEnd w:id="169"/>
            <w:r>
              <w:t>3.1.1.3.</w:t>
            </w:r>
          </w:p>
        </w:tc>
        <w:tc>
          <w:tcPr>
            <w:tcW w:w="5669" w:type="dxa"/>
            <w:tcBorders>
              <w:top w:val="nil"/>
              <w:left w:val="nil"/>
              <w:bottom w:val="nil"/>
              <w:right w:val="nil"/>
            </w:tcBorders>
          </w:tcPr>
          <w:p w:rsidR="000F7B95" w:rsidRDefault="000F7B95">
            <w:pPr>
              <w:pStyle w:val="ConsPlusNormal"/>
            </w:pPr>
            <w:r>
              <w:t>Приборы на акустических волнах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3.1.1.3.1.</w:t>
            </w:r>
          </w:p>
        </w:tc>
        <w:tc>
          <w:tcPr>
            <w:tcW w:w="5669" w:type="dxa"/>
            <w:tcBorders>
              <w:top w:val="nil"/>
              <w:left w:val="nil"/>
              <w:bottom w:val="nil"/>
              <w:right w:val="nil"/>
            </w:tcBorders>
          </w:tcPr>
          <w:p w:rsidR="000F7B95" w:rsidRDefault="000F7B95">
            <w:pPr>
              <w:pStyle w:val="ConsPlusNormal"/>
            </w:pPr>
            <w:r>
              <w:t>Приборы на поверхностных акустических волнах и на акустических волнах в тонком поверхностном слое,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8541 60 000 0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центральную частоту выше 6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центральную частоту выше 1 ГГц, но не превышающую 6 ГГц, и имеющие любую из следующих характеристик:</w:t>
            </w:r>
          </w:p>
          <w:p w:rsidR="000F7B95" w:rsidRDefault="000F7B95">
            <w:pPr>
              <w:pStyle w:val="ConsPlusNormal"/>
            </w:pPr>
            <w:r>
              <w:t>частотное подавление боковых лепестков более 65 дБ;</w:t>
            </w:r>
          </w:p>
          <w:p w:rsidR="000F7B95" w:rsidRDefault="000F7B95">
            <w:pPr>
              <w:pStyle w:val="ConsPlusNormal"/>
            </w:pPr>
            <w:r>
              <w:t>произведение максимального времени задержки (в мкс) на ширину полосы частот (в МГц) более 100; ширину полосы частот выше 250 МГц;</w:t>
            </w:r>
          </w:p>
          <w:p w:rsidR="000F7B95" w:rsidRDefault="000F7B95">
            <w:pPr>
              <w:pStyle w:val="ConsPlusNormal"/>
            </w:pPr>
            <w:r>
              <w:t>или</w:t>
            </w:r>
          </w:p>
          <w:p w:rsidR="000F7B95" w:rsidRDefault="000F7B95">
            <w:pPr>
              <w:pStyle w:val="ConsPlusNormal"/>
            </w:pPr>
            <w:r>
              <w:t>дисперсионную задержку более 10 мкс;</w:t>
            </w:r>
          </w:p>
          <w:p w:rsidR="000F7B95" w:rsidRDefault="000F7B95">
            <w:pPr>
              <w:pStyle w:val="ConsPlusNormal"/>
            </w:pPr>
            <w:r>
              <w:t>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центральную частоту 1 ГГц и ниже и имеющие любую из следующих характеристик:</w:t>
            </w:r>
          </w:p>
          <w:p w:rsidR="000F7B95" w:rsidRDefault="000F7B95">
            <w:pPr>
              <w:pStyle w:val="ConsPlusNormal"/>
            </w:pPr>
            <w:r>
              <w:t>произведение максимального времени задержки (в мкс) на ширину полосы частот (в МГц) более 100;</w:t>
            </w:r>
          </w:p>
          <w:p w:rsidR="000F7B95" w:rsidRDefault="000F7B95">
            <w:pPr>
              <w:pStyle w:val="ConsPlusNormal"/>
            </w:pPr>
            <w:r>
              <w:t>дисперсионную задержку более 10 мкс; или</w:t>
            </w:r>
          </w:p>
          <w:p w:rsidR="000F7B95" w:rsidRDefault="000F7B95">
            <w:pPr>
              <w:pStyle w:val="ConsPlusNormal"/>
            </w:pPr>
            <w:r>
              <w:t>частотное подавление боковых лепестков более 65 дБ и ширину полосы частот, превышающую 100 МГц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Частотное подавление боковых лепестков - максимальная величина подавления, определенная в перечне технических характеристик (проспекте изделия);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3.1.1.3.2.</w:t>
            </w:r>
          </w:p>
        </w:tc>
        <w:tc>
          <w:tcPr>
            <w:tcW w:w="5669" w:type="dxa"/>
            <w:tcBorders>
              <w:top w:val="nil"/>
              <w:left w:val="nil"/>
              <w:bottom w:val="nil"/>
              <w:right w:val="nil"/>
            </w:tcBorders>
          </w:tcPr>
          <w:p w:rsidR="000F7B95" w:rsidRDefault="000F7B95">
            <w:pPr>
              <w:pStyle w:val="ConsPlusNormal"/>
            </w:pPr>
            <w:r>
              <w:t>Приборы на объемных акустических волнах, обеспечивающие непосредственную обработку сигналов на частотах, превышающих 6 ГГц;</w:t>
            </w:r>
          </w:p>
        </w:tc>
        <w:tc>
          <w:tcPr>
            <w:tcW w:w="1928" w:type="dxa"/>
            <w:tcBorders>
              <w:top w:val="nil"/>
              <w:left w:val="nil"/>
              <w:bottom w:val="nil"/>
              <w:right w:val="nil"/>
            </w:tcBorders>
          </w:tcPr>
          <w:p w:rsidR="000F7B95" w:rsidRDefault="000F7B95">
            <w:pPr>
              <w:pStyle w:val="ConsPlusNormal"/>
              <w:jc w:val="center"/>
            </w:pPr>
            <w:r>
              <w:t>8541 60 000 0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3.1.1.3.3.</w:t>
            </w:r>
          </w:p>
        </w:tc>
        <w:tc>
          <w:tcPr>
            <w:tcW w:w="5669" w:type="dxa"/>
            <w:tcBorders>
              <w:top w:val="nil"/>
              <w:left w:val="nil"/>
              <w:bottom w:val="nil"/>
              <w:right w:val="nil"/>
            </w:tcBorders>
          </w:tcPr>
          <w:p w:rsidR="000F7B95" w:rsidRDefault="000F7B95">
            <w:pPr>
              <w:pStyle w:val="ConsPlusNormal"/>
            </w:pPr>
            <w:r>
              <w:t>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tc>
        <w:tc>
          <w:tcPr>
            <w:tcW w:w="1928" w:type="dxa"/>
            <w:tcBorders>
              <w:top w:val="nil"/>
              <w:left w:val="nil"/>
              <w:bottom w:val="nil"/>
              <w:right w:val="nil"/>
            </w:tcBorders>
          </w:tcPr>
          <w:p w:rsidR="000F7B95" w:rsidRDefault="000F7B95">
            <w:pPr>
              <w:pStyle w:val="ConsPlusNormal"/>
              <w:jc w:val="center"/>
            </w:pPr>
            <w:r>
              <w:t>8541 60 000 0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513">
              <w:r>
                <w:rPr>
                  <w:color w:val="0000FF"/>
                </w:rPr>
                <w:t>Пункт 3.1.1.3</w:t>
              </w:r>
            </w:hyperlink>
            <w:r>
              <w:t xml:space="preserve"> не применяется к приборам на акустических волнах, ограниченным пропусканием сигнала через однополосный фильтр, фильтр низких или верхних частот или узкополосный режекторный фильтр или функцией резонирования;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0" w:name="P2544"/>
            <w:bookmarkEnd w:id="170"/>
            <w:r>
              <w:t>3.1.1.4.</w:t>
            </w:r>
          </w:p>
        </w:tc>
        <w:tc>
          <w:tcPr>
            <w:tcW w:w="5669" w:type="dxa"/>
            <w:tcBorders>
              <w:top w:val="nil"/>
              <w:left w:val="nil"/>
              <w:bottom w:val="nil"/>
              <w:right w:val="nil"/>
            </w:tcBorders>
          </w:tcPr>
          <w:p w:rsidR="000F7B95" w:rsidRDefault="000F7B95">
            <w:pPr>
              <w:pStyle w:val="ConsPlusNormal"/>
            </w:pPr>
            <w:r>
              <w:t>Электронные приборы и схемы, содержащие компоненты, изготовленные из сверхпроводящих материалов, специально разработанные для работы при температурах ниже критической температуры хотя бы одной из сверхпроводящих составляющих, 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8540;</w:t>
            </w:r>
          </w:p>
          <w:p w:rsidR="000F7B95" w:rsidRDefault="000F7B95">
            <w:pPr>
              <w:pStyle w:val="ConsPlusNormal"/>
              <w:jc w:val="center"/>
            </w:pPr>
            <w:r>
              <w:t>8541;</w:t>
            </w:r>
          </w:p>
          <w:p w:rsidR="000F7B95" w:rsidRDefault="000F7B95">
            <w:pPr>
              <w:pStyle w:val="ConsPlusNormal"/>
              <w:jc w:val="center"/>
            </w:pPr>
            <w:r>
              <w:t>8542;</w:t>
            </w:r>
          </w:p>
          <w:p w:rsidR="000F7B95" w:rsidRDefault="000F7B95">
            <w:pPr>
              <w:pStyle w:val="ConsPlusNormal"/>
              <w:jc w:val="center"/>
            </w:pPr>
            <w:r>
              <w:t>8543</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переключение тока для цифровых схем, использующих сверхпроводящие вентили, у которых произведение времени задержки на вентиль (в секундах) на рассеиваемую мощность на вентиль (в ваттах) менее 10</w:t>
            </w:r>
            <w:r>
              <w:rPr>
                <w:vertAlign w:val="superscript"/>
              </w:rPr>
              <w:t>-14</w:t>
            </w:r>
            <w:r>
              <w:t xml:space="preserve"> Дж;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селекцию частоты на всех частотах с использованием резонансных контуров с добротностью, превышающей 10000;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71" w:name="P2552"/>
            <w:bookmarkEnd w:id="171"/>
            <w:r>
              <w:t>3.1.1.5.</w:t>
            </w:r>
          </w:p>
        </w:tc>
        <w:tc>
          <w:tcPr>
            <w:tcW w:w="5669" w:type="dxa"/>
            <w:tcBorders>
              <w:top w:val="nil"/>
              <w:left w:val="nil"/>
              <w:bottom w:val="nil"/>
              <w:right w:val="nil"/>
            </w:tcBorders>
          </w:tcPr>
          <w:p w:rsidR="000F7B95" w:rsidRDefault="000F7B95">
            <w:pPr>
              <w:pStyle w:val="ConsPlusNormal"/>
            </w:pPr>
            <w:r>
              <w:t>Нижеперечисленные мощные энергетические устройства: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72" w:name="P2555"/>
            <w:bookmarkEnd w:id="172"/>
            <w:r>
              <w:t>3.1.1.5.1.</w:t>
            </w:r>
          </w:p>
        </w:tc>
        <w:tc>
          <w:tcPr>
            <w:tcW w:w="5669" w:type="dxa"/>
            <w:tcBorders>
              <w:top w:val="nil"/>
              <w:left w:val="nil"/>
              <w:bottom w:val="nil"/>
              <w:right w:val="nil"/>
            </w:tcBorders>
          </w:tcPr>
          <w:p w:rsidR="000F7B95" w:rsidRDefault="000F7B95">
            <w:pPr>
              <w:pStyle w:val="ConsPlusNormal"/>
            </w:pPr>
            <w:r>
              <w:t>Элементы: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3" w:name="P2558"/>
            <w:bookmarkEnd w:id="173"/>
            <w:r>
              <w:t>3.1.1.5.1.1.</w:t>
            </w:r>
          </w:p>
        </w:tc>
        <w:tc>
          <w:tcPr>
            <w:tcW w:w="5669" w:type="dxa"/>
            <w:tcBorders>
              <w:top w:val="nil"/>
              <w:left w:val="nil"/>
              <w:bottom w:val="nil"/>
              <w:right w:val="nil"/>
            </w:tcBorders>
          </w:tcPr>
          <w:p w:rsidR="000F7B95" w:rsidRDefault="000F7B95">
            <w:pPr>
              <w:pStyle w:val="ConsPlusNormal"/>
            </w:pPr>
            <w:r>
              <w:t>Первичные элементы, имеющие любую из следующих характеристик при температуре 20 °C:</w:t>
            </w:r>
          </w:p>
        </w:tc>
        <w:tc>
          <w:tcPr>
            <w:tcW w:w="1928" w:type="dxa"/>
            <w:vMerge w:val="restart"/>
            <w:tcBorders>
              <w:top w:val="nil"/>
              <w:left w:val="nil"/>
              <w:bottom w:val="nil"/>
              <w:right w:val="nil"/>
            </w:tcBorders>
          </w:tcPr>
          <w:p w:rsidR="000F7B95" w:rsidRDefault="000F7B95">
            <w:pPr>
              <w:pStyle w:val="ConsPlusNormal"/>
              <w:jc w:val="center"/>
            </w:pPr>
            <w:r>
              <w:t>8506</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плотность энергии, превышающую 550 Вт·ч/кг, и плотность длительной мощности выше 50 Вт/кг;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плотность энергии, превышающую 50 Вт·ч/кг, и плотность длительной мощности выше 350 Вт/кг;</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74" w:name="P2563"/>
            <w:bookmarkEnd w:id="174"/>
            <w:r>
              <w:t>3.1.1.5.1.2.</w:t>
            </w:r>
          </w:p>
        </w:tc>
        <w:tc>
          <w:tcPr>
            <w:tcW w:w="5669" w:type="dxa"/>
            <w:tcBorders>
              <w:top w:val="nil"/>
              <w:left w:val="nil"/>
              <w:bottom w:val="nil"/>
              <w:right w:val="nil"/>
            </w:tcBorders>
          </w:tcPr>
          <w:p w:rsidR="000F7B95" w:rsidRDefault="000F7B95">
            <w:pPr>
              <w:pStyle w:val="ConsPlusNormal"/>
            </w:pPr>
            <w:r>
              <w:t>Вторичные элементы с плотностью энергии, превышающей 350 Вт·ч/кг при температуре 20 °C</w:t>
            </w:r>
          </w:p>
        </w:tc>
        <w:tc>
          <w:tcPr>
            <w:tcW w:w="1928" w:type="dxa"/>
            <w:tcBorders>
              <w:top w:val="nil"/>
              <w:left w:val="nil"/>
              <w:bottom w:val="nil"/>
              <w:right w:val="nil"/>
            </w:tcBorders>
          </w:tcPr>
          <w:p w:rsidR="000F7B95" w:rsidRDefault="000F7B95">
            <w:pPr>
              <w:pStyle w:val="ConsPlusNormal"/>
              <w:jc w:val="center"/>
            </w:pPr>
            <w:r>
              <w:t>8507</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2555">
              <w:r>
                <w:rPr>
                  <w:color w:val="0000FF"/>
                </w:rPr>
                <w:t>пункта 3.1.1.5.1</w:t>
              </w:r>
            </w:hyperlink>
            <w:r>
              <w:t xml:space="preserve"> плотность энергии (</w:t>
            </w:r>
            <w:proofErr w:type="gramStart"/>
            <w:r>
              <w:t>Вт</w:t>
            </w:r>
            <w:proofErr w:type="gramEnd"/>
            <w:r>
              <w:t>·ч/кг) определяется произведением номинального напряжения в вольтах на номинальную емкость в ампер-часах, поделенным на массу в килограммах. Если номинальная емкость не установлена, плотность энергии определяется произведением возведенного в квадрат номинального напряжения в вольтах на длительность разряда в часах, поделенным на произведение сопротивления нагрузки разряда в омах на массу в килограммах.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2555">
              <w:r>
                <w:rPr>
                  <w:color w:val="0000FF"/>
                </w:rPr>
                <w:t>пункта 3.1.1.5.1</w:t>
              </w:r>
            </w:hyperlink>
            <w:r>
              <w:t xml:space="preserve"> "элемент" определяется как электрохимическое устройство, имеющее положительные и отрицательные электроды и электролит и являющееся источником электроэнергии. Он является основным компоновочным блоком батареи.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Для целей </w:t>
            </w:r>
            <w:hyperlink w:anchor="P2558">
              <w:r>
                <w:rPr>
                  <w:color w:val="0000FF"/>
                </w:rPr>
                <w:t>пункта 3.1.1.5.1.1</w:t>
              </w:r>
            </w:hyperlink>
            <w:r>
              <w:t xml:space="preserve"> "первичный элемент" определяется как "элемент", который не предназначен для заряда каким-либо другим источником энергии.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4. Для целей </w:t>
            </w:r>
            <w:hyperlink w:anchor="P2563">
              <w:r>
                <w:rPr>
                  <w:color w:val="0000FF"/>
                </w:rPr>
                <w:t>пункта 3.1.1.5.1.2</w:t>
              </w:r>
            </w:hyperlink>
            <w:r>
              <w:t xml:space="preserve"> "вторичный элемент" определяется как "элемент", который предназначен для заряда каким-либо внешним источником энергии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5. Для целей </w:t>
            </w:r>
            <w:hyperlink w:anchor="P2558">
              <w:r>
                <w:rPr>
                  <w:color w:val="0000FF"/>
                </w:rPr>
                <w:t>пункта 3.1.1.5.1.1</w:t>
              </w:r>
            </w:hyperlink>
            <w:r>
              <w:t xml:space="preserve"> плотность длительной мощности (</w:t>
            </w:r>
            <w:proofErr w:type="gramStart"/>
            <w:r>
              <w:t>Вт</w:t>
            </w:r>
            <w:proofErr w:type="gramEnd"/>
            <w:r>
              <w:t>/кг) определяется как произведение номинального напряжения в вольтах на определенный максимальный продолжительный ток разряда в амперах, поделенное на массу в килограммах. Плотностью длительной мощности можно также считать определенную мощность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3.1.1.5.2.</w:t>
            </w:r>
          </w:p>
        </w:tc>
        <w:tc>
          <w:tcPr>
            <w:tcW w:w="5669" w:type="dxa"/>
            <w:tcBorders>
              <w:top w:val="nil"/>
              <w:left w:val="nil"/>
              <w:bottom w:val="nil"/>
              <w:right w:val="nil"/>
            </w:tcBorders>
          </w:tcPr>
          <w:p w:rsidR="000F7B95" w:rsidRDefault="000F7B95">
            <w:pPr>
              <w:pStyle w:val="ConsPlusNormal"/>
            </w:pPr>
            <w:r>
              <w:t>Высокоэнергетические накопительные конденсаторы: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3.1.1.5.2.1.</w:t>
            </w:r>
          </w:p>
        </w:tc>
        <w:tc>
          <w:tcPr>
            <w:tcW w:w="5669" w:type="dxa"/>
            <w:tcBorders>
              <w:top w:val="nil"/>
              <w:left w:val="nil"/>
              <w:bottom w:val="nil"/>
              <w:right w:val="nil"/>
            </w:tcBorders>
          </w:tcPr>
          <w:p w:rsidR="000F7B95" w:rsidRDefault="000F7B95">
            <w:pPr>
              <w:pStyle w:val="ConsPlusNormal"/>
            </w:pPr>
            <w:r>
              <w:t>Конденсаторы с частотой повторения ниже 10 Гц (одноразрядные конденсаторы),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8506;</w:t>
            </w:r>
          </w:p>
          <w:p w:rsidR="000F7B95" w:rsidRDefault="000F7B95">
            <w:pPr>
              <w:pStyle w:val="ConsPlusNormal"/>
              <w:jc w:val="center"/>
            </w:pPr>
            <w:r>
              <w:t>8507;</w:t>
            </w:r>
          </w:p>
          <w:p w:rsidR="000F7B95" w:rsidRDefault="000F7B95">
            <w:pPr>
              <w:pStyle w:val="ConsPlusNormal"/>
              <w:jc w:val="center"/>
            </w:pPr>
            <w:r>
              <w:t>8532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номинальное напряжение 5 кВ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плотность энергии 250 Дж/кг или более;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полную энергию 25 кДж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3.1.1.5.2.2.</w:t>
            </w:r>
          </w:p>
        </w:tc>
        <w:tc>
          <w:tcPr>
            <w:tcW w:w="5669" w:type="dxa"/>
            <w:tcBorders>
              <w:top w:val="nil"/>
              <w:left w:val="nil"/>
              <w:bottom w:val="nil"/>
              <w:right w:val="nil"/>
            </w:tcBorders>
          </w:tcPr>
          <w:p w:rsidR="000F7B95" w:rsidRDefault="000F7B95">
            <w:pPr>
              <w:pStyle w:val="ConsPlusNormal"/>
            </w:pPr>
            <w:r>
              <w:t>Конденсаторы с частотой повторения 10 Гц и выше (многоразрядные конденсаторы),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8506;</w:t>
            </w:r>
          </w:p>
          <w:p w:rsidR="000F7B95" w:rsidRDefault="000F7B95">
            <w:pPr>
              <w:pStyle w:val="ConsPlusNormal"/>
              <w:jc w:val="center"/>
            </w:pPr>
            <w:r>
              <w:t>8507;</w:t>
            </w:r>
          </w:p>
          <w:p w:rsidR="000F7B95" w:rsidRDefault="000F7B95">
            <w:pPr>
              <w:pStyle w:val="ConsPlusNormal"/>
              <w:jc w:val="center"/>
            </w:pPr>
            <w:r>
              <w:t>8532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номинальное напряжение 5 кВ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плотность энергии 50 Дж/кг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полную энергию 100 Дж или более;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количество циклов </w:t>
            </w:r>
            <w:proofErr w:type="gramStart"/>
            <w:r>
              <w:t>заряд-разряда</w:t>
            </w:r>
            <w:proofErr w:type="gramEnd"/>
            <w:r>
              <w:t xml:space="preserve"> 10000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5" w:name="P2596"/>
            <w:bookmarkEnd w:id="175"/>
            <w:r>
              <w:t>3.1.1.5.3.</w:t>
            </w:r>
          </w:p>
        </w:tc>
        <w:tc>
          <w:tcPr>
            <w:tcW w:w="5669" w:type="dxa"/>
            <w:tcBorders>
              <w:top w:val="nil"/>
              <w:left w:val="nil"/>
              <w:bottom w:val="nil"/>
              <w:right w:val="nil"/>
            </w:tcBorders>
          </w:tcPr>
          <w:p w:rsidR="000F7B95" w:rsidRDefault="000F7B95">
            <w:pPr>
              <w:pStyle w:val="ConsPlusNormal"/>
            </w:pPr>
            <w:r>
              <w:t>Сверхпроводящие электромагниты и соленоиды, специально разработанные на полный заряд или разряд менее чем за 1 с,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8504 50;</w:t>
            </w:r>
          </w:p>
          <w:p w:rsidR="000F7B95" w:rsidRDefault="000F7B95">
            <w:pPr>
              <w:pStyle w:val="ConsPlusNormal"/>
              <w:jc w:val="center"/>
            </w:pPr>
            <w:r>
              <w:t>8505 90 200 9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энергию, выделяемую при разряде, превышающую 10 кДж за первую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внутренний диаметр токонесущих обмоток более 250 мм;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номинальную магнитную индукцию более 8</w:t>
            </w:r>
            <w:proofErr w:type="gramStart"/>
            <w:r>
              <w:t xml:space="preserve"> Т</w:t>
            </w:r>
            <w:proofErr w:type="gramEnd"/>
            <w:r>
              <w:t xml:space="preserve"> или суммарную плотность тока в обмотке более 300 А/мм</w:t>
            </w:r>
            <w:r>
              <w:rPr>
                <w:vertAlign w:val="superscript"/>
              </w:rPr>
              <w:t>2</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596">
              <w:r>
                <w:rPr>
                  <w:color w:val="0000FF"/>
                </w:rPr>
                <w:t>Пункт 3.1.1.5.3</w:t>
              </w:r>
            </w:hyperlink>
            <w:r>
              <w:t xml:space="preserve"> не применяется к сверхпроводящим электромагнитам или соленоидам, специально разработанным для медицинской аппаратуры отображения магнитного резонанса (аппаратуры магниторезонансной томографии);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76" w:name="P2607"/>
            <w:bookmarkEnd w:id="176"/>
            <w:r>
              <w:t>3.1.1.5.4.</w:t>
            </w:r>
          </w:p>
        </w:tc>
        <w:tc>
          <w:tcPr>
            <w:tcW w:w="5669" w:type="dxa"/>
            <w:tcBorders>
              <w:top w:val="nil"/>
              <w:left w:val="nil"/>
              <w:bottom w:val="nil"/>
              <w:right w:val="nil"/>
            </w:tcBorders>
          </w:tcPr>
          <w:p w:rsidR="000F7B95" w:rsidRDefault="000F7B95">
            <w:pPr>
              <w:pStyle w:val="ConsPlusNormal"/>
            </w:pPr>
            <w:r>
              <w:t>Солнечные элементы, сборки электрически соединенных элементов под защитным стеклом, солнечные панели и солнечные батареи, пригодные для применения в космосе, имеющие минимальное значение среднего КПД элементов более 20 процентов при рабочей температуре 301 K (28 °C) под освещением с поверхностной плотностью потока излучения 1367 Вт/м</w:t>
            </w:r>
            <w:proofErr w:type="gramStart"/>
            <w:r>
              <w:rPr>
                <w:vertAlign w:val="superscript"/>
              </w:rPr>
              <w:t>2</w:t>
            </w:r>
            <w:proofErr w:type="gramEnd"/>
            <w:r>
              <w:t xml:space="preserve"> при имитации условий нулевой воздушной массы (АМО)</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АМО (нулевая воздушная масса) определяется спектральной плотностью потока солнечного света за пределами атмосферы при расстоянии между Землей и Солнцем, равном одной астрономической единице (АЕ);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552">
              <w:r>
                <w:rPr>
                  <w:color w:val="0000FF"/>
                </w:rPr>
                <w:t>Пункт 3.1.1.5</w:t>
              </w:r>
            </w:hyperlink>
            <w:r>
              <w:t xml:space="preserve"> не применяется к батареям, включая батареи, содержащие один элемент;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3.1.1.6.</w:t>
            </w:r>
          </w:p>
        </w:tc>
        <w:tc>
          <w:tcPr>
            <w:tcW w:w="5669" w:type="dxa"/>
            <w:tcBorders>
              <w:top w:val="nil"/>
              <w:left w:val="nil"/>
              <w:bottom w:val="nil"/>
              <w:right w:val="nil"/>
            </w:tcBorders>
          </w:tcPr>
          <w:p w:rsidR="000F7B95" w:rsidRDefault="000F7B95">
            <w:pPr>
              <w:pStyle w:val="ConsPlusNormal"/>
            </w:pPr>
            <w:r>
              <w:t>Преобразователи абсолютного углового положения вала, имеющие точность на входе в код, равную 1,0 угловая секунда или меньше (лучше), и специально разработанные для них кольца, диски или счетчики;</w:t>
            </w:r>
          </w:p>
        </w:tc>
        <w:tc>
          <w:tcPr>
            <w:tcW w:w="1928" w:type="dxa"/>
            <w:tcBorders>
              <w:top w:val="nil"/>
              <w:left w:val="nil"/>
              <w:bottom w:val="nil"/>
              <w:right w:val="nil"/>
            </w:tcBorders>
          </w:tcPr>
          <w:p w:rsidR="000F7B95" w:rsidRDefault="000F7B95">
            <w:pPr>
              <w:pStyle w:val="ConsPlusNormal"/>
              <w:jc w:val="center"/>
            </w:pPr>
            <w:r>
              <w:t>9031 80 320 0;</w:t>
            </w:r>
          </w:p>
          <w:p w:rsidR="000F7B95" w:rsidRDefault="000F7B95">
            <w:pPr>
              <w:pStyle w:val="ConsPlusNormal"/>
              <w:jc w:val="center"/>
            </w:pPr>
            <w:r>
              <w:t>9031 80 340 0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7" w:name="P2624"/>
            <w:bookmarkEnd w:id="177"/>
            <w:r>
              <w:t>3.1.1.7.</w:t>
            </w:r>
          </w:p>
        </w:tc>
        <w:tc>
          <w:tcPr>
            <w:tcW w:w="5669" w:type="dxa"/>
            <w:tcBorders>
              <w:top w:val="nil"/>
              <w:left w:val="nil"/>
              <w:bottom w:val="nil"/>
              <w:right w:val="nil"/>
            </w:tcBorders>
          </w:tcPr>
          <w:p w:rsidR="000F7B95" w:rsidRDefault="000F7B95">
            <w:pPr>
              <w:pStyle w:val="ConsPlusNormal"/>
            </w:pPr>
            <w:r>
              <w:t>Твердотельные импульсные силовые коммутационные тиристорные устройства и тиристорные модули, использующие методы электрического, оптического или электронно-эмиссионного управления переключением,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8536 50 040 0;</w:t>
            </w:r>
          </w:p>
          <w:p w:rsidR="000F7B95" w:rsidRDefault="000F7B95">
            <w:pPr>
              <w:pStyle w:val="ConsPlusNormal"/>
              <w:jc w:val="center"/>
            </w:pPr>
            <w:r>
              <w:t>8541 51 000 0;</w:t>
            </w:r>
          </w:p>
          <w:p w:rsidR="000F7B95" w:rsidRDefault="000F7B95">
            <w:pPr>
              <w:pStyle w:val="ConsPlusNormal"/>
              <w:jc w:val="center"/>
            </w:pPr>
            <w:r>
              <w:t>8541 59 000 0;</w:t>
            </w:r>
          </w:p>
          <w:p w:rsidR="000F7B95" w:rsidRDefault="000F7B95">
            <w:pPr>
              <w:pStyle w:val="ConsPlusNormal"/>
              <w:jc w:val="center"/>
            </w:pPr>
            <w:r>
              <w:t>8541 30 000 9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скорость нарастания отпирающего тока (di/dt) более 30000</w:t>
            </w:r>
            <w:proofErr w:type="gramStart"/>
            <w:r>
              <w:t xml:space="preserve"> А</w:t>
            </w:r>
            <w:proofErr w:type="gramEnd"/>
            <w:r>
              <w:t>/мкс и напряжение в закрытом состоянии более 1100 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максимальную скорость нарастания отпирающего тока (di/dt) более 2000</w:t>
            </w:r>
            <w:proofErr w:type="gramStart"/>
            <w:r>
              <w:t xml:space="preserve"> А</w:t>
            </w:r>
            <w:proofErr w:type="gramEnd"/>
            <w:r>
              <w:t>/мкс и все нижеследующее:</w:t>
            </w:r>
          </w:p>
          <w:p w:rsidR="000F7B95" w:rsidRDefault="000F7B95">
            <w:pPr>
              <w:pStyle w:val="ConsPlusNormal"/>
            </w:pPr>
            <w:r>
              <w:t>пиковое напряжение в закрытом состоянии, равное 3000</w:t>
            </w:r>
            <w:proofErr w:type="gramStart"/>
            <w:r>
              <w:t xml:space="preserve"> В</w:t>
            </w:r>
            <w:proofErr w:type="gramEnd"/>
            <w:r>
              <w:t xml:space="preserve"> или более; и</w:t>
            </w:r>
          </w:p>
          <w:p w:rsidR="000F7B95" w:rsidRDefault="000F7B95">
            <w:pPr>
              <w:pStyle w:val="ConsPlusNormal"/>
            </w:pPr>
            <w:r>
              <w:t>пиковый ток (ударный ток), равный или более 3000</w:t>
            </w:r>
            <w:proofErr w:type="gramStart"/>
            <w:r>
              <w:t xml:space="preserve"> 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2624">
              <w:r>
                <w:rPr>
                  <w:color w:val="0000FF"/>
                </w:rPr>
                <w:t>Пункт 3.1.1.7</w:t>
              </w:r>
            </w:hyperlink>
            <w:r>
              <w:t xml:space="preserve"> включает:</w:t>
            </w:r>
          </w:p>
          <w:p w:rsidR="000F7B95" w:rsidRDefault="000F7B95">
            <w:pPr>
              <w:pStyle w:val="ConsPlusNormal"/>
            </w:pPr>
            <w:r>
              <w:t>кремниевые триодные тиристоры;</w:t>
            </w:r>
          </w:p>
          <w:p w:rsidR="000F7B95" w:rsidRDefault="000F7B95">
            <w:pPr>
              <w:pStyle w:val="ConsPlusNormal"/>
            </w:pPr>
            <w:r>
              <w:t>электрические триггерные тиристоры;</w:t>
            </w:r>
          </w:p>
          <w:p w:rsidR="000F7B95" w:rsidRDefault="000F7B95">
            <w:pPr>
              <w:pStyle w:val="ConsPlusNormal"/>
            </w:pPr>
            <w:r>
              <w:t>световые триггерные тиристоры;</w:t>
            </w:r>
          </w:p>
          <w:p w:rsidR="000F7B95" w:rsidRDefault="000F7B95">
            <w:pPr>
              <w:pStyle w:val="ConsPlusNormal"/>
            </w:pPr>
            <w:r>
              <w:t>коммутационные тиристоры с интегральными вентилями;</w:t>
            </w:r>
          </w:p>
          <w:p w:rsidR="000F7B95" w:rsidRDefault="000F7B95">
            <w:pPr>
              <w:pStyle w:val="ConsPlusNormal"/>
            </w:pPr>
            <w:r>
              <w:t>вентильные запираемые тиристоры;</w:t>
            </w:r>
          </w:p>
          <w:p w:rsidR="000F7B95" w:rsidRDefault="000F7B95">
            <w:pPr>
              <w:pStyle w:val="ConsPlusNormal"/>
            </w:pPr>
            <w:r>
              <w:t>управляемые тиристоры на МОП-структуре (структуре металл - оксид - полупроводник);</w:t>
            </w:r>
          </w:p>
          <w:p w:rsidR="000F7B95" w:rsidRDefault="000F7B95">
            <w:pPr>
              <w:pStyle w:val="ConsPlusNormal"/>
            </w:pPr>
            <w:r>
              <w:t>солидтроны.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624">
              <w:r>
                <w:rPr>
                  <w:color w:val="0000FF"/>
                </w:rPr>
                <w:t>Пункт 3.1.1.7</w:t>
              </w:r>
            </w:hyperlink>
            <w:r>
              <w:t xml:space="preserve"> не применяется к тиристорным устройствам и тиристорным модулям, включенным в состав аппаратуры, разработанной для применения на железнодорожном транспорте или в гражданских летательных аппаратах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2624">
              <w:r>
                <w:rPr>
                  <w:color w:val="0000FF"/>
                </w:rPr>
                <w:t>пункта 3.1.1.7</w:t>
              </w:r>
            </w:hyperlink>
            <w:r>
              <w:t xml:space="preserve"> тиристорный модуль содержит одно или несколько тиристорных устройств;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8" w:name="P2650"/>
            <w:bookmarkEnd w:id="178"/>
            <w:r>
              <w:t>3.1.1.8.</w:t>
            </w:r>
          </w:p>
        </w:tc>
        <w:tc>
          <w:tcPr>
            <w:tcW w:w="5669" w:type="dxa"/>
            <w:tcBorders>
              <w:top w:val="nil"/>
              <w:left w:val="nil"/>
              <w:bottom w:val="nil"/>
              <w:right w:val="nil"/>
            </w:tcBorders>
          </w:tcPr>
          <w:p w:rsidR="000F7B95" w:rsidRDefault="000F7B95">
            <w:pPr>
              <w:pStyle w:val="ConsPlusNormal"/>
            </w:pPr>
            <w:r>
              <w:t>Твердотельные силовые полупроводниковые переключатели, диоды или модули,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8504 40 830 0;</w:t>
            </w:r>
          </w:p>
          <w:p w:rsidR="000F7B95" w:rsidRDefault="000F7B95">
            <w:pPr>
              <w:pStyle w:val="ConsPlusNormal"/>
              <w:jc w:val="center"/>
            </w:pPr>
            <w:r>
              <w:t>8536 50 040 0;</w:t>
            </w:r>
          </w:p>
          <w:p w:rsidR="000F7B95" w:rsidRDefault="000F7B95">
            <w:pPr>
              <w:pStyle w:val="ConsPlusNormal"/>
              <w:jc w:val="center"/>
            </w:pPr>
            <w:r>
              <w:t>8536 50 060 0;</w:t>
            </w:r>
          </w:p>
          <w:p w:rsidR="000F7B95" w:rsidRDefault="000F7B95">
            <w:pPr>
              <w:pStyle w:val="ConsPlusNormal"/>
              <w:jc w:val="center"/>
            </w:pPr>
            <w:r>
              <w:t>8541 10 000 9;</w:t>
            </w:r>
          </w:p>
          <w:p w:rsidR="000F7B95" w:rsidRDefault="000F7B95">
            <w:pPr>
              <w:pStyle w:val="ConsPlusNormal"/>
              <w:jc w:val="center"/>
            </w:pPr>
            <w:r>
              <w:t>8541 21 000 0;</w:t>
            </w:r>
          </w:p>
          <w:p w:rsidR="000F7B95" w:rsidRDefault="000F7B95">
            <w:pPr>
              <w:pStyle w:val="ConsPlusNormal"/>
              <w:jc w:val="center"/>
            </w:pPr>
            <w:r>
              <w:t>8541 29 000 0;</w:t>
            </w:r>
          </w:p>
          <w:p w:rsidR="000F7B95" w:rsidRDefault="000F7B95">
            <w:pPr>
              <w:pStyle w:val="ConsPlusNormal"/>
              <w:jc w:val="center"/>
            </w:pPr>
            <w:r>
              <w:t>8541 30 000 9;</w:t>
            </w:r>
          </w:p>
          <w:p w:rsidR="000F7B95" w:rsidRDefault="000F7B95">
            <w:pPr>
              <w:pStyle w:val="ConsPlusNormal"/>
              <w:jc w:val="center"/>
            </w:pPr>
            <w:r>
              <w:t>8541 51 000 0;</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рассчитанные для максимальной рабочей температуры p-n-перехода выше 488 K (215 °C);</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повторяющееся импульсное напряжение в закрытом состоянии (блокирующее напряжение), превышающее 300</w:t>
            </w:r>
            <w:proofErr w:type="gramStart"/>
            <w:r>
              <w:t xml:space="preserve"> В</w:t>
            </w:r>
            <w:proofErr w:type="gramEnd"/>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постоянный ток более 1</w:t>
            </w:r>
            <w:proofErr w:type="gramStart"/>
            <w:r>
              <w:t xml:space="preserve"> 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Повторяющееся импульсное напряжение в закрытом состоянии в </w:t>
            </w:r>
            <w:hyperlink w:anchor="P2650">
              <w:r>
                <w:rPr>
                  <w:color w:val="0000FF"/>
                </w:rPr>
                <w:t>пункте 3.1.1.8</w:t>
              </w:r>
            </w:hyperlink>
            <w:r>
              <w:t xml:space="preserve"> включает напряжение сток - исток, выходное остаточное напряжение, повторяющееся импульсное обратное напряжение и блокирующее импульсное напряжение в закрытом состоянии.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650">
              <w:r>
                <w:rPr>
                  <w:color w:val="0000FF"/>
                </w:rPr>
                <w:t>Пункт 3.1.1.8</w:t>
              </w:r>
            </w:hyperlink>
            <w:r>
              <w:t xml:space="preserve"> включает:</w:t>
            </w:r>
          </w:p>
          <w:p w:rsidR="000F7B95" w:rsidRDefault="000F7B95">
            <w:pPr>
              <w:pStyle w:val="ConsPlusNormal"/>
            </w:pPr>
            <w:r>
              <w:t>канальные полевые транзисторы с p-n-переходом (JFET);</w:t>
            </w:r>
          </w:p>
          <w:p w:rsidR="000F7B95" w:rsidRDefault="000F7B95">
            <w:pPr>
              <w:pStyle w:val="ConsPlusNormal"/>
            </w:pPr>
            <w:r>
              <w:t>канальные полевые транзисторы с вертикальным p-n-переходом (VJFET);</w:t>
            </w:r>
          </w:p>
          <w:p w:rsidR="000F7B95" w:rsidRDefault="000F7B95">
            <w:pPr>
              <w:pStyle w:val="ConsPlusNormal"/>
            </w:pPr>
            <w:r>
              <w:t>канальные полевые униполярные транзисторы на МОП-структуре (структуре металл - оксид - полупроводник) (MOSFET);</w:t>
            </w:r>
          </w:p>
          <w:p w:rsidR="000F7B95" w:rsidRDefault="000F7B95">
            <w:pPr>
              <w:pStyle w:val="ConsPlusNormal"/>
            </w:pPr>
            <w:r>
              <w:t>канальные полевые двойные диффузные металл-оксид полупроводниковые транзисторы (DMOSFET);</w:t>
            </w:r>
          </w:p>
          <w:p w:rsidR="000F7B95" w:rsidRDefault="000F7B95">
            <w:pPr>
              <w:pStyle w:val="ConsPlusNormal"/>
            </w:pPr>
            <w:r>
              <w:t>трехфазные тяговые преобразователи на транзисторных ключах (IGBN);</w:t>
            </w:r>
          </w:p>
          <w:p w:rsidR="000F7B95" w:rsidRDefault="000F7B95">
            <w:pPr>
              <w:pStyle w:val="ConsPlusNormal"/>
            </w:pPr>
            <w:r>
              <w:t>транзисторы с высокой подвижностью электронов (ВПЭ-транзисторы) (HMET);</w:t>
            </w:r>
          </w:p>
          <w:p w:rsidR="000F7B95" w:rsidRDefault="000F7B95">
            <w:pPr>
              <w:pStyle w:val="ConsPlusNormal"/>
            </w:pPr>
            <w:r>
              <w:t>биполярные плоскостные транзисторы (BJT);</w:t>
            </w:r>
          </w:p>
          <w:p w:rsidR="000F7B95" w:rsidRDefault="000F7B95">
            <w:pPr>
              <w:pStyle w:val="ConsPlusNormal"/>
            </w:pPr>
            <w:r>
              <w:t>тиристоры и управляемые кремниевые выпрямители (диоды) (SCR);</w:t>
            </w:r>
          </w:p>
          <w:p w:rsidR="000F7B95" w:rsidRDefault="000F7B95">
            <w:pPr>
              <w:pStyle w:val="ConsPlusNormal"/>
            </w:pPr>
            <w:r>
              <w:t>высоковольтные полупроводниковые запираемые тиристоры (GTO);</w:t>
            </w:r>
          </w:p>
          <w:p w:rsidR="000F7B95" w:rsidRDefault="000F7B95">
            <w:pPr>
              <w:pStyle w:val="ConsPlusNormal"/>
            </w:pPr>
            <w:r>
              <w:t>тиристоры с эмиттерами включения (ETO);</w:t>
            </w:r>
          </w:p>
          <w:p w:rsidR="000F7B95" w:rsidRDefault="000F7B95">
            <w:pPr>
              <w:pStyle w:val="ConsPlusNormal"/>
            </w:pPr>
            <w:r>
              <w:t>регулируемые резистивные диоды (PIN-диоды);</w:t>
            </w:r>
          </w:p>
          <w:p w:rsidR="000F7B95" w:rsidRDefault="000F7B95">
            <w:pPr>
              <w:pStyle w:val="ConsPlusNormal"/>
            </w:pPr>
            <w:r>
              <w:t>диоды Шоттки.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2650">
              <w:r>
                <w:rPr>
                  <w:color w:val="0000FF"/>
                </w:rPr>
                <w:t>Пункт 3.1.1.8</w:t>
              </w:r>
            </w:hyperlink>
            <w:r>
              <w:t xml:space="preserve"> не применяется к переключателям, диодам или модулям, включенным в состав аппаратуры, разработанной для применения на железнодорожном транспорте, в гражданских автомобилях или в гражданских летательных аппаратах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2650">
              <w:r>
                <w:rPr>
                  <w:color w:val="0000FF"/>
                </w:rPr>
                <w:t>пункта 3.1.1.8</w:t>
              </w:r>
            </w:hyperlink>
            <w:r>
              <w:t xml:space="preserve"> модуль содержит один или несколько твердотельных силовых полупроводниковых переключателей или диодов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79" w:name="P2686"/>
            <w:bookmarkEnd w:id="179"/>
            <w:r>
              <w:t>3.1.1.9.</w:t>
            </w:r>
          </w:p>
        </w:tc>
        <w:tc>
          <w:tcPr>
            <w:tcW w:w="5669" w:type="dxa"/>
            <w:tcBorders>
              <w:top w:val="nil"/>
              <w:left w:val="nil"/>
              <w:bottom w:val="nil"/>
              <w:right w:val="nil"/>
            </w:tcBorders>
          </w:tcPr>
          <w:p w:rsidR="000F7B95" w:rsidRDefault="000F7B95">
            <w:pPr>
              <w:pStyle w:val="ConsPlusNormal"/>
            </w:pPr>
            <w:r>
              <w:t>Электрооптические модуляторы интенсивности, амплитуды или фазы, разработанные для аналоговых сигналов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рабочую частоту более 10 ГГц, но менее 20 ГГц, оптические вносимые потери 3 дБ или менее и имеющие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полуволновое напряжение (</w:t>
            </w:r>
            <w:r>
              <w:rPr>
                <w:noProof/>
                <w:position w:val="-4"/>
              </w:rPr>
              <w:drawing>
                <wp:inline distT="0" distB="0" distL="0" distR="0">
                  <wp:extent cx="228600" cy="1809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t>) менее 2,7</w:t>
            </w:r>
            <w:proofErr w:type="gramStart"/>
            <w:r>
              <w:t xml:space="preserve"> В</w:t>
            </w:r>
            <w:proofErr w:type="gramEnd"/>
            <w:r>
              <w:t>, измеренное на частоте 1 ГГц или менее;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полуволновое напряжение (</w:t>
            </w:r>
            <w:r>
              <w:rPr>
                <w:noProof/>
                <w:position w:val="-4"/>
              </w:rPr>
              <w:drawing>
                <wp:inline distT="0" distB="0" distL="0" distR="0">
                  <wp:extent cx="228600" cy="1809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t>) менее 4</w:t>
            </w:r>
            <w:proofErr w:type="gramStart"/>
            <w:r>
              <w:t xml:space="preserve"> В</w:t>
            </w:r>
            <w:proofErr w:type="gramEnd"/>
            <w:r>
              <w:t>, измеренное на частоте более 1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максимальную рабочую частоту 20 ГГц или более, оптические вносимые потери 3 дБ или менее и имеющие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полуволновое напряжение (</w:t>
            </w:r>
            <w:r>
              <w:rPr>
                <w:noProof/>
                <w:position w:val="-4"/>
              </w:rPr>
              <w:drawing>
                <wp:inline distT="0" distB="0" distL="0" distR="0">
                  <wp:extent cx="228600" cy="1809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t>) менее 3,3</w:t>
            </w:r>
            <w:proofErr w:type="gramStart"/>
            <w:r>
              <w:t xml:space="preserve"> В</w:t>
            </w:r>
            <w:proofErr w:type="gramEnd"/>
            <w:r>
              <w:t>, измеренное на частоте 1 ГГц или менее;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полуволновое напряжение (</w:t>
            </w:r>
            <w:r>
              <w:rPr>
                <w:noProof/>
                <w:position w:val="-4"/>
              </w:rPr>
              <w:drawing>
                <wp:inline distT="0" distB="0" distL="0" distR="0">
                  <wp:extent cx="228600" cy="1809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t>) менее 5</w:t>
            </w:r>
            <w:proofErr w:type="gramStart"/>
            <w:r>
              <w:t xml:space="preserve"> В</w:t>
            </w:r>
            <w:proofErr w:type="gramEnd"/>
            <w:r>
              <w:t>, измеренное на частоте более 1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686">
              <w:r>
                <w:rPr>
                  <w:color w:val="0000FF"/>
                </w:rPr>
                <w:t>Пункт 3.1.1.9</w:t>
              </w:r>
            </w:hyperlink>
            <w:r>
              <w:t xml:space="preserve"> включает электрооптические модуляторы, имеющие оптические входные и выходные разъемы (например, оптоволоконные гибкие выводы)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Для целей </w:t>
            </w:r>
            <w:hyperlink w:anchor="P2686">
              <w:r>
                <w:rPr>
                  <w:color w:val="0000FF"/>
                </w:rPr>
                <w:t>пункта 3.1.1.9</w:t>
              </w:r>
            </w:hyperlink>
            <w:r>
              <w:t xml:space="preserve"> полуволновым напряжением</w:t>
            </w:r>
            <w:proofErr w:type="gramStart"/>
            <w:r>
              <w:t xml:space="preserve"> (</w:t>
            </w:r>
            <w:r>
              <w:rPr>
                <w:noProof/>
                <w:position w:val="-4"/>
              </w:rPr>
              <w:drawing>
                <wp:inline distT="0" distB="0" distL="0" distR="0">
                  <wp:extent cx="228600" cy="1809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180975"/>
                          </a:xfrm>
                          <a:prstGeom prst="rect">
                            <a:avLst/>
                          </a:prstGeom>
                          <a:noFill/>
                          <a:ln>
                            <a:noFill/>
                          </a:ln>
                        </pic:spPr>
                      </pic:pic>
                    </a:graphicData>
                  </a:graphic>
                </wp:inline>
              </w:drawing>
            </w:r>
            <w:r>
              <w:t xml:space="preserve">) </w:t>
            </w:r>
            <w:proofErr w:type="gramEnd"/>
            <w:r>
              <w:t>является приложенное напряжение, необходимое для совершения фазового перехода в 180 градусов на длине волны распространения излучения через оптический модулятор</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w:t>
            </w:r>
          </w:p>
        </w:tc>
        <w:tc>
          <w:tcPr>
            <w:tcW w:w="5669" w:type="dxa"/>
            <w:tcBorders>
              <w:top w:val="nil"/>
              <w:left w:val="nil"/>
              <w:bottom w:val="nil"/>
              <w:right w:val="nil"/>
            </w:tcBorders>
          </w:tcPr>
          <w:p w:rsidR="000F7B95" w:rsidRDefault="000F7B95">
            <w:pPr>
              <w:pStyle w:val="ConsPlusNormal"/>
            </w:pPr>
            <w:r>
              <w:t>Нижеперечисленные электронные сборки, модули и аппаратура общего назначения и принадлежности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3.1.2.1.</w:t>
            </w:r>
          </w:p>
        </w:tc>
        <w:tc>
          <w:tcPr>
            <w:tcW w:w="5669" w:type="dxa"/>
            <w:tcBorders>
              <w:top w:val="nil"/>
              <w:left w:val="nil"/>
              <w:bottom w:val="nil"/>
              <w:right w:val="nil"/>
            </w:tcBorders>
          </w:tcPr>
          <w:p w:rsidR="000F7B95" w:rsidRDefault="000F7B95">
            <w:pPr>
              <w:pStyle w:val="ConsPlusNormal"/>
            </w:pPr>
            <w:r>
              <w:t>Записывающая аппаратура и осциллографы: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приборов преобразования сигналов в цифровую форму и записи переходных процессов </w:t>
            </w:r>
            <w:proofErr w:type="gramStart"/>
            <w:r>
              <w:t>см</w:t>
            </w:r>
            <w:proofErr w:type="gramEnd"/>
            <w:r>
              <w:t xml:space="preserve">. </w:t>
            </w:r>
            <w:hyperlink w:anchor="P2866">
              <w:r>
                <w:rPr>
                  <w:color w:val="0000FF"/>
                </w:rPr>
                <w:t>пункт 3.1.2.7</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3.1.2.1.1.</w:t>
            </w:r>
          </w:p>
        </w:tc>
        <w:tc>
          <w:tcPr>
            <w:tcW w:w="5669" w:type="dxa"/>
            <w:tcBorders>
              <w:top w:val="nil"/>
              <w:left w:val="nil"/>
              <w:bottom w:val="nil"/>
              <w:right w:val="nil"/>
            </w:tcBorders>
          </w:tcPr>
          <w:p w:rsidR="000F7B95" w:rsidRDefault="000F7B95">
            <w:pPr>
              <w:pStyle w:val="ConsPlusNormal"/>
            </w:pPr>
            <w:r>
              <w:t>Устройства записи цифровых данных, удовлетворяющие всем следующим условиям:</w:t>
            </w:r>
          </w:p>
        </w:tc>
        <w:tc>
          <w:tcPr>
            <w:tcW w:w="1928" w:type="dxa"/>
            <w:vMerge w:val="restart"/>
            <w:tcBorders>
              <w:top w:val="nil"/>
              <w:left w:val="nil"/>
              <w:bottom w:val="nil"/>
              <w:right w:val="nil"/>
            </w:tcBorders>
          </w:tcPr>
          <w:p w:rsidR="000F7B95" w:rsidRDefault="000F7B95">
            <w:pPr>
              <w:pStyle w:val="ConsPlusNormal"/>
              <w:jc w:val="center"/>
            </w:pPr>
            <w:r>
              <w:t>8471 50 000 0;</w:t>
            </w:r>
          </w:p>
          <w:p w:rsidR="000F7B95" w:rsidRDefault="000F7B95">
            <w:pPr>
              <w:pStyle w:val="ConsPlusNormal"/>
              <w:jc w:val="center"/>
            </w:pPr>
            <w:r>
              <w:t>8471 60;</w:t>
            </w:r>
          </w:p>
          <w:p w:rsidR="000F7B95" w:rsidRDefault="000F7B95">
            <w:pPr>
              <w:pStyle w:val="ConsPlusNormal"/>
              <w:jc w:val="center"/>
            </w:pPr>
            <w:r>
              <w:t>8471 70 200 0;</w:t>
            </w:r>
          </w:p>
          <w:p w:rsidR="000F7B95" w:rsidRDefault="000F7B95">
            <w:pPr>
              <w:pStyle w:val="ConsPlusNormal"/>
              <w:jc w:val="center"/>
            </w:pPr>
            <w:r>
              <w:t>8471 70 300 0;</w:t>
            </w:r>
          </w:p>
          <w:p w:rsidR="000F7B95" w:rsidRDefault="000F7B95">
            <w:pPr>
              <w:pStyle w:val="ConsPlusNormal"/>
              <w:jc w:val="center"/>
            </w:pPr>
            <w:r>
              <w:t>8471 70 500 0;</w:t>
            </w:r>
          </w:p>
          <w:p w:rsidR="000F7B95" w:rsidRDefault="000F7B95">
            <w:pPr>
              <w:pStyle w:val="ConsPlusNormal"/>
              <w:jc w:val="center"/>
            </w:pPr>
            <w:r>
              <w:t>8519 89 900 9;</w:t>
            </w:r>
          </w:p>
          <w:p w:rsidR="000F7B95" w:rsidRDefault="000F7B95">
            <w:pPr>
              <w:pStyle w:val="ConsPlusNormal"/>
              <w:jc w:val="center"/>
            </w:pPr>
            <w:r>
              <w:t>8521 90 000 9;</w:t>
            </w:r>
          </w:p>
          <w:p w:rsidR="000F7B95" w:rsidRDefault="000F7B95">
            <w:pPr>
              <w:pStyle w:val="ConsPlusNormal"/>
              <w:jc w:val="center"/>
            </w:pPr>
            <w:r>
              <w:t>8522 90 400 0;</w:t>
            </w:r>
          </w:p>
          <w:p w:rsidR="000F7B95" w:rsidRDefault="000F7B95">
            <w:pPr>
              <w:pStyle w:val="ConsPlusNormal"/>
              <w:jc w:val="center"/>
            </w:pPr>
            <w:r>
              <w:t>8522 90 810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обладающие устойчивой пропускной способностью диска или твердотельной памяти более 6,4 Гбит/</w:t>
            </w:r>
            <w:proofErr w:type="gramStart"/>
            <w:r>
              <w:t>с</w:t>
            </w:r>
            <w:proofErr w:type="gramEnd"/>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выполняющие</w:t>
            </w:r>
            <w:proofErr w:type="gramEnd"/>
            <w:r>
              <w:t xml:space="preserve"> обработку параметров радиочастотного сигнала одновременно с его записью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Для устройств записи с архитектурой на параллельной шине пропускная способность - произведение наивысшей скорости записи слов на количество бит (разрядов) в слове.</w:t>
            </w:r>
          </w:p>
          <w:p w:rsidR="000F7B95" w:rsidRDefault="000F7B95">
            <w:pPr>
              <w:pStyle w:val="ConsPlusNormal"/>
            </w:pPr>
            <w:r>
              <w:t>2. Пропускная способность - наивысшая скорость, с которой устройство может производить запись на диск или в твердотельную память без потери информации при сохранении скорости ввода данных или дискретизации;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80" w:name="P2735"/>
            <w:bookmarkEnd w:id="180"/>
            <w:r>
              <w:t>3.1.2.1.2.</w:t>
            </w:r>
          </w:p>
        </w:tc>
        <w:tc>
          <w:tcPr>
            <w:tcW w:w="5669" w:type="dxa"/>
            <w:tcBorders>
              <w:top w:val="nil"/>
              <w:left w:val="nil"/>
              <w:bottom w:val="nil"/>
              <w:right w:val="nil"/>
            </w:tcBorders>
          </w:tcPr>
          <w:p w:rsidR="000F7B95" w:rsidRDefault="000F7B95">
            <w:pPr>
              <w:pStyle w:val="ConsPlusNormal"/>
            </w:pPr>
            <w:r>
              <w:t>Осциллографы, работающие в реальном масштабе времени, имеющие среднеквадратичное напряжение собственных шумов по вертикальной оси менее 2 процентов полной шкалы при вертикальной настройке, обеспечивающей минимальный уровень шума в полосе пропускания 60 ГГц на канал или более по уровню 3 дБ на любом из выходов</w:t>
            </w:r>
          </w:p>
        </w:tc>
        <w:tc>
          <w:tcPr>
            <w:tcW w:w="1928" w:type="dxa"/>
            <w:tcBorders>
              <w:top w:val="nil"/>
              <w:left w:val="nil"/>
              <w:bottom w:val="nil"/>
              <w:right w:val="nil"/>
            </w:tcBorders>
          </w:tcPr>
          <w:p w:rsidR="000F7B95" w:rsidRDefault="000F7B95">
            <w:pPr>
              <w:pStyle w:val="ConsPlusNormal"/>
              <w:jc w:val="center"/>
            </w:pPr>
            <w:r>
              <w:t>9030 20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735">
              <w:r>
                <w:rPr>
                  <w:color w:val="0000FF"/>
                </w:rPr>
                <w:t>Пункт 3.1.2.1.2</w:t>
              </w:r>
            </w:hyperlink>
            <w:r>
              <w:t xml:space="preserve"> не применяется к стробоскопическим осциллографам эквивалентного времени;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81" w:name="P2742"/>
            <w:bookmarkEnd w:id="181"/>
            <w:r>
              <w:t>3.1.2.2.</w:t>
            </w:r>
          </w:p>
        </w:tc>
        <w:tc>
          <w:tcPr>
            <w:tcW w:w="5669" w:type="dxa"/>
            <w:tcBorders>
              <w:top w:val="nil"/>
              <w:left w:val="nil"/>
              <w:bottom w:val="nil"/>
              <w:right w:val="nil"/>
            </w:tcBorders>
          </w:tcPr>
          <w:p w:rsidR="000F7B95" w:rsidRDefault="000F7B95">
            <w:pPr>
              <w:pStyle w:val="ConsPlusNormal"/>
            </w:pPr>
            <w:r>
              <w:t>Анализаторы сигналов: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3.1.2.2.1.</w:t>
            </w:r>
          </w:p>
        </w:tc>
        <w:tc>
          <w:tcPr>
            <w:tcW w:w="5669" w:type="dxa"/>
            <w:tcBorders>
              <w:top w:val="nil"/>
              <w:left w:val="nil"/>
              <w:bottom w:val="nil"/>
              <w:right w:val="nil"/>
            </w:tcBorders>
          </w:tcPr>
          <w:p w:rsidR="000F7B95" w:rsidRDefault="000F7B95">
            <w:pPr>
              <w:pStyle w:val="ConsPlusNormal"/>
            </w:pPr>
            <w:r>
              <w:t>Анализаторы сигналов, имеющие разрешающую способность 3 дБ для ширины полосы пропускания более 40 МГц в любой точке частотного диапазона выше 31,8 ГГц, но не превышающего 37 ГГц;</w:t>
            </w:r>
          </w:p>
        </w:tc>
        <w:tc>
          <w:tcPr>
            <w:tcW w:w="1928" w:type="dxa"/>
            <w:tcBorders>
              <w:top w:val="nil"/>
              <w:left w:val="nil"/>
              <w:bottom w:val="nil"/>
              <w:right w:val="nil"/>
            </w:tcBorders>
          </w:tcPr>
          <w:p w:rsidR="000F7B95" w:rsidRDefault="000F7B95">
            <w:pPr>
              <w:pStyle w:val="ConsPlusNormal"/>
              <w:jc w:val="center"/>
            </w:pPr>
            <w:r>
              <w:t>9030 84 000 9;</w:t>
            </w:r>
          </w:p>
          <w:p w:rsidR="000F7B95" w:rsidRDefault="000F7B95">
            <w:pPr>
              <w:pStyle w:val="ConsPlusNormal"/>
              <w:jc w:val="center"/>
            </w:pPr>
            <w:r>
              <w:t>9030 89 300 0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3.1.2.2.2.</w:t>
            </w:r>
          </w:p>
        </w:tc>
        <w:tc>
          <w:tcPr>
            <w:tcW w:w="5669" w:type="dxa"/>
            <w:tcBorders>
              <w:top w:val="nil"/>
              <w:left w:val="nil"/>
              <w:bottom w:val="nil"/>
              <w:right w:val="nil"/>
            </w:tcBorders>
          </w:tcPr>
          <w:p w:rsidR="000F7B95" w:rsidRDefault="000F7B95">
            <w:pPr>
              <w:pStyle w:val="ConsPlusNormal"/>
            </w:pPr>
            <w:r>
              <w:t>Анализаторы сигналов, имеющие отображаемый на дисплее средний уровень шума (ОСУШ) меньше (лучше) -150 дБм/Гц в любой точке частотного диапазона выше 43,5 ГГц, но не превышающего 90 ГГц;</w:t>
            </w:r>
          </w:p>
        </w:tc>
        <w:tc>
          <w:tcPr>
            <w:tcW w:w="1928" w:type="dxa"/>
            <w:tcBorders>
              <w:top w:val="nil"/>
              <w:left w:val="nil"/>
              <w:bottom w:val="nil"/>
              <w:right w:val="nil"/>
            </w:tcBorders>
          </w:tcPr>
          <w:p w:rsidR="000F7B95" w:rsidRDefault="000F7B95">
            <w:pPr>
              <w:pStyle w:val="ConsPlusNormal"/>
              <w:jc w:val="center"/>
            </w:pPr>
            <w:r>
              <w:t>9030 84 000 9;</w:t>
            </w:r>
          </w:p>
          <w:p w:rsidR="000F7B95" w:rsidRDefault="000F7B95">
            <w:pPr>
              <w:pStyle w:val="ConsPlusNormal"/>
              <w:jc w:val="center"/>
            </w:pPr>
            <w:r>
              <w:t>9030 89 300 0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3.1.2.2.3.</w:t>
            </w:r>
          </w:p>
        </w:tc>
        <w:tc>
          <w:tcPr>
            <w:tcW w:w="5669" w:type="dxa"/>
            <w:tcBorders>
              <w:top w:val="nil"/>
              <w:left w:val="nil"/>
              <w:bottom w:val="nil"/>
              <w:right w:val="nil"/>
            </w:tcBorders>
          </w:tcPr>
          <w:p w:rsidR="000F7B95" w:rsidRDefault="000F7B95">
            <w:pPr>
              <w:pStyle w:val="ConsPlusNormal"/>
            </w:pPr>
            <w:r>
              <w:t>Анализаторы сигналов, способные анализировать сигналы с частотой выше 90 ГГц;</w:t>
            </w:r>
          </w:p>
        </w:tc>
        <w:tc>
          <w:tcPr>
            <w:tcW w:w="1928" w:type="dxa"/>
            <w:tcBorders>
              <w:top w:val="nil"/>
              <w:left w:val="nil"/>
              <w:bottom w:val="nil"/>
              <w:right w:val="nil"/>
            </w:tcBorders>
          </w:tcPr>
          <w:p w:rsidR="000F7B95" w:rsidRDefault="000F7B95">
            <w:pPr>
              <w:pStyle w:val="ConsPlusNormal"/>
              <w:jc w:val="center"/>
            </w:pPr>
            <w:r>
              <w:t>9030 84 000 9;</w:t>
            </w:r>
          </w:p>
          <w:p w:rsidR="000F7B95" w:rsidRDefault="000F7B95">
            <w:pPr>
              <w:pStyle w:val="ConsPlusNormal"/>
              <w:jc w:val="center"/>
            </w:pPr>
            <w:r>
              <w:t>9030 89 300 0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82" w:name="P2757"/>
            <w:bookmarkEnd w:id="182"/>
            <w:r>
              <w:t>3.1.2.2.4.</w:t>
            </w:r>
          </w:p>
        </w:tc>
        <w:tc>
          <w:tcPr>
            <w:tcW w:w="5669" w:type="dxa"/>
            <w:tcBorders>
              <w:top w:val="nil"/>
              <w:left w:val="nil"/>
              <w:bottom w:val="nil"/>
              <w:right w:val="nil"/>
            </w:tcBorders>
          </w:tcPr>
          <w:p w:rsidR="000F7B95" w:rsidRDefault="000F7B95">
            <w:pPr>
              <w:pStyle w:val="ConsPlusNormal"/>
            </w:pPr>
            <w:r>
              <w:t>Анализаторы сигналов,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9030 20 300 9;</w:t>
            </w:r>
          </w:p>
          <w:p w:rsidR="000F7B95" w:rsidRDefault="000F7B95">
            <w:pPr>
              <w:pStyle w:val="ConsPlusNormal"/>
              <w:jc w:val="center"/>
            </w:pPr>
            <w:r>
              <w:t>9030 32 000 9;</w:t>
            </w:r>
          </w:p>
          <w:p w:rsidR="000F7B95" w:rsidRDefault="000F7B95">
            <w:pPr>
              <w:pStyle w:val="ConsPlusNormal"/>
              <w:jc w:val="center"/>
            </w:pPr>
            <w:r>
              <w:t>9030 39 000 9;</w:t>
            </w:r>
          </w:p>
          <w:p w:rsidR="000F7B95" w:rsidRDefault="000F7B95">
            <w:pPr>
              <w:pStyle w:val="ConsPlusNormal"/>
              <w:jc w:val="center"/>
            </w:pPr>
            <w:r>
              <w:t>9030 84 000 9;</w:t>
            </w:r>
          </w:p>
          <w:p w:rsidR="000F7B95" w:rsidRDefault="000F7B95">
            <w:pPr>
              <w:pStyle w:val="ConsPlusNormal"/>
              <w:jc w:val="center"/>
            </w:pPr>
            <w:r>
              <w:t>9030 89 300 0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полосу частот в реальном масштабе времени, превышающую 170 МГц;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83" w:name="P2765"/>
            <w:bookmarkEnd w:id="183"/>
            <w:r>
              <w:t xml:space="preserve">б) </w:t>
            </w:r>
            <w:proofErr w:type="gramStart"/>
            <w:r>
              <w:t>имеющие</w:t>
            </w:r>
            <w:proofErr w:type="gramEnd"/>
            <w:r>
              <w:t xml:space="preserve"> любую из следующих характеристик:</w:t>
            </w:r>
          </w:p>
          <w:p w:rsidR="000F7B95" w:rsidRDefault="000F7B95">
            <w:pPr>
              <w:pStyle w:val="ConsPlusNormal"/>
            </w:pPr>
            <w:r>
              <w:t>стопроцентную вероятность обнаружения сигналов длительностью 15 мкс или менее со снижением менее 3 дБ от полной амплитуды вследствие промежутков или эффектов окон; или</w:t>
            </w:r>
          </w:p>
          <w:p w:rsidR="000F7B95" w:rsidRDefault="000F7B95">
            <w:pPr>
              <w:pStyle w:val="ConsPlusNormal"/>
            </w:pPr>
            <w:r>
              <w:t>функцию механизма запуска по частотной маске (триггера маски частоты) со стопроцентной вероятностью захвата сигналов длительностью 15 мкс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Полоса частот в реальном масштабе времени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w:t>
            </w:r>
          </w:p>
          <w:p w:rsidR="000F7B95" w:rsidRDefault="000F7B95">
            <w:pPr>
              <w:pStyle w:val="ConsPlusNormal"/>
            </w:pPr>
            <w:r>
              <w:t xml:space="preserve">2. Вероятность обнаружения, указанная в </w:t>
            </w:r>
            <w:hyperlink w:anchor="P2765">
              <w:r>
                <w:rPr>
                  <w:color w:val="0000FF"/>
                </w:rPr>
                <w:t>подпункте "б" пункта 3.1.2.2.4</w:t>
              </w:r>
            </w:hyperlink>
            <w:r>
              <w:t>, также может называться вероятностью перехвата или захвата сигнала.</w:t>
            </w:r>
          </w:p>
          <w:p w:rsidR="000F7B95" w:rsidRDefault="000F7B95">
            <w:pPr>
              <w:pStyle w:val="ConsPlusNormal"/>
            </w:pPr>
            <w:r>
              <w:t xml:space="preserve">3. Для целей </w:t>
            </w:r>
            <w:hyperlink w:anchor="P2765">
              <w:r>
                <w:rPr>
                  <w:color w:val="0000FF"/>
                </w:rPr>
                <w:t>подпункта "б" пункта 3.1.2.2.4</w:t>
              </w:r>
            </w:hyperlink>
            <w:r>
              <w:t xml:space="preserve"> длительность сигнала, необходимая для стопроцентной вероятности его обнаружения, является эквивалентом минимальной длительности сигнала, необходимой для заданного уровня погрешности измерения.</w:t>
            </w:r>
          </w:p>
          <w:p w:rsidR="000F7B95" w:rsidRDefault="000F7B95">
            <w:pPr>
              <w:pStyle w:val="ConsPlusNormal"/>
            </w:pPr>
            <w:r>
              <w:t>4. Механизм запуска по частотной маске для анализаторов сигналов - механизм, при применении которого функция запуска способна выбрать частотный диапазон для запуска анализатора сигнала в пределах полосы пропускания, игнорируя при этом другие сигналы, которые могут также присутствовать в пределах этой полосы пропускания. Механизм запуска по частотной маске может содержать более одного независимого набора ограничений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757">
              <w:r>
                <w:rPr>
                  <w:color w:val="0000FF"/>
                </w:rPr>
                <w:t>Пункт 3.1.2.2.4</w:t>
              </w:r>
            </w:hyperlink>
            <w:r>
              <w:t xml:space="preserve"> не применяется к анализаторам сигналов, использующим только фильтры с полосой пропускания фиксированных долей (известны также как октавные или дробно-октавные фильтры);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84" w:name="P2779"/>
            <w:bookmarkEnd w:id="184"/>
            <w:r>
              <w:t>3.1.2.3.</w:t>
            </w:r>
          </w:p>
        </w:tc>
        <w:tc>
          <w:tcPr>
            <w:tcW w:w="5669" w:type="dxa"/>
            <w:tcBorders>
              <w:top w:val="nil"/>
              <w:left w:val="nil"/>
              <w:bottom w:val="nil"/>
              <w:right w:val="nil"/>
            </w:tcBorders>
          </w:tcPr>
          <w:p w:rsidR="000F7B95" w:rsidRDefault="000F7B95">
            <w:pPr>
              <w:pStyle w:val="ConsPlusNormal"/>
            </w:pPr>
            <w:r>
              <w:t>Генераторы сигналов,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85" w:name="P2786"/>
            <w:bookmarkEnd w:id="185"/>
            <w:r>
              <w:t>а) определенные для создания импульсно-модулированных сигналов в любом месте диапазона частот выше 31,8 ГГц, но не превышающего 37 ГГц, имеющие все следующее:</w:t>
            </w:r>
          </w:p>
          <w:p w:rsidR="000F7B95" w:rsidRDefault="000F7B95">
            <w:pPr>
              <w:pStyle w:val="ConsPlusNormal"/>
            </w:pPr>
            <w:r>
              <w:t>длительность импульса менее 25 нс;</w:t>
            </w:r>
          </w:p>
          <w:p w:rsidR="000F7B95" w:rsidRDefault="000F7B95">
            <w:pPr>
              <w:pStyle w:val="ConsPlusNormal"/>
            </w:pPr>
            <w:r>
              <w:t>и отношение уровня генерируемого импульса к уровню просачивающегося сигнала в паузе 65 дБ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2786">
              <w:r>
                <w:rPr>
                  <w:color w:val="0000FF"/>
                </w:rPr>
                <w:t>абзаца первого подпункта "а" пункта 3.1.2.3</w:t>
              </w:r>
            </w:hyperlink>
            <w:r>
              <w:t xml:space="preserve"> длительность импульса определяется как временной интервал от точки на переднем фронте импульса, который составляет 50 процентов амплитуды импульса, до точки на заднем фронте импульса, который составляет 50 процентов амплитуды импульса;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выходную мощность более 100 мВт (20 дБ, отсчитываемых относительно уровня 1 мВт) в любом месте диапазона частот выше 43,5 ГГц, но не превышающего 90 ГГц;</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время переключения частоты, определенное любым из следующего:</w:t>
            </w:r>
          </w:p>
          <w:p w:rsidR="000F7B95" w:rsidRDefault="000F7B95">
            <w:pPr>
              <w:pStyle w:val="ConsPlusNormal"/>
            </w:pPr>
            <w:r>
              <w:t>менее 100 мкс для любого изменения частоты, превышающего 2,2 ГГц, в пределах диапазона частот выше 4,8 ГГц, но не превышающего 31,8 ГГц;</w:t>
            </w:r>
          </w:p>
          <w:p w:rsidR="000F7B95" w:rsidRDefault="000F7B95">
            <w:pPr>
              <w:pStyle w:val="ConsPlusNormal"/>
            </w:pPr>
            <w:r>
              <w:t>менее 500 мкс для любого изменения частоты, превышающего 550 МГц, в пределах диапазона частот выше 31,8 ГГц, но не превышающего 37 ГГц; или</w:t>
            </w:r>
          </w:p>
          <w:p w:rsidR="000F7B95" w:rsidRDefault="000F7B95">
            <w:pPr>
              <w:pStyle w:val="ConsPlusNormal"/>
            </w:pPr>
            <w:r>
              <w:t>менее 100 мкс для любого изменения частоты, превышающего 2,2 ГГц, в пределах диапазона частот выше 37 ГГц, но не превышающего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186" w:name="P2798"/>
            <w:bookmarkEnd w:id="186"/>
            <w:r>
              <w:t>г) фазовый шум одной боковой полосы (ОБП) в единицах (дБ по шкале C шумомера)/Гц, как определено любым из следующего:</w:t>
            </w:r>
          </w:p>
          <w:p w:rsidR="000F7B95" w:rsidRDefault="000F7B95">
            <w:pPr>
              <w:pStyle w:val="ConsPlusNormal"/>
            </w:pPr>
            <w:r>
              <w:t>меньше (лучше)</w:t>
            </w:r>
          </w:p>
          <w:p w:rsidR="000F7B95" w:rsidRDefault="000F7B95">
            <w:pPr>
              <w:pStyle w:val="ConsPlusNormal"/>
            </w:pPr>
            <w:r>
              <w:t>-(126 + 20 log</w:t>
            </w:r>
            <w:r>
              <w:rPr>
                <w:vertAlign w:val="subscript"/>
              </w:rPr>
              <w:t>10</w:t>
            </w:r>
            <w:r>
              <w:t>F - 20 log</w:t>
            </w:r>
            <w:r>
              <w:rPr>
                <w:vertAlign w:val="subscript"/>
              </w:rPr>
              <w:t>10</w:t>
            </w:r>
            <w:r>
              <w:t xml:space="preserve">f) в любом месте диапазона 10 Гц </w:t>
            </w:r>
            <w:r>
              <w:rPr>
                <w:noProof/>
                <w:position w:val="-2"/>
              </w:rPr>
              <w:drawing>
                <wp:inline distT="0" distB="0" distL="0" distR="0">
                  <wp:extent cx="123825" cy="1524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F </w:t>
            </w:r>
            <w:r>
              <w:rPr>
                <w:noProof/>
                <w:position w:val="-2"/>
              </w:rPr>
              <w:drawing>
                <wp:inline distT="0" distB="0" distL="0" distR="0">
                  <wp:extent cx="123825" cy="1524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к</w:t>
            </w:r>
            <w:proofErr w:type="gramStart"/>
            <w:r>
              <w:t>Гц в пр</w:t>
            </w:r>
            <w:proofErr w:type="gramEnd"/>
            <w:r>
              <w:t>еделах диапазона частот выше 3,2 ГГц, но не превышающего 90 ГГц; или</w:t>
            </w:r>
          </w:p>
          <w:p w:rsidR="000F7B95" w:rsidRDefault="000F7B95">
            <w:pPr>
              <w:pStyle w:val="ConsPlusNormal"/>
            </w:pPr>
            <w:r>
              <w:t xml:space="preserve">меньше (лучше) -(206 - 20 log10f) в любом месте диапазона 10 кГц &lt; F </w:t>
            </w:r>
            <w:r>
              <w:rPr>
                <w:noProof/>
                <w:position w:val="-2"/>
              </w:rPr>
              <w:drawing>
                <wp:inline distT="0" distB="0" distL="0" distR="0">
                  <wp:extent cx="123825" cy="152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100 к</w:t>
            </w:r>
            <w:proofErr w:type="gramStart"/>
            <w:r>
              <w:t>Гц в пр</w:t>
            </w:r>
            <w:proofErr w:type="gramEnd"/>
            <w:r>
              <w:t>еделах диапазона частот выше 3,2 ГГц, но не превышающего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 </w:t>
            </w:r>
            <w:hyperlink w:anchor="P2798">
              <w:r>
                <w:rPr>
                  <w:color w:val="0000FF"/>
                </w:rPr>
                <w:t>подпункте "г" пункта 3.1.2.3</w:t>
              </w:r>
            </w:hyperlink>
            <w:r>
              <w:t xml:space="preserve"> F - смещение от рабочей частоты в </w:t>
            </w:r>
            <w:proofErr w:type="gramStart"/>
            <w:r>
              <w:t>Гц</w:t>
            </w:r>
            <w:proofErr w:type="gramEnd"/>
            <w:r>
              <w:t>, а f - рабочая частота в МГц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радиочастотную ширину полосы модулирующих частот цифровых немодулированных сигналов, обладающую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превышающую</w:t>
            </w:r>
            <w:proofErr w:type="gramEnd"/>
            <w:r>
              <w:t xml:space="preserve"> 2,2 ГГц в пределах диапазона частот выше 4,8 ГГц, но не превышающего 31,8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превышающую</w:t>
            </w:r>
            <w:proofErr w:type="gramEnd"/>
            <w:r>
              <w:t xml:space="preserve"> 550 МГц в пределах диапазона частот выше 31,8 ГГц, но не превышающего 37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превышающую</w:t>
            </w:r>
            <w:proofErr w:type="gramEnd"/>
            <w:r>
              <w:t xml:space="preserve"> 2,2 ГГц в пределах диапазона частот выше 37 ГГц, но не превышающего 90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Радиочастотная ширина полосы модулирующих частот - радиочастотная ширина полосы частот, производимая цифровым немодулированным сигналом закодированного цифрового радиочастотного сигнала. Также называется шириной информационной полосы частот или векторной шириной полосы частот модуляции. I/Q цифровая модуляция является техническим методом, производящим векторно-модулированные радиочастотные выходные сигналы. Такие выходные сигналы обычно определяются как имеющие радиочастотную ширину полосы частот модуляции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максимальную частоту, превышающую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2779">
              <w:r>
                <w:rPr>
                  <w:color w:val="0000FF"/>
                </w:rPr>
                <w:t>пункта 3.1.2.3</w:t>
              </w:r>
            </w:hyperlink>
            <w:r>
              <w:t xml:space="preserve"> генераторы сигналов включают в себя генераторы импульсов произвольной формы и генераторы функций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Максимальная частота генератора импульсов произвольной формы или генератора функций определяется путем деления частоты выборки (выборка/с) на коэффициент 2,5</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2779">
              <w:r>
                <w:rPr>
                  <w:color w:val="0000FF"/>
                </w:rPr>
                <w:t>Пункт 3.1.2.3</w:t>
              </w:r>
            </w:hyperlink>
            <w:r>
              <w:t xml:space="preserve"> не применяется к аппаратуре,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87" w:name="P2822"/>
            <w:bookmarkEnd w:id="187"/>
            <w:r>
              <w:t>3.1.2.4.</w:t>
            </w:r>
          </w:p>
        </w:tc>
        <w:tc>
          <w:tcPr>
            <w:tcW w:w="5669" w:type="dxa"/>
            <w:tcBorders>
              <w:top w:val="nil"/>
              <w:left w:val="nil"/>
              <w:bottom w:val="nil"/>
              <w:right w:val="nil"/>
            </w:tcBorders>
          </w:tcPr>
          <w:p w:rsidR="000F7B95" w:rsidRDefault="000F7B95">
            <w:pPr>
              <w:pStyle w:val="ConsPlusNormal"/>
            </w:pPr>
            <w:r>
              <w:t>Схемные анализаторы,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9030 40 000 0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мощность, превышающую 31,62 мВт (15 дБ, отсчитываемых относительно уровня 1 мВт) в пределах диапазона рабочих частот выше 43,5 ГГц, но не превышающего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выходную мощность, превышающую 1 мВт (0 дБ, отсчитываемых относительно уровня 1 мВт) в пределах диапазона рабочих частот выше 90 ГГц, но не превышающего 110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функцию нелинейного векторного анализа на частотах выше 50 ГГц, но не превышающих 110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Нелинейным вектором измерения функциональности является способность прибора анализировать результаты испытаний устройств, приводящих в область большого сигнала или в диапазон нелинейного искажения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максимальную рабочую частоту, превышающую 110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88" w:name="P2831"/>
            <w:bookmarkEnd w:id="188"/>
            <w:r>
              <w:t>3.1.2.5.</w:t>
            </w:r>
          </w:p>
        </w:tc>
        <w:tc>
          <w:tcPr>
            <w:tcW w:w="5669" w:type="dxa"/>
            <w:tcBorders>
              <w:top w:val="nil"/>
              <w:left w:val="nil"/>
              <w:bottom w:val="nil"/>
              <w:right w:val="nil"/>
            </w:tcBorders>
          </w:tcPr>
          <w:p w:rsidR="000F7B95" w:rsidRDefault="000F7B95">
            <w:pPr>
              <w:pStyle w:val="ConsPlusNormal"/>
            </w:pPr>
            <w:r>
              <w:t>Микроволновые приемники-тестеры,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8517 69 390 0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рабочую частоту, превышающую 110 ГГц;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способные</w:t>
            </w:r>
            <w:proofErr w:type="gramEnd"/>
            <w:r>
              <w:t xml:space="preserve"> одновременно измерять амплитуду и фазу;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89" w:name="P2836"/>
            <w:bookmarkEnd w:id="189"/>
            <w:r>
              <w:t>3.1.2.6.</w:t>
            </w:r>
          </w:p>
        </w:tc>
        <w:tc>
          <w:tcPr>
            <w:tcW w:w="5669" w:type="dxa"/>
            <w:tcBorders>
              <w:top w:val="nil"/>
              <w:left w:val="nil"/>
              <w:bottom w:val="nil"/>
              <w:right w:val="nil"/>
            </w:tcBorders>
          </w:tcPr>
          <w:p w:rsidR="000F7B95" w:rsidRDefault="000F7B95">
            <w:pPr>
              <w:pStyle w:val="ConsPlusNormal"/>
            </w:pPr>
            <w:r>
              <w:t>Атомные эталоны частоты: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0" w:name="P2839"/>
            <w:bookmarkEnd w:id="190"/>
            <w:r>
              <w:t>3.1.2.6.1.</w:t>
            </w:r>
          </w:p>
        </w:tc>
        <w:tc>
          <w:tcPr>
            <w:tcW w:w="5669" w:type="dxa"/>
            <w:tcBorders>
              <w:top w:val="nil"/>
              <w:left w:val="nil"/>
              <w:bottom w:val="nil"/>
              <w:right w:val="nil"/>
            </w:tcBorders>
          </w:tcPr>
          <w:p w:rsidR="000F7B95" w:rsidRDefault="000F7B95">
            <w:pPr>
              <w:pStyle w:val="ConsPlusNormal"/>
            </w:pPr>
            <w:proofErr w:type="gramStart"/>
            <w:r>
              <w:t>Пригодные для применения в космосе</w:t>
            </w:r>
            <w:proofErr w:type="gramEnd"/>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атомных эталонов частоты, указанных в </w:t>
            </w:r>
            <w:hyperlink w:anchor="P2839">
              <w:r>
                <w:rPr>
                  <w:color w:val="0000FF"/>
                </w:rPr>
                <w:t>пункте 3.1.2.6.1</w:t>
              </w:r>
            </w:hyperlink>
            <w:r>
              <w:t xml:space="preserve">, см. также </w:t>
            </w:r>
            <w:hyperlink w:anchor="P7997">
              <w:r>
                <w:rPr>
                  <w:color w:val="0000FF"/>
                </w:rPr>
                <w:t>пункт 3.1.1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3.1.2.6.2.</w:t>
            </w:r>
          </w:p>
        </w:tc>
        <w:tc>
          <w:tcPr>
            <w:tcW w:w="5669" w:type="dxa"/>
            <w:tcBorders>
              <w:top w:val="nil"/>
              <w:left w:val="nil"/>
              <w:bottom w:val="nil"/>
              <w:right w:val="nil"/>
            </w:tcBorders>
          </w:tcPr>
          <w:p w:rsidR="000F7B95" w:rsidRDefault="000F7B95">
            <w:pPr>
              <w:pStyle w:val="ConsPlusNormal"/>
            </w:pPr>
            <w:r>
              <w:t xml:space="preserve">Не </w:t>
            </w:r>
            <w:proofErr w:type="gramStart"/>
            <w:r>
              <w:t>являющиеся</w:t>
            </w:r>
            <w:proofErr w:type="gramEnd"/>
            <w:r>
              <w:t xml:space="preserve"> рубидиевыми эталонами и имеющие долговременную стабильность меньше (лучше) 1 x 10</w:t>
            </w:r>
            <w:r>
              <w:rPr>
                <w:vertAlign w:val="superscript"/>
              </w:rPr>
              <w:t>-11</w:t>
            </w:r>
            <w:r>
              <w:t xml:space="preserve"> в месяц;</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3.1.2.6.3.</w:t>
            </w:r>
          </w:p>
        </w:tc>
        <w:tc>
          <w:tcPr>
            <w:tcW w:w="5669" w:type="dxa"/>
            <w:tcBorders>
              <w:top w:val="nil"/>
              <w:left w:val="nil"/>
              <w:bottom w:val="nil"/>
              <w:right w:val="nil"/>
            </w:tcBorders>
          </w:tcPr>
          <w:p w:rsidR="000F7B95" w:rsidRDefault="000F7B95">
            <w:pPr>
              <w:pStyle w:val="ConsPlusNormal"/>
            </w:pPr>
            <w:r>
              <w:t>Рубидиевые эталоны, непригодные для применения в космосе и имеющие все нижеследующее:</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долговременную стабильность меньше (лучше) 1 x 10</w:t>
            </w:r>
            <w:r>
              <w:rPr>
                <w:vertAlign w:val="superscript"/>
              </w:rPr>
              <w:t>-11</w:t>
            </w:r>
            <w:r>
              <w:t xml:space="preserve"> в месяц;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суммарную потребляемую мощность менее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1" w:name="P2866"/>
            <w:bookmarkEnd w:id="191"/>
            <w:r>
              <w:t>3.1.2.7.</w:t>
            </w:r>
          </w:p>
        </w:tc>
        <w:tc>
          <w:tcPr>
            <w:tcW w:w="5669" w:type="dxa"/>
            <w:tcBorders>
              <w:top w:val="nil"/>
              <w:left w:val="nil"/>
              <w:bottom w:val="nil"/>
              <w:right w:val="nil"/>
            </w:tcBorders>
          </w:tcPr>
          <w:p w:rsidR="000F7B95" w:rsidRDefault="000F7B95">
            <w:pPr>
              <w:pStyle w:val="ConsPlusNormal"/>
            </w:pPr>
            <w:r>
              <w:t>Электронные сборки, модули или оборудование, предназначенные для выполнения всего следующего:</w:t>
            </w:r>
          </w:p>
          <w:p w:rsidR="000F7B95" w:rsidRDefault="000F7B95">
            <w:pPr>
              <w:pStyle w:val="ConsPlusNormal"/>
            </w:pPr>
            <w:r>
              <w:t>а) аналого-цифровых преобразований, имеющих любую из следующих характеристик:</w:t>
            </w:r>
          </w:p>
          <w:p w:rsidR="000F7B95" w:rsidRDefault="000F7B95">
            <w:pPr>
              <w:pStyle w:val="ConsPlusNormal"/>
            </w:pPr>
            <w:r>
              <w:t>разрешающую способность 8 бит или более, но менее 10 бит с частотой выборки более 1,3 млрд. выборок в секунду;</w:t>
            </w:r>
          </w:p>
          <w:p w:rsidR="000F7B95" w:rsidRDefault="000F7B95">
            <w:pPr>
              <w:pStyle w:val="ConsPlusNormal"/>
            </w:pPr>
            <w:r>
              <w:t>разрешающую способность 10 бит или более, но менее 12 бит с частотой выборки более 1 млрд. выборок в секунду;</w:t>
            </w:r>
          </w:p>
          <w:p w:rsidR="000F7B95" w:rsidRDefault="000F7B95">
            <w:pPr>
              <w:pStyle w:val="ConsPlusNormal"/>
            </w:pPr>
            <w:r>
              <w:t>разрешающую способность 12 бит или более, но менее 14 бит с частотой выборки более 1 млрд. выборок в секунду;</w:t>
            </w:r>
          </w:p>
          <w:p w:rsidR="000F7B95" w:rsidRDefault="000F7B95">
            <w:pPr>
              <w:pStyle w:val="ConsPlusNormal"/>
            </w:pPr>
            <w:r>
              <w:t>разрешающую способность 14 бит или более, но менее 16 бит с частотой выборки более 400 млн. выборок в секунду; или</w:t>
            </w:r>
          </w:p>
          <w:p w:rsidR="000F7B95" w:rsidRDefault="000F7B95">
            <w:pPr>
              <w:pStyle w:val="ConsPlusNormal"/>
            </w:pPr>
            <w:r>
              <w:t>разрешающую способность 16 бит или более с частотой выборки более 180 млн. выборок в секунду; и</w:t>
            </w:r>
          </w:p>
          <w:p w:rsidR="000F7B95" w:rsidRDefault="000F7B95">
            <w:pPr>
              <w:pStyle w:val="ConsPlusNormal"/>
            </w:pPr>
            <w:r>
              <w:t>б) любых следующих действий:</w:t>
            </w:r>
          </w:p>
          <w:p w:rsidR="000F7B95" w:rsidRDefault="000F7B95">
            <w:pPr>
              <w:pStyle w:val="ConsPlusNormal"/>
            </w:pPr>
            <w:r>
              <w:t>вывода оцифрованных данных;</w:t>
            </w:r>
          </w:p>
          <w:p w:rsidR="000F7B95" w:rsidRDefault="000F7B95">
            <w:pPr>
              <w:pStyle w:val="ConsPlusNormal"/>
            </w:pPr>
            <w:r>
              <w:t>хранения оцифрованных данных; или</w:t>
            </w:r>
          </w:p>
          <w:p w:rsidR="000F7B95" w:rsidRDefault="000F7B95">
            <w:pPr>
              <w:pStyle w:val="ConsPlusNormal"/>
            </w:pPr>
            <w:r>
              <w:t>обработки оцифрованных данных</w:t>
            </w:r>
          </w:p>
        </w:tc>
        <w:tc>
          <w:tcPr>
            <w:tcW w:w="1928" w:type="dxa"/>
            <w:tcBorders>
              <w:top w:val="nil"/>
              <w:left w:val="nil"/>
              <w:bottom w:val="nil"/>
              <w:right w:val="nil"/>
            </w:tcBorders>
          </w:tcPr>
          <w:p w:rsidR="000F7B95" w:rsidRDefault="000F7B95">
            <w:pPr>
              <w:pStyle w:val="ConsPlusNormal"/>
              <w:jc w:val="center"/>
            </w:pPr>
            <w:r>
              <w:t>8471 90 000 0;</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пунктах 3.1.2.1.6, 3.1.2.1.7, </w:t>
            </w:r>
            <w:hyperlink w:anchor="P2779">
              <w:r>
                <w:rPr>
                  <w:color w:val="0000FF"/>
                </w:rPr>
                <w:t>3.1.2.3</w:t>
              </w:r>
            </w:hyperlink>
            <w:r>
              <w:t xml:space="preserve">, </w:t>
            </w:r>
            <w:hyperlink w:anchor="P2822">
              <w:r>
                <w:rPr>
                  <w:color w:val="0000FF"/>
                </w:rPr>
                <w:t>3.1.2.4</w:t>
              </w:r>
            </w:hyperlink>
            <w:r>
              <w:t xml:space="preserve">, </w:t>
            </w:r>
            <w:hyperlink w:anchor="P2831">
              <w:r>
                <w:rPr>
                  <w:color w:val="0000FF"/>
                </w:rPr>
                <w:t>3.1.2.5</w:t>
              </w:r>
            </w:hyperlink>
            <w:r>
              <w:t xml:space="preserve"> и </w:t>
            </w:r>
            <w:hyperlink w:anchor="P2836">
              <w:r>
                <w:rPr>
                  <w:color w:val="0000FF"/>
                </w:rPr>
                <w:t>3.1.2.6</w:t>
              </w:r>
            </w:hyperlink>
            <w:r>
              <w:t xml:space="preserve"> соответственно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Разрешающая способность n битов соответствует 2n уровням квантования.</w:t>
            </w:r>
          </w:p>
          <w:p w:rsidR="000F7B95" w:rsidRDefault="000F7B95">
            <w:pPr>
              <w:pStyle w:val="ConsPlusNormal"/>
            </w:pPr>
            <w:r>
              <w:t>2. Разрешающей способностью АЦП является количество битов цифрового выходного сигнала, который представляет измеренный аналоговый входной сигнал. Эффективное количество битов не применяется для определения разрешающей способности АЦП.</w:t>
            </w:r>
          </w:p>
          <w:p w:rsidR="000F7B95" w:rsidRDefault="000F7B95">
            <w:pPr>
              <w:pStyle w:val="ConsPlusNormal"/>
            </w:pPr>
            <w:r>
              <w:t xml:space="preserve">3. Для многоканальных электронных сборок, модулей или оборудования без временного разделения каналов выходные сигналы не </w:t>
            </w:r>
            <w:proofErr w:type="gramStart"/>
            <w:r>
              <w:t>объединяются и частотой выборки является</w:t>
            </w:r>
            <w:proofErr w:type="gramEnd"/>
            <w:r>
              <w:t xml:space="preserve"> максимальная частота выборки любого канала.</w:t>
            </w:r>
          </w:p>
          <w:p w:rsidR="000F7B95" w:rsidRDefault="000F7B95">
            <w:pPr>
              <w:pStyle w:val="ConsPlusNormal"/>
            </w:pPr>
            <w:r>
              <w:t xml:space="preserve">4. Для многоканальных электронных сборок, модулей или оборудования с временным разделением каналов частоты выборок </w:t>
            </w:r>
            <w:proofErr w:type="gramStart"/>
            <w:r>
              <w:t>объединяются и частотой выборки является</w:t>
            </w:r>
            <w:proofErr w:type="gramEnd"/>
            <w:r>
              <w:t xml:space="preserve"> максимальная объединенная общая частота выборки всех каналов с временным разделением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866">
              <w:r>
                <w:rPr>
                  <w:color w:val="0000FF"/>
                </w:rPr>
                <w:t>Пункт 3.1.2.7</w:t>
              </w:r>
            </w:hyperlink>
            <w:r>
              <w:t xml:space="preserve"> включает платы АЦП, дискретизаторы аналоговых сигналов, платы сбора данных, платы обработки сигналов и устройства регистрации переходных процессов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2" w:name="P2895"/>
            <w:bookmarkEnd w:id="192"/>
            <w:r>
              <w:t>3.1.3.</w:t>
            </w:r>
          </w:p>
        </w:tc>
        <w:tc>
          <w:tcPr>
            <w:tcW w:w="5669" w:type="dxa"/>
            <w:tcBorders>
              <w:top w:val="nil"/>
              <w:left w:val="nil"/>
              <w:bottom w:val="nil"/>
              <w:right w:val="nil"/>
            </w:tcBorders>
          </w:tcPr>
          <w:p w:rsidR="000F7B95" w:rsidRDefault="000F7B95">
            <w:pPr>
              <w:pStyle w:val="ConsPlusNormal"/>
            </w:pPr>
            <w:r>
              <w:t>Терморегулирующие системы охлаждения диспергированной жидкостью, использующие оборудование с замкнутым контуром для перемещения и регенерации жидкости в герметичной камере, в которой жидкий диэлектрик распыляется на электронные компоненты при помощи специально разработанных распыляющих сопел, применяемых для поддержания температуры электронных компонентов в пределах их рабочего диапазона, а также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8419 89 989 0;</w:t>
            </w:r>
          </w:p>
          <w:p w:rsidR="000F7B95" w:rsidRDefault="000F7B95">
            <w:pPr>
              <w:pStyle w:val="ConsPlusNormal"/>
              <w:jc w:val="center"/>
            </w:pPr>
            <w:r>
              <w:t>8424 89 000 9;</w:t>
            </w:r>
          </w:p>
          <w:p w:rsidR="000F7B95" w:rsidRDefault="000F7B95">
            <w:pPr>
              <w:pStyle w:val="ConsPlusNormal"/>
              <w:jc w:val="center"/>
            </w:pPr>
            <w:r>
              <w:t>8479 89 970 7</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193" w:name="P2900"/>
            <w:bookmarkEnd w:id="193"/>
            <w:r>
              <w:t>3.2.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4" w:name="P2903"/>
            <w:bookmarkEnd w:id="194"/>
            <w:r>
              <w:t>3.2.1.</w:t>
            </w:r>
          </w:p>
        </w:tc>
        <w:tc>
          <w:tcPr>
            <w:tcW w:w="5669" w:type="dxa"/>
            <w:tcBorders>
              <w:top w:val="nil"/>
              <w:left w:val="nil"/>
              <w:bottom w:val="nil"/>
              <w:right w:val="nil"/>
            </w:tcBorders>
          </w:tcPr>
          <w:p w:rsidR="000F7B95" w:rsidRDefault="000F7B95">
            <w:pPr>
              <w:pStyle w:val="ConsPlusNormal"/>
            </w:pPr>
            <w:r>
              <w:t>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5" w:name="P2906"/>
            <w:bookmarkEnd w:id="195"/>
            <w:r>
              <w:t>3.2.1.1.</w:t>
            </w:r>
          </w:p>
        </w:tc>
        <w:tc>
          <w:tcPr>
            <w:tcW w:w="5669" w:type="dxa"/>
            <w:tcBorders>
              <w:top w:val="nil"/>
              <w:left w:val="nil"/>
              <w:bottom w:val="nil"/>
              <w:right w:val="nil"/>
            </w:tcBorders>
          </w:tcPr>
          <w:p w:rsidR="000F7B95" w:rsidRDefault="000F7B95">
            <w:pPr>
              <w:pStyle w:val="ConsPlusNormal"/>
            </w:pPr>
            <w:r>
              <w:t>Оборудование, разработанное для эпитаксиального выращивания: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6" w:name="P2909"/>
            <w:bookmarkEnd w:id="196"/>
            <w:r>
              <w:t>3.2.1.1.1.</w:t>
            </w:r>
          </w:p>
        </w:tc>
        <w:tc>
          <w:tcPr>
            <w:tcW w:w="5669" w:type="dxa"/>
            <w:tcBorders>
              <w:top w:val="nil"/>
              <w:left w:val="nil"/>
              <w:bottom w:val="nil"/>
              <w:right w:val="nil"/>
            </w:tcBorders>
          </w:tcPr>
          <w:p w:rsidR="000F7B95" w:rsidRDefault="000F7B95">
            <w:pPr>
              <w:pStyle w:val="ConsPlusNormal"/>
            </w:pPr>
            <w:r>
              <w:t xml:space="preserve">Оборудование, разработанное или модифицированное для производства слоя из любого материала, отличного от кремния, с отклонением равномерности толщины менее </w:t>
            </w:r>
            <w:r>
              <w:rPr>
                <w:noProof/>
                <w:position w:val="-2"/>
              </w:rPr>
              <w:drawing>
                <wp:inline distT="0" distB="0" distL="0" distR="0">
                  <wp:extent cx="142875" cy="152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2,5 процента на расстоянии 75 мм или более</w:t>
            </w:r>
          </w:p>
        </w:tc>
        <w:tc>
          <w:tcPr>
            <w:tcW w:w="1928" w:type="dxa"/>
            <w:tcBorders>
              <w:top w:val="nil"/>
              <w:left w:val="nil"/>
              <w:bottom w:val="nil"/>
              <w:right w:val="nil"/>
            </w:tcBorders>
          </w:tcPr>
          <w:p w:rsidR="000F7B95" w:rsidRDefault="000F7B95">
            <w:pPr>
              <w:pStyle w:val="ConsPlusNormal"/>
              <w:jc w:val="center"/>
            </w:pPr>
            <w:r>
              <w:t>8486 10 000 9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909">
              <w:r>
                <w:rPr>
                  <w:color w:val="0000FF"/>
                </w:rPr>
                <w:t>Пункт 3.2.1.1.1</w:t>
              </w:r>
            </w:hyperlink>
            <w:r>
              <w:t xml:space="preserve"> включает оборудование для эпитаксиального выращивания атомного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7" w:name="P2916"/>
            <w:bookmarkEnd w:id="197"/>
            <w:r>
              <w:t>3.2.1.1.2.</w:t>
            </w:r>
          </w:p>
        </w:tc>
        <w:tc>
          <w:tcPr>
            <w:tcW w:w="5669" w:type="dxa"/>
            <w:tcBorders>
              <w:top w:val="nil"/>
              <w:left w:val="nil"/>
              <w:bottom w:val="nil"/>
              <w:right w:val="nil"/>
            </w:tcBorders>
          </w:tcPr>
          <w:p w:rsidR="000F7B95" w:rsidRDefault="000F7B95">
            <w:pPr>
              <w:pStyle w:val="ConsPlusNormal"/>
            </w:pPr>
            <w:r>
              <w:t>Установки (реакторы) для химического осаждения из паровой фазы металлоорганических соединений, разработанные для эпитаксиального выращивания полупроводниковых соединений из материала, содержащего два или более из следующих элементов: алюминий, галлий, индий, мышьяк, фосфор, сурьма или азот;</w:t>
            </w:r>
          </w:p>
        </w:tc>
        <w:tc>
          <w:tcPr>
            <w:tcW w:w="1928" w:type="dxa"/>
            <w:tcBorders>
              <w:top w:val="nil"/>
              <w:left w:val="nil"/>
              <w:bottom w:val="nil"/>
              <w:right w:val="nil"/>
            </w:tcBorders>
          </w:tcPr>
          <w:p w:rsidR="000F7B95" w:rsidRDefault="000F7B95">
            <w:pPr>
              <w:pStyle w:val="ConsPlusNormal"/>
              <w:jc w:val="center"/>
            </w:pPr>
            <w:r>
              <w:t>8486 20 900 9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198" w:name="P2919"/>
            <w:bookmarkEnd w:id="198"/>
            <w:r>
              <w:t>3.2.1.1.3.</w:t>
            </w:r>
          </w:p>
        </w:tc>
        <w:tc>
          <w:tcPr>
            <w:tcW w:w="5669" w:type="dxa"/>
            <w:tcBorders>
              <w:top w:val="nil"/>
              <w:left w:val="nil"/>
              <w:bottom w:val="nil"/>
              <w:right w:val="nil"/>
            </w:tcBorders>
          </w:tcPr>
          <w:p w:rsidR="000F7B95" w:rsidRDefault="000F7B95">
            <w:pPr>
              <w:pStyle w:val="ConsPlusNormal"/>
            </w:pPr>
            <w:r>
              <w:t>Оборудование для молекулярно-эпитаксиального выращивания с использованием газообразных или твердых источников;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199" w:name="P2922"/>
            <w:bookmarkEnd w:id="199"/>
            <w:r>
              <w:t>3.2.1.2.</w:t>
            </w:r>
          </w:p>
        </w:tc>
        <w:tc>
          <w:tcPr>
            <w:tcW w:w="5669" w:type="dxa"/>
            <w:tcBorders>
              <w:top w:val="nil"/>
              <w:left w:val="nil"/>
              <w:bottom w:val="nil"/>
              <w:right w:val="nil"/>
            </w:tcBorders>
          </w:tcPr>
          <w:p w:rsidR="000F7B95" w:rsidRDefault="000F7B95">
            <w:pPr>
              <w:pStyle w:val="ConsPlusNormal"/>
            </w:pPr>
            <w:r>
              <w:t>Оборудование, разработанное или оптимизированное для ионной имплантации, имеющее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8486 20 900 9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энергию пучка 20 кэВ или более и силу тока пучка 10 мА или более для водородных, дейтериевых или гелиевых имплантатов;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возможность непосредственного формирования рисунка;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энергию пучка 65 кэВ или более и силу тока пучка 45 мА или более для высокоэнергетической имплантации кислорода в нагретую подложку полупроводникового материала;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энергию пучка 20 кэВ или более и силу тока пучка 10 мА или более для имплантации кремния в подложку полупроводникового материала, нагретую до температуры 600 °C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3.2.1.3.</w:t>
            </w:r>
          </w:p>
        </w:tc>
        <w:tc>
          <w:tcPr>
            <w:tcW w:w="5669" w:type="dxa"/>
            <w:tcBorders>
              <w:top w:val="nil"/>
              <w:left w:val="nil"/>
              <w:bottom w:val="nil"/>
              <w:right w:val="nil"/>
            </w:tcBorders>
          </w:tcPr>
          <w:p w:rsidR="000F7B95" w:rsidRDefault="000F7B95">
            <w:pPr>
              <w:pStyle w:val="ConsPlusNormal"/>
            </w:pPr>
            <w:r>
              <w:t>Автоматически загружаемые многокамерные системы с центральным транспортно-загрузочным устройством для пластин (подложек),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8456 40 000 0;</w:t>
            </w:r>
          </w:p>
          <w:p w:rsidR="000F7B95" w:rsidRDefault="000F7B95">
            <w:pPr>
              <w:pStyle w:val="ConsPlusNormal"/>
              <w:jc w:val="center"/>
            </w:pPr>
            <w:r>
              <w:t>8456 90 000 0;</w:t>
            </w:r>
          </w:p>
          <w:p w:rsidR="000F7B95" w:rsidRDefault="000F7B95">
            <w:pPr>
              <w:pStyle w:val="ConsPlusNormal"/>
              <w:jc w:val="center"/>
            </w:pPr>
            <w:r>
              <w:t>8479 50 000 0;</w:t>
            </w:r>
          </w:p>
          <w:p w:rsidR="000F7B95" w:rsidRDefault="000F7B95">
            <w:pPr>
              <w:pStyle w:val="ConsPlusNormal"/>
              <w:jc w:val="center"/>
            </w:pPr>
            <w:r>
              <w:t>8486 20 900 2;</w:t>
            </w:r>
          </w:p>
          <w:p w:rsidR="000F7B95" w:rsidRDefault="000F7B95">
            <w:pPr>
              <w:pStyle w:val="ConsPlusNormal"/>
              <w:jc w:val="center"/>
            </w:pPr>
            <w:r>
              <w:t>8486 20 900 3</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средства сопряжения для загрузки и выгрузки пластин (подложек), разработанные для возможности присоединения более двух отличных по функциональным возможностям инструментов для обработки полупроводников, определенных в </w:t>
            </w:r>
            <w:hyperlink w:anchor="P2909">
              <w:r>
                <w:rPr>
                  <w:color w:val="0000FF"/>
                </w:rPr>
                <w:t>пункте 3.2.1.1.1</w:t>
              </w:r>
            </w:hyperlink>
            <w:r>
              <w:t xml:space="preserve">, </w:t>
            </w:r>
            <w:hyperlink w:anchor="P2916">
              <w:r>
                <w:rPr>
                  <w:color w:val="0000FF"/>
                </w:rPr>
                <w:t>3.2.1.1.2</w:t>
              </w:r>
            </w:hyperlink>
            <w:r>
              <w:t xml:space="preserve">, </w:t>
            </w:r>
            <w:hyperlink w:anchor="P2919">
              <w:r>
                <w:rPr>
                  <w:color w:val="0000FF"/>
                </w:rPr>
                <w:t>3.2.1.1.3</w:t>
              </w:r>
            </w:hyperlink>
            <w:r>
              <w:t xml:space="preserve"> или </w:t>
            </w:r>
            <w:hyperlink w:anchor="P2922">
              <w:r>
                <w:rPr>
                  <w:color w:val="0000FF"/>
                </w:rPr>
                <w:t>3.2.1.2</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создания интегрированной системы последовательной многопозиционной обработки пластин (подложек) в вакууме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2991">
              <w:r>
                <w:rPr>
                  <w:color w:val="0000FF"/>
                </w:rPr>
                <w:t>пункта 3.2.1.5</w:t>
              </w:r>
            </w:hyperlink>
            <w:r>
              <w:t xml:space="preserve">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имплантация или термообработка.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2991">
              <w:r>
                <w:rPr>
                  <w:color w:val="0000FF"/>
                </w:rPr>
                <w:t>пункта 3.2.1.5</w:t>
              </w:r>
            </w:hyperlink>
            <w:r>
              <w:t xml:space="preserve"> многопозиционная обработка пластин (подложек) означает возможность обрабатывать каждую пластину (подложку) с помощью различных инструментов для обработки полупроводников, например, путем передачи каждой пластины (подложки) от первого инструмента ко второму и далее к третьему посредством автоматически загружаемых многокамерных систем с центральным транспортно-загрузочным устройством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2991">
              <w:r>
                <w:rPr>
                  <w:color w:val="0000FF"/>
                </w:rPr>
                <w:t>Пункт 3.2.1.5</w:t>
              </w:r>
            </w:hyperlink>
            <w:r>
              <w:t xml:space="preserve"> не применяется к автоматическим роботизированным системам для загрузки-разгрузки пластин (подложек), специально разработанным для параллельной обработки пластин (подложек);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3.2.1.4.</w:t>
            </w:r>
          </w:p>
        </w:tc>
        <w:tc>
          <w:tcPr>
            <w:tcW w:w="5669" w:type="dxa"/>
            <w:tcBorders>
              <w:top w:val="nil"/>
              <w:left w:val="nil"/>
              <w:bottom w:val="nil"/>
              <w:right w:val="nil"/>
            </w:tcBorders>
          </w:tcPr>
          <w:p w:rsidR="000F7B95" w:rsidRDefault="000F7B95">
            <w:pPr>
              <w:pStyle w:val="ConsPlusNormal"/>
            </w:pPr>
            <w:r>
              <w:t>Оборудование для литографии: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3.2.1.4.1.</w:t>
            </w:r>
          </w:p>
        </w:tc>
        <w:tc>
          <w:tcPr>
            <w:tcW w:w="5669" w:type="dxa"/>
            <w:tcBorders>
              <w:top w:val="nil"/>
              <w:left w:val="nil"/>
              <w:bottom w:val="nil"/>
              <w:right w:val="nil"/>
            </w:tcBorders>
          </w:tcPr>
          <w:p w:rsidR="000F7B95" w:rsidRDefault="000F7B95">
            <w:pPr>
              <w:pStyle w:val="ConsPlusNormal"/>
            </w:pPr>
            <w:r>
              <w:t>Оборудование для обработки пластин с использованием методов оптической или рентгеновской литографии с пошаговым совмещением и экспозицией (непосредственно на пластине) или сканированием (сканер), имеющее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8443 39 390 0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источник света с длиной волны короче 193 нм;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возможность формирования рисунка с минимальным разрешаемым размером элемента 45 нм 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Минимальный разрешаемый размер элемента (МРР) рассчитывается по следующей формуле: МРР = (длина волны источника света в нанометрах) x (К фактор) / (числовая апертура), где</w:t>
            </w:r>
            <w:proofErr w:type="gramStart"/>
            <w:r>
              <w:t xml:space="preserve"> К</w:t>
            </w:r>
            <w:proofErr w:type="gramEnd"/>
            <w:r>
              <w:t xml:space="preserve"> фактор = 0,35;</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3.2.1.4.2.</w:t>
            </w:r>
          </w:p>
        </w:tc>
        <w:tc>
          <w:tcPr>
            <w:tcW w:w="5669" w:type="dxa"/>
            <w:tcBorders>
              <w:top w:val="nil"/>
              <w:left w:val="nil"/>
              <w:bottom w:val="nil"/>
              <w:right w:val="nil"/>
            </w:tcBorders>
          </w:tcPr>
          <w:p w:rsidR="000F7B95" w:rsidRDefault="000F7B95">
            <w:pPr>
              <w:pStyle w:val="ConsPlusNormal"/>
            </w:pPr>
            <w:r>
              <w:t>Литографическое оборудование для печати, способное создавать элементы размером 45 нм или менее</w:t>
            </w:r>
          </w:p>
        </w:tc>
        <w:tc>
          <w:tcPr>
            <w:tcW w:w="1928" w:type="dxa"/>
            <w:tcBorders>
              <w:top w:val="nil"/>
              <w:left w:val="nil"/>
              <w:bottom w:val="nil"/>
              <w:right w:val="nil"/>
            </w:tcBorders>
          </w:tcPr>
          <w:p w:rsidR="000F7B95" w:rsidRDefault="000F7B95">
            <w:pPr>
              <w:pStyle w:val="ConsPlusNormal"/>
              <w:jc w:val="center"/>
            </w:pPr>
            <w:r>
              <w:t>8443 39;</w:t>
            </w:r>
          </w:p>
          <w:p w:rsidR="000F7B95" w:rsidRDefault="000F7B95">
            <w:pPr>
              <w:pStyle w:val="ConsPlusNormal"/>
              <w:jc w:val="center"/>
            </w:pPr>
            <w:r>
              <w:t>8486 20 900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Пункт 3.2.1.6.2 включает: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инструментальные средства для микроконтактной литографии;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инструментальные средства для горячего тиснения;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литографические инструментальные средства для нанопечати;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литографические инструментальные средства для поэтапной и мгновенной печати;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3.2.1.4.3.</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для изготовления шаблонов, удовлетворяющее всем следующим условиям:</w:t>
            </w:r>
          </w:p>
          <w:p w:rsidR="000F7B95" w:rsidRDefault="000F7B95">
            <w:pPr>
              <w:pStyle w:val="ConsPlusNormal"/>
            </w:pPr>
            <w:r>
              <w:t xml:space="preserve">а) </w:t>
            </w:r>
            <w:proofErr w:type="gramStart"/>
            <w:r>
              <w:t>использующее</w:t>
            </w:r>
            <w:proofErr w:type="gramEnd"/>
            <w:r>
              <w:t xml:space="preserve"> отклоняемый сфокусированный электронный, ионный или лазерный пучок; и</w:t>
            </w:r>
          </w:p>
          <w:p w:rsidR="000F7B95" w:rsidRDefault="000F7B95">
            <w:pPr>
              <w:pStyle w:val="ConsPlusNormal"/>
            </w:pPr>
            <w:r>
              <w:t xml:space="preserve">б) </w:t>
            </w:r>
            <w:proofErr w:type="gramStart"/>
            <w:r>
              <w:t>имеющее</w:t>
            </w:r>
            <w:proofErr w:type="gramEnd"/>
            <w:r>
              <w:t xml:space="preserve"> любую из следующих характеристик:</w:t>
            </w:r>
          </w:p>
          <w:p w:rsidR="000F7B95" w:rsidRDefault="000F7B95">
            <w:pPr>
              <w:pStyle w:val="ConsPlusNormal"/>
            </w:pPr>
            <w:r>
              <w:t>полную ширину пятна на полувысоте пучка менее 65 нм и на поверхности размещения изображения менее 17 нм (с вероятностью +3 сигма); или</w:t>
            </w:r>
          </w:p>
          <w:p w:rsidR="000F7B95" w:rsidRDefault="000F7B95">
            <w:pPr>
              <w:pStyle w:val="ConsPlusNormal"/>
            </w:pPr>
            <w:r>
              <w:t>погрешность совмещения второго слоя менее 23 нм (с вероятностью +3 сигма) на шаблоне;</w:t>
            </w:r>
          </w:p>
        </w:tc>
        <w:tc>
          <w:tcPr>
            <w:tcW w:w="1928" w:type="dxa"/>
            <w:tcBorders>
              <w:top w:val="nil"/>
              <w:left w:val="nil"/>
              <w:bottom w:val="nil"/>
              <w:right w:val="nil"/>
            </w:tcBorders>
          </w:tcPr>
          <w:p w:rsidR="000F7B95" w:rsidRDefault="000F7B95">
            <w:pPr>
              <w:pStyle w:val="ConsPlusNormal"/>
              <w:jc w:val="center"/>
            </w:pPr>
            <w:r>
              <w:t>8456 11 000 0;</w:t>
            </w:r>
          </w:p>
          <w:p w:rsidR="000F7B95" w:rsidRDefault="000F7B95">
            <w:pPr>
              <w:pStyle w:val="ConsPlusNormal"/>
              <w:jc w:val="center"/>
            </w:pPr>
            <w:r>
              <w:t>8456 12 000 0;</w:t>
            </w:r>
          </w:p>
          <w:p w:rsidR="000F7B95" w:rsidRDefault="000F7B95">
            <w:pPr>
              <w:pStyle w:val="ConsPlusNormal"/>
              <w:jc w:val="center"/>
            </w:pPr>
            <w:r>
              <w:t>8486 20 900 3;</w:t>
            </w:r>
          </w:p>
          <w:p w:rsidR="000F7B95" w:rsidRDefault="000F7B95">
            <w:pPr>
              <w:pStyle w:val="ConsPlusNormal"/>
              <w:jc w:val="center"/>
            </w:pPr>
            <w:r>
              <w:t>8486 40 000 1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3.2.1.4.4.</w:t>
            </w:r>
          </w:p>
        </w:tc>
        <w:tc>
          <w:tcPr>
            <w:tcW w:w="5669" w:type="dxa"/>
            <w:tcBorders>
              <w:top w:val="nil"/>
              <w:left w:val="nil"/>
              <w:bottom w:val="nil"/>
              <w:right w:val="nil"/>
            </w:tcBorders>
          </w:tcPr>
          <w:p w:rsidR="000F7B95" w:rsidRDefault="000F7B95">
            <w:pPr>
              <w:pStyle w:val="ConsPlusNormal"/>
            </w:pPr>
            <w:r>
              <w:t>Производственное оборудование, разработанное для прямого формирования рисунка на подложке, удовлетворяющее всем следующим условиям:</w:t>
            </w:r>
          </w:p>
          <w:p w:rsidR="000F7B95" w:rsidRDefault="000F7B95">
            <w:pPr>
              <w:pStyle w:val="ConsPlusNormal"/>
            </w:pPr>
            <w:r>
              <w:t xml:space="preserve">а) </w:t>
            </w:r>
            <w:proofErr w:type="gramStart"/>
            <w:r>
              <w:t>использующее</w:t>
            </w:r>
            <w:proofErr w:type="gramEnd"/>
            <w:r>
              <w:t xml:space="preserve"> отклоняемый сфокусированный электронный пучок; и</w:t>
            </w:r>
          </w:p>
          <w:p w:rsidR="000F7B95" w:rsidRDefault="000F7B95">
            <w:pPr>
              <w:pStyle w:val="ConsPlusNormal"/>
            </w:pPr>
            <w:r>
              <w:t xml:space="preserve">б) </w:t>
            </w:r>
            <w:proofErr w:type="gramStart"/>
            <w:r>
              <w:t>имеющее</w:t>
            </w:r>
            <w:proofErr w:type="gramEnd"/>
            <w:r>
              <w:t xml:space="preserve"> любую из следующих характеристик:</w:t>
            </w:r>
          </w:p>
          <w:p w:rsidR="000F7B95" w:rsidRDefault="000F7B95">
            <w:pPr>
              <w:pStyle w:val="ConsPlusNormal"/>
            </w:pPr>
            <w:r>
              <w:t>минимальный диаметр пучка 15 нм или менее; или</w:t>
            </w:r>
          </w:p>
          <w:p w:rsidR="000F7B95" w:rsidRDefault="000F7B95">
            <w:pPr>
              <w:pStyle w:val="ConsPlusNormal"/>
            </w:pPr>
            <w:r>
              <w:t>погрешность совмещения второго слоя менее 27 нм (с вероятностью +3 сигма);</w:t>
            </w:r>
          </w:p>
        </w:tc>
        <w:tc>
          <w:tcPr>
            <w:tcW w:w="1928" w:type="dxa"/>
            <w:tcBorders>
              <w:top w:val="nil"/>
              <w:left w:val="nil"/>
              <w:bottom w:val="nil"/>
              <w:right w:val="nil"/>
            </w:tcBorders>
          </w:tcPr>
          <w:p w:rsidR="000F7B95" w:rsidRDefault="000F7B95">
            <w:pPr>
              <w:pStyle w:val="ConsPlusNormal"/>
              <w:jc w:val="center"/>
            </w:pPr>
            <w:r>
              <w:t>8456 11 000 0;</w:t>
            </w:r>
          </w:p>
          <w:p w:rsidR="000F7B95" w:rsidRDefault="000F7B95">
            <w:pPr>
              <w:pStyle w:val="ConsPlusNormal"/>
              <w:jc w:val="center"/>
            </w:pPr>
            <w:r>
              <w:t>8456 12 000 0;</w:t>
            </w:r>
          </w:p>
          <w:p w:rsidR="000F7B95" w:rsidRDefault="000F7B95">
            <w:pPr>
              <w:pStyle w:val="ConsPlusNormal"/>
              <w:jc w:val="center"/>
            </w:pPr>
            <w:r>
              <w:t>8486 20 900 3;</w:t>
            </w:r>
          </w:p>
          <w:p w:rsidR="000F7B95" w:rsidRDefault="000F7B95">
            <w:pPr>
              <w:pStyle w:val="ConsPlusNormal"/>
              <w:jc w:val="center"/>
            </w:pPr>
            <w:r>
              <w:t>8486 40 000 1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0" w:name="P2991"/>
            <w:bookmarkEnd w:id="200"/>
            <w:r>
              <w:t>3.2.1.5.</w:t>
            </w:r>
          </w:p>
        </w:tc>
        <w:tc>
          <w:tcPr>
            <w:tcW w:w="5669" w:type="dxa"/>
            <w:tcBorders>
              <w:top w:val="nil"/>
              <w:left w:val="nil"/>
              <w:bottom w:val="nil"/>
              <w:right w:val="nil"/>
            </w:tcBorders>
          </w:tcPr>
          <w:p w:rsidR="000F7B95" w:rsidRDefault="000F7B95">
            <w:pPr>
              <w:pStyle w:val="ConsPlusNormal"/>
            </w:pPr>
            <w:r>
              <w:t xml:space="preserve">Маски и промежуточные шаблоны, разработанные для производства интегральных схем, определенных в </w:t>
            </w:r>
            <w:hyperlink w:anchor="P2078">
              <w:r>
                <w:rPr>
                  <w:color w:val="0000FF"/>
                </w:rPr>
                <w:t>пункте 3.1.1</w:t>
              </w:r>
            </w:hyperlink>
            <w:r>
              <w:t>;</w:t>
            </w:r>
          </w:p>
        </w:tc>
        <w:tc>
          <w:tcPr>
            <w:tcW w:w="1928" w:type="dxa"/>
            <w:tcBorders>
              <w:top w:val="nil"/>
              <w:left w:val="nil"/>
              <w:bottom w:val="nil"/>
              <w:right w:val="nil"/>
            </w:tcBorders>
          </w:tcPr>
          <w:p w:rsidR="000F7B95" w:rsidRDefault="000F7B95">
            <w:pPr>
              <w:pStyle w:val="ConsPlusNormal"/>
              <w:jc w:val="center"/>
            </w:pPr>
            <w:r>
              <w:t>8486 90 900 3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1" w:name="P2994"/>
            <w:bookmarkEnd w:id="201"/>
            <w:r>
              <w:t>3.2.1.6.</w:t>
            </w:r>
          </w:p>
        </w:tc>
        <w:tc>
          <w:tcPr>
            <w:tcW w:w="5669" w:type="dxa"/>
            <w:tcBorders>
              <w:top w:val="nil"/>
              <w:left w:val="nil"/>
              <w:bottom w:val="nil"/>
              <w:right w:val="nil"/>
            </w:tcBorders>
          </w:tcPr>
          <w:p w:rsidR="000F7B95" w:rsidRDefault="000F7B95">
            <w:pPr>
              <w:pStyle w:val="ConsPlusNormal"/>
            </w:pPr>
            <w:r>
              <w:t xml:space="preserve">Многослойные шаблоны с фазосдвигающим слоем, </w:t>
            </w:r>
            <w:proofErr w:type="gramStart"/>
            <w:r>
              <w:t>иные</w:t>
            </w:r>
            <w:proofErr w:type="gramEnd"/>
            <w:r>
              <w:t xml:space="preserve"> чем определенные в </w:t>
            </w:r>
            <w:hyperlink w:anchor="P2994">
              <w:r>
                <w:rPr>
                  <w:color w:val="0000FF"/>
                </w:rPr>
                <w:t>пункте 3.2.1.6</w:t>
              </w:r>
            </w:hyperlink>
            <w:r>
              <w:t xml:space="preserve"> и разработанные для применения в литографическом оборудовании, имеющем длину волны источника оптического излучения менее 245 нм</w:t>
            </w:r>
          </w:p>
        </w:tc>
        <w:tc>
          <w:tcPr>
            <w:tcW w:w="1928" w:type="dxa"/>
            <w:tcBorders>
              <w:top w:val="nil"/>
              <w:left w:val="nil"/>
              <w:bottom w:val="nil"/>
              <w:right w:val="nil"/>
            </w:tcBorders>
          </w:tcPr>
          <w:p w:rsidR="000F7B95" w:rsidRDefault="000F7B95">
            <w:pPr>
              <w:pStyle w:val="ConsPlusNormal"/>
              <w:jc w:val="center"/>
            </w:pPr>
            <w:r>
              <w:t>8486 90 900 3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008">
              <w:r>
                <w:rPr>
                  <w:color w:val="0000FF"/>
                </w:rPr>
                <w:t>Пункт 3.2.1.8</w:t>
              </w:r>
            </w:hyperlink>
            <w:r>
              <w:t xml:space="preserve"> не применяется к многослойным шаблонам с фазосдвигающим слоем, разработанным для изготовления запоминающих устройств, </w:t>
            </w:r>
            <w:proofErr w:type="gramStart"/>
            <w:r>
              <w:t>иных</w:t>
            </w:r>
            <w:proofErr w:type="gramEnd"/>
            <w:r>
              <w:t xml:space="preserve"> чем определенных в </w:t>
            </w:r>
            <w:hyperlink w:anchor="P2078">
              <w:r>
                <w:rPr>
                  <w:color w:val="0000FF"/>
                </w:rPr>
                <w:t>пункте 3.1.1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масок и промежуточных шаблонов, специально разработанных для оптических датчиков </w:t>
            </w:r>
            <w:proofErr w:type="gramStart"/>
            <w:r>
              <w:t>см</w:t>
            </w:r>
            <w:proofErr w:type="gramEnd"/>
            <w:r>
              <w:t xml:space="preserve">. </w:t>
            </w:r>
            <w:hyperlink w:anchor="P5874">
              <w:r>
                <w:rPr>
                  <w:color w:val="0000FF"/>
                </w:rPr>
                <w:t>пункт 6.2.2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3.2.1.7.</w:t>
            </w:r>
          </w:p>
        </w:tc>
        <w:tc>
          <w:tcPr>
            <w:tcW w:w="5669" w:type="dxa"/>
            <w:tcBorders>
              <w:top w:val="nil"/>
              <w:left w:val="nil"/>
              <w:bottom w:val="nil"/>
              <w:right w:val="nil"/>
            </w:tcBorders>
          </w:tcPr>
          <w:p w:rsidR="000F7B95" w:rsidRDefault="000F7B95">
            <w:pPr>
              <w:pStyle w:val="ConsPlusNormal"/>
            </w:pPr>
            <w:r>
              <w:t xml:space="preserve">Литографические шаблоны для печати, разработанные для интегральных схем, определенных в </w:t>
            </w:r>
            <w:hyperlink w:anchor="P2078">
              <w:r>
                <w:rPr>
                  <w:color w:val="0000FF"/>
                </w:rPr>
                <w:t>пункте 3.1.1</w:t>
              </w:r>
            </w:hyperlink>
          </w:p>
        </w:tc>
        <w:tc>
          <w:tcPr>
            <w:tcW w:w="1928" w:type="dxa"/>
            <w:tcBorders>
              <w:top w:val="nil"/>
              <w:left w:val="nil"/>
              <w:bottom w:val="nil"/>
              <w:right w:val="nil"/>
            </w:tcBorders>
          </w:tcPr>
          <w:p w:rsidR="000F7B95" w:rsidRDefault="000F7B95">
            <w:pPr>
              <w:pStyle w:val="ConsPlusNormal"/>
              <w:jc w:val="center"/>
            </w:pPr>
            <w:r>
              <w:t>8486 90 900 3</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02" w:name="P3008"/>
            <w:bookmarkEnd w:id="202"/>
            <w:r>
              <w:t>3.2.1.8.</w:t>
            </w:r>
          </w:p>
        </w:tc>
        <w:tc>
          <w:tcPr>
            <w:tcW w:w="5669" w:type="dxa"/>
            <w:tcBorders>
              <w:top w:val="nil"/>
              <w:left w:val="nil"/>
              <w:bottom w:val="nil"/>
              <w:right w:val="nil"/>
            </w:tcBorders>
          </w:tcPr>
          <w:p w:rsidR="000F7B95" w:rsidRDefault="000F7B95">
            <w:pPr>
              <w:pStyle w:val="ConsPlusNormal"/>
            </w:pPr>
            <w:r>
              <w:t>Шаблонные заготовки (на подложке) со структурой многослойного зеркала, состоящие из молибдена и кремния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8486 90 900 3</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специально разработанные для субмикронной ультрафиолетовой литографии; и</w:t>
            </w:r>
            <w:proofErr w:type="gramEnd"/>
          </w:p>
          <w:p w:rsidR="000F7B95" w:rsidRDefault="000F7B95">
            <w:pPr>
              <w:pStyle w:val="ConsPlusNormal"/>
            </w:pPr>
            <w:r>
              <w:t xml:space="preserve">б) </w:t>
            </w:r>
            <w:proofErr w:type="gramStart"/>
            <w:r>
              <w:t>совместимые</w:t>
            </w:r>
            <w:proofErr w:type="gramEnd"/>
            <w:r>
              <w:t xml:space="preserve"> со стандартом SEMI P37</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"Субмикронная ультрафиолетовая" относится к длинам волны электромагнитного спектра более 5 нм и менее 124 нм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3" w:name="P3017"/>
            <w:bookmarkEnd w:id="203"/>
            <w:r>
              <w:t>3.2.2.</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для испытания готовых или находящихся в разной степени изготовления полупроводниковых приборов, и специально разработанные для этого компоненты и приспособления: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3.2.2.1.</w:t>
            </w:r>
          </w:p>
        </w:tc>
        <w:tc>
          <w:tcPr>
            <w:tcW w:w="5669" w:type="dxa"/>
            <w:tcBorders>
              <w:top w:val="nil"/>
              <w:left w:val="nil"/>
              <w:bottom w:val="nil"/>
              <w:right w:val="nil"/>
            </w:tcBorders>
          </w:tcPr>
          <w:p w:rsidR="000F7B95" w:rsidRDefault="000F7B95">
            <w:pPr>
              <w:pStyle w:val="ConsPlusNormal"/>
            </w:pPr>
            <w:r>
              <w:t xml:space="preserve">Для измерения S-параметров изделий, определенных в </w:t>
            </w:r>
            <w:hyperlink w:anchor="P2340">
              <w:r>
                <w:rPr>
                  <w:color w:val="0000FF"/>
                </w:rPr>
                <w:t>пункте 3.1.1.2.3</w:t>
              </w:r>
            </w:hyperlink>
            <w:r>
              <w:t>;</w:t>
            </w:r>
          </w:p>
        </w:tc>
        <w:tc>
          <w:tcPr>
            <w:tcW w:w="1928" w:type="dxa"/>
            <w:tcBorders>
              <w:top w:val="nil"/>
              <w:left w:val="nil"/>
              <w:bottom w:val="nil"/>
              <w:right w:val="nil"/>
            </w:tcBorders>
          </w:tcPr>
          <w:p w:rsidR="000F7B95" w:rsidRDefault="000F7B95">
            <w:pPr>
              <w:pStyle w:val="ConsPlusNormal"/>
              <w:jc w:val="center"/>
            </w:pPr>
            <w:r>
              <w:t>9031 80 380 0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3.2.2.2.</w:t>
            </w:r>
          </w:p>
        </w:tc>
        <w:tc>
          <w:tcPr>
            <w:tcW w:w="5669" w:type="dxa"/>
            <w:tcBorders>
              <w:top w:val="nil"/>
              <w:left w:val="nil"/>
              <w:bottom w:val="nil"/>
              <w:right w:val="nil"/>
            </w:tcBorders>
          </w:tcPr>
          <w:p w:rsidR="000F7B95" w:rsidRDefault="000F7B95">
            <w:pPr>
              <w:pStyle w:val="ConsPlusNormal"/>
            </w:pPr>
            <w:r>
              <w:t xml:space="preserve">Для испытания изделий, определенных в </w:t>
            </w:r>
            <w:hyperlink w:anchor="P2305">
              <w:r>
                <w:rPr>
                  <w:color w:val="0000FF"/>
                </w:rPr>
                <w:t>пункте 3.1.1.2.2</w:t>
              </w:r>
            </w:hyperlink>
          </w:p>
        </w:tc>
        <w:tc>
          <w:tcPr>
            <w:tcW w:w="1928" w:type="dxa"/>
            <w:tcBorders>
              <w:top w:val="nil"/>
              <w:left w:val="nil"/>
              <w:bottom w:val="nil"/>
              <w:right w:val="nil"/>
            </w:tcBorders>
          </w:tcPr>
          <w:p w:rsidR="000F7B95" w:rsidRDefault="000F7B95">
            <w:pPr>
              <w:pStyle w:val="ConsPlusNormal"/>
              <w:jc w:val="center"/>
            </w:pPr>
            <w:r>
              <w:t>9030;</w:t>
            </w:r>
          </w:p>
          <w:p w:rsidR="000F7B95" w:rsidRDefault="000F7B95">
            <w:pPr>
              <w:pStyle w:val="ConsPlusNormal"/>
              <w:jc w:val="center"/>
            </w:pPr>
            <w:r>
              <w:t>9031 20 000 0;</w:t>
            </w:r>
          </w:p>
          <w:p w:rsidR="000F7B95" w:rsidRDefault="000F7B95">
            <w:pPr>
              <w:pStyle w:val="ConsPlusNormal"/>
              <w:jc w:val="center"/>
            </w:pPr>
            <w:r>
              <w:t>9031 80 380 0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204" w:name="P3028"/>
            <w:bookmarkEnd w:id="204"/>
            <w:r>
              <w:t>3.3.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5" w:name="P3031"/>
            <w:bookmarkEnd w:id="205"/>
            <w:r>
              <w:t>3.3.1.</w:t>
            </w:r>
          </w:p>
        </w:tc>
        <w:tc>
          <w:tcPr>
            <w:tcW w:w="5669" w:type="dxa"/>
            <w:tcBorders>
              <w:top w:val="nil"/>
              <w:left w:val="nil"/>
              <w:bottom w:val="nil"/>
              <w:right w:val="nil"/>
            </w:tcBorders>
          </w:tcPr>
          <w:p w:rsidR="000F7B95" w:rsidRDefault="000F7B95">
            <w:pPr>
              <w:pStyle w:val="ConsPlusNormal"/>
            </w:pPr>
            <w:r>
              <w:t>Гетероэпитаксиальные структуры (материалы), состоящие из подложки с несколькими последовательно наращенными эпитаксиальными слоями любого из следующих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3.3.1.1.</w:t>
            </w:r>
          </w:p>
        </w:tc>
        <w:tc>
          <w:tcPr>
            <w:tcW w:w="5669" w:type="dxa"/>
            <w:tcBorders>
              <w:top w:val="nil"/>
              <w:left w:val="nil"/>
              <w:bottom w:val="nil"/>
              <w:right w:val="nil"/>
            </w:tcBorders>
          </w:tcPr>
          <w:p w:rsidR="000F7B95" w:rsidRDefault="000F7B95">
            <w:pPr>
              <w:pStyle w:val="ConsPlusNormal"/>
            </w:pPr>
            <w:r>
              <w:t>Кремний (Si);</w:t>
            </w:r>
          </w:p>
        </w:tc>
        <w:tc>
          <w:tcPr>
            <w:tcW w:w="1928" w:type="dxa"/>
            <w:tcBorders>
              <w:top w:val="nil"/>
              <w:left w:val="nil"/>
              <w:bottom w:val="nil"/>
              <w:right w:val="nil"/>
            </w:tcBorders>
          </w:tcPr>
          <w:p w:rsidR="000F7B95" w:rsidRDefault="000F7B95">
            <w:pPr>
              <w:pStyle w:val="ConsPlusNormal"/>
              <w:jc w:val="center"/>
            </w:pPr>
            <w:r>
              <w:t>3818 00 100 0;</w:t>
            </w:r>
          </w:p>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3.3.1.2.</w:t>
            </w:r>
          </w:p>
        </w:tc>
        <w:tc>
          <w:tcPr>
            <w:tcW w:w="5669" w:type="dxa"/>
            <w:tcBorders>
              <w:top w:val="nil"/>
              <w:left w:val="nil"/>
              <w:bottom w:val="nil"/>
              <w:right w:val="nil"/>
            </w:tcBorders>
          </w:tcPr>
          <w:p w:rsidR="000F7B95" w:rsidRDefault="000F7B95">
            <w:pPr>
              <w:pStyle w:val="ConsPlusNormal"/>
            </w:pPr>
            <w:r>
              <w:t>Германий (Ge);</w:t>
            </w:r>
          </w:p>
        </w:tc>
        <w:tc>
          <w:tcPr>
            <w:tcW w:w="1928" w:type="dxa"/>
            <w:tcBorders>
              <w:top w:val="nil"/>
              <w:left w:val="nil"/>
              <w:bottom w:val="nil"/>
              <w:right w:val="nil"/>
            </w:tcBorders>
          </w:tcPr>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3.3.1.3.</w:t>
            </w:r>
          </w:p>
        </w:tc>
        <w:tc>
          <w:tcPr>
            <w:tcW w:w="5669" w:type="dxa"/>
            <w:tcBorders>
              <w:top w:val="nil"/>
              <w:left w:val="nil"/>
              <w:bottom w:val="nil"/>
              <w:right w:val="nil"/>
            </w:tcBorders>
          </w:tcPr>
          <w:p w:rsidR="000F7B95" w:rsidRDefault="000F7B95">
            <w:pPr>
              <w:pStyle w:val="ConsPlusNormal"/>
            </w:pPr>
            <w:r>
              <w:t>Карбид кремния (SiC); или</w:t>
            </w:r>
          </w:p>
        </w:tc>
        <w:tc>
          <w:tcPr>
            <w:tcW w:w="1928" w:type="dxa"/>
            <w:tcBorders>
              <w:top w:val="nil"/>
              <w:left w:val="nil"/>
              <w:bottom w:val="nil"/>
              <w:right w:val="nil"/>
            </w:tcBorders>
          </w:tcPr>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6" w:name="P3044"/>
            <w:bookmarkEnd w:id="206"/>
            <w:r>
              <w:t>3.3.1.4.</w:t>
            </w:r>
          </w:p>
        </w:tc>
        <w:tc>
          <w:tcPr>
            <w:tcW w:w="5669" w:type="dxa"/>
            <w:tcBorders>
              <w:top w:val="nil"/>
              <w:left w:val="nil"/>
              <w:bottom w:val="nil"/>
              <w:right w:val="nil"/>
            </w:tcBorders>
          </w:tcPr>
          <w:p w:rsidR="000F7B95" w:rsidRDefault="000F7B95">
            <w:pPr>
              <w:pStyle w:val="ConsPlusNormal"/>
            </w:pPr>
            <w:r>
              <w:t>Соединения III - V на основе галлия или индия</w:t>
            </w:r>
          </w:p>
        </w:tc>
        <w:tc>
          <w:tcPr>
            <w:tcW w:w="1928" w:type="dxa"/>
            <w:tcBorders>
              <w:top w:val="nil"/>
              <w:left w:val="nil"/>
              <w:bottom w:val="nil"/>
              <w:right w:val="nil"/>
            </w:tcBorders>
          </w:tcPr>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044">
              <w:r>
                <w:rPr>
                  <w:color w:val="0000FF"/>
                </w:rPr>
                <w:t>Пункт 3.3.1.4</w:t>
              </w:r>
            </w:hyperlink>
            <w:r>
              <w:t xml:space="preserve"> не применяется к подложкам, имеющим один эпитаксиальный слой P-типа или более на основе соединений GaN, InGaN, AlGaN, InAlN, InAlGaN, GaP, GaAs, AlGaAs, InP, InGaP, AllnP или InGaAlP, независимо от последовательности элементов, за исключением случаев, когда эпитаксиальный слой P-типа находится между слоями N-типа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3.3.2.</w:t>
            </w:r>
          </w:p>
        </w:tc>
        <w:tc>
          <w:tcPr>
            <w:tcW w:w="5669" w:type="dxa"/>
            <w:tcBorders>
              <w:top w:val="nil"/>
              <w:left w:val="nil"/>
              <w:bottom w:val="nil"/>
              <w:right w:val="nil"/>
            </w:tcBorders>
          </w:tcPr>
          <w:p w:rsidR="000F7B95" w:rsidRDefault="000F7B95">
            <w:pPr>
              <w:pStyle w:val="ConsPlusNormal"/>
            </w:pPr>
            <w:r>
              <w:t>Резисты, определенные ниже, а также подложки, покрытые ими: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3.3.2.1.</w:t>
            </w:r>
          </w:p>
        </w:tc>
        <w:tc>
          <w:tcPr>
            <w:tcW w:w="5669" w:type="dxa"/>
            <w:tcBorders>
              <w:top w:val="nil"/>
              <w:left w:val="nil"/>
              <w:bottom w:val="nil"/>
              <w:right w:val="nil"/>
            </w:tcBorders>
          </w:tcPr>
          <w:p w:rsidR="000F7B95" w:rsidRDefault="000F7B95">
            <w:pPr>
              <w:pStyle w:val="ConsPlusNormal"/>
            </w:pPr>
            <w:proofErr w:type="gramStart"/>
            <w:r>
              <w:t>Резисты, разработанные для полупроводниковой литографии:</w:t>
            </w:r>
            <w:proofErr w:type="gramEnd"/>
          </w:p>
        </w:tc>
        <w:tc>
          <w:tcPr>
            <w:tcW w:w="1928" w:type="dxa"/>
            <w:vMerge w:val="restart"/>
            <w:tcBorders>
              <w:top w:val="nil"/>
              <w:left w:val="nil"/>
              <w:bottom w:val="nil"/>
              <w:right w:val="nil"/>
            </w:tcBorders>
          </w:tcPr>
          <w:p w:rsidR="000F7B95" w:rsidRDefault="000F7B95">
            <w:pPr>
              <w:pStyle w:val="ConsPlusNormal"/>
              <w:jc w:val="center"/>
            </w:pPr>
            <w:r>
              <w:t>3824 84 000 0;</w:t>
            </w:r>
          </w:p>
          <w:p w:rsidR="000F7B95" w:rsidRDefault="000F7B95">
            <w:pPr>
              <w:pStyle w:val="ConsPlusNormal"/>
              <w:jc w:val="center"/>
            </w:pPr>
            <w:r>
              <w:t>3824 85 000 0;</w:t>
            </w:r>
          </w:p>
          <w:p w:rsidR="000F7B95" w:rsidRDefault="000F7B95">
            <w:pPr>
              <w:pStyle w:val="ConsPlusNormal"/>
              <w:jc w:val="center"/>
            </w:pPr>
            <w:r>
              <w:t>3824 86 000 0;</w:t>
            </w:r>
          </w:p>
          <w:p w:rsidR="000F7B95" w:rsidRDefault="000F7B95">
            <w:pPr>
              <w:pStyle w:val="ConsPlusNormal"/>
              <w:jc w:val="center"/>
            </w:pPr>
            <w:r>
              <w:t>3824 87 000 0;</w:t>
            </w:r>
          </w:p>
          <w:p w:rsidR="000F7B95" w:rsidRDefault="000F7B95">
            <w:pPr>
              <w:pStyle w:val="ConsPlusNormal"/>
              <w:jc w:val="center"/>
            </w:pPr>
            <w:r>
              <w:t>3824 88 000 0;</w:t>
            </w:r>
          </w:p>
          <w:p w:rsidR="000F7B95" w:rsidRDefault="000F7B95">
            <w:pPr>
              <w:pStyle w:val="ConsPlusNormal"/>
              <w:jc w:val="center"/>
            </w:pPr>
            <w:r>
              <w:t>3824 99 920 3;</w:t>
            </w:r>
          </w:p>
          <w:p w:rsidR="000F7B95" w:rsidRDefault="000F7B95">
            <w:pPr>
              <w:pStyle w:val="ConsPlusNormal"/>
              <w:jc w:val="center"/>
            </w:pPr>
            <w:r>
              <w:t>3824 99 920 8;</w:t>
            </w:r>
          </w:p>
          <w:p w:rsidR="000F7B95" w:rsidRDefault="000F7B95">
            <w:pPr>
              <w:pStyle w:val="ConsPlusNormal"/>
              <w:jc w:val="center"/>
            </w:pPr>
            <w:r>
              <w:t>3824 99 960 8</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позитивные резисты, приспособленные (оптимизированные) для использования на длине волны в диапазоне от 15 нм до 193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резисты, приспособленные (оптимизированные) для использования на длине волны в диапазоне от более 1 нм до 15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3.3.2.2.</w:t>
            </w:r>
          </w:p>
        </w:tc>
        <w:tc>
          <w:tcPr>
            <w:tcW w:w="5669" w:type="dxa"/>
            <w:tcBorders>
              <w:top w:val="nil"/>
              <w:left w:val="nil"/>
              <w:bottom w:val="nil"/>
              <w:right w:val="nil"/>
            </w:tcBorders>
          </w:tcPr>
          <w:p w:rsidR="000F7B95" w:rsidRDefault="000F7B95">
            <w:pPr>
              <w:pStyle w:val="ConsPlusNormal"/>
            </w:pPr>
            <w:r>
              <w:t>Все резисты, разработанные для использования при экспонировании электронными или ионными пучками, с чувствительностью 0,01 мкКл/мм</w:t>
            </w:r>
            <w:proofErr w:type="gramStart"/>
            <w:r>
              <w:rPr>
                <w:vertAlign w:val="superscript"/>
              </w:rPr>
              <w:t>2</w:t>
            </w:r>
            <w:proofErr w:type="gramEnd"/>
            <w:r>
              <w:t xml:space="preserve"> или лучше;</w:t>
            </w:r>
          </w:p>
        </w:tc>
        <w:tc>
          <w:tcPr>
            <w:tcW w:w="1928" w:type="dxa"/>
            <w:tcBorders>
              <w:top w:val="nil"/>
              <w:left w:val="nil"/>
              <w:bottom w:val="nil"/>
              <w:right w:val="nil"/>
            </w:tcBorders>
          </w:tcPr>
          <w:p w:rsidR="000F7B95" w:rsidRDefault="000F7B95">
            <w:pPr>
              <w:pStyle w:val="ConsPlusNormal"/>
              <w:jc w:val="center"/>
            </w:pPr>
            <w:r>
              <w:t>3824 84 000 0;</w:t>
            </w:r>
          </w:p>
          <w:p w:rsidR="000F7B95" w:rsidRDefault="000F7B95">
            <w:pPr>
              <w:pStyle w:val="ConsPlusNormal"/>
              <w:jc w:val="center"/>
            </w:pPr>
            <w:r>
              <w:t>3824 85 000 0;</w:t>
            </w:r>
          </w:p>
          <w:p w:rsidR="000F7B95" w:rsidRDefault="000F7B95">
            <w:pPr>
              <w:pStyle w:val="ConsPlusNormal"/>
              <w:jc w:val="center"/>
            </w:pPr>
            <w:r>
              <w:t>3824 86 000 0;</w:t>
            </w:r>
          </w:p>
          <w:p w:rsidR="000F7B95" w:rsidRDefault="000F7B95">
            <w:pPr>
              <w:pStyle w:val="ConsPlusNormal"/>
              <w:jc w:val="center"/>
            </w:pPr>
            <w:r>
              <w:t>3824 87 000 0;</w:t>
            </w:r>
          </w:p>
          <w:p w:rsidR="000F7B95" w:rsidRDefault="000F7B95">
            <w:pPr>
              <w:pStyle w:val="ConsPlusNormal"/>
              <w:jc w:val="center"/>
            </w:pPr>
            <w:r>
              <w:t>3824 88 000 0;</w:t>
            </w:r>
          </w:p>
          <w:p w:rsidR="000F7B95" w:rsidRDefault="000F7B95">
            <w:pPr>
              <w:pStyle w:val="ConsPlusNormal"/>
              <w:jc w:val="center"/>
            </w:pPr>
            <w:r>
              <w:t>3824 99 920 3;</w:t>
            </w:r>
          </w:p>
          <w:p w:rsidR="000F7B95" w:rsidRDefault="000F7B95">
            <w:pPr>
              <w:pStyle w:val="ConsPlusNormal"/>
              <w:jc w:val="center"/>
            </w:pPr>
            <w:r>
              <w:t>3824 99 920 8;</w:t>
            </w:r>
          </w:p>
          <w:p w:rsidR="000F7B95" w:rsidRDefault="000F7B95">
            <w:pPr>
              <w:pStyle w:val="ConsPlusNormal"/>
              <w:jc w:val="center"/>
            </w:pPr>
            <w:r>
              <w:t>3824 99 960 8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3.3.2.3.</w:t>
            </w:r>
          </w:p>
        </w:tc>
        <w:tc>
          <w:tcPr>
            <w:tcW w:w="5669" w:type="dxa"/>
            <w:tcBorders>
              <w:top w:val="nil"/>
              <w:left w:val="nil"/>
              <w:bottom w:val="nil"/>
              <w:right w:val="nil"/>
            </w:tcBorders>
          </w:tcPr>
          <w:p w:rsidR="000F7B95" w:rsidRDefault="000F7B95">
            <w:pPr>
              <w:pStyle w:val="ConsPlusNormal"/>
            </w:pPr>
            <w:r>
              <w:t>Все резисты, оптимизированные под технологии формирования рисунка</w:t>
            </w:r>
          </w:p>
        </w:tc>
        <w:tc>
          <w:tcPr>
            <w:tcW w:w="1928" w:type="dxa"/>
            <w:tcBorders>
              <w:top w:val="nil"/>
              <w:left w:val="nil"/>
              <w:bottom w:val="nil"/>
              <w:right w:val="nil"/>
            </w:tcBorders>
          </w:tcPr>
          <w:p w:rsidR="000F7B95" w:rsidRDefault="000F7B95">
            <w:pPr>
              <w:pStyle w:val="ConsPlusNormal"/>
              <w:jc w:val="center"/>
            </w:pPr>
            <w:r>
              <w:t>3824 84 000 0;</w:t>
            </w:r>
          </w:p>
          <w:p w:rsidR="000F7B95" w:rsidRDefault="000F7B95">
            <w:pPr>
              <w:pStyle w:val="ConsPlusNormal"/>
              <w:jc w:val="center"/>
            </w:pPr>
            <w:r>
              <w:t>3824 85 000 0;</w:t>
            </w:r>
          </w:p>
          <w:p w:rsidR="000F7B95" w:rsidRDefault="000F7B95">
            <w:pPr>
              <w:pStyle w:val="ConsPlusNormal"/>
              <w:jc w:val="center"/>
            </w:pPr>
            <w:r>
              <w:t>3824 86 000 0;</w:t>
            </w:r>
          </w:p>
          <w:p w:rsidR="000F7B95" w:rsidRDefault="000F7B95">
            <w:pPr>
              <w:pStyle w:val="ConsPlusNormal"/>
              <w:jc w:val="center"/>
            </w:pPr>
            <w:r>
              <w:t>3824 87 000 0;</w:t>
            </w:r>
          </w:p>
          <w:p w:rsidR="000F7B95" w:rsidRDefault="000F7B95">
            <w:pPr>
              <w:pStyle w:val="ConsPlusNormal"/>
              <w:jc w:val="center"/>
            </w:pPr>
            <w:r>
              <w:t>3824 88 000 0;</w:t>
            </w:r>
          </w:p>
          <w:p w:rsidR="000F7B95" w:rsidRDefault="000F7B95">
            <w:pPr>
              <w:pStyle w:val="ConsPlusNormal"/>
              <w:jc w:val="center"/>
            </w:pPr>
            <w:r>
              <w:t>3824 99 920 3;</w:t>
            </w:r>
          </w:p>
          <w:p w:rsidR="000F7B95" w:rsidRDefault="000F7B95">
            <w:pPr>
              <w:pStyle w:val="ConsPlusNormal"/>
              <w:jc w:val="center"/>
            </w:pPr>
            <w:r>
              <w:t>3824 99 920 8</w:t>
            </w:r>
          </w:p>
          <w:p w:rsidR="000F7B95" w:rsidRDefault="000F7B95">
            <w:pPr>
              <w:pStyle w:val="ConsPlusNormal"/>
              <w:jc w:val="center"/>
            </w:pPr>
            <w:r>
              <w:t>3824 99 960 8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3.3.2.4.</w:t>
            </w:r>
          </w:p>
        </w:tc>
        <w:tc>
          <w:tcPr>
            <w:tcW w:w="5669" w:type="dxa"/>
            <w:tcBorders>
              <w:top w:val="nil"/>
              <w:left w:val="nil"/>
              <w:bottom w:val="nil"/>
              <w:right w:val="nil"/>
            </w:tcBorders>
          </w:tcPr>
          <w:p w:rsidR="000F7B95" w:rsidRDefault="000F7B95">
            <w:pPr>
              <w:pStyle w:val="ConsPlusNormal"/>
            </w:pPr>
            <w:r>
              <w:t>Все резисты, разработанные или приспособленные для применения с оборудованием для литографической печати, определенным в пункте 3.2.1.6.2 и использующим процесс термообработки или светоотверждения</w:t>
            </w:r>
          </w:p>
        </w:tc>
        <w:tc>
          <w:tcPr>
            <w:tcW w:w="1928" w:type="dxa"/>
            <w:tcBorders>
              <w:top w:val="nil"/>
              <w:left w:val="nil"/>
              <w:bottom w:val="nil"/>
              <w:right w:val="nil"/>
            </w:tcBorders>
          </w:tcPr>
          <w:p w:rsidR="000F7B95" w:rsidRDefault="000F7B95">
            <w:pPr>
              <w:pStyle w:val="ConsPlusNormal"/>
              <w:jc w:val="center"/>
            </w:pPr>
            <w:r>
              <w:t>3824 84 000 0;</w:t>
            </w:r>
          </w:p>
          <w:p w:rsidR="000F7B95" w:rsidRDefault="000F7B95">
            <w:pPr>
              <w:pStyle w:val="ConsPlusNormal"/>
              <w:jc w:val="center"/>
            </w:pPr>
            <w:r>
              <w:t>3824 85 000 0;</w:t>
            </w:r>
          </w:p>
          <w:p w:rsidR="000F7B95" w:rsidRDefault="000F7B95">
            <w:pPr>
              <w:pStyle w:val="ConsPlusNormal"/>
              <w:jc w:val="center"/>
            </w:pPr>
            <w:r>
              <w:t>3824 86 000 0;</w:t>
            </w:r>
          </w:p>
          <w:p w:rsidR="000F7B95" w:rsidRDefault="000F7B95">
            <w:pPr>
              <w:pStyle w:val="ConsPlusNormal"/>
              <w:jc w:val="center"/>
            </w:pPr>
            <w:r>
              <w:t>3824 87 000 0;</w:t>
            </w:r>
          </w:p>
          <w:p w:rsidR="000F7B95" w:rsidRDefault="000F7B95">
            <w:pPr>
              <w:pStyle w:val="ConsPlusNormal"/>
              <w:jc w:val="center"/>
            </w:pPr>
            <w:r>
              <w:t>3824 88 000 0;</w:t>
            </w:r>
          </w:p>
          <w:p w:rsidR="000F7B95" w:rsidRDefault="000F7B95">
            <w:pPr>
              <w:pStyle w:val="ConsPlusNormal"/>
              <w:jc w:val="center"/>
            </w:pPr>
            <w:r>
              <w:t>3824 99 920 3;</w:t>
            </w:r>
          </w:p>
          <w:p w:rsidR="000F7B95" w:rsidRDefault="000F7B95">
            <w:pPr>
              <w:pStyle w:val="ConsPlusNormal"/>
              <w:jc w:val="center"/>
            </w:pPr>
            <w:r>
              <w:t>3824 99 920 8;</w:t>
            </w:r>
          </w:p>
          <w:p w:rsidR="000F7B95" w:rsidRDefault="000F7B95">
            <w:pPr>
              <w:pStyle w:val="ConsPlusNormal"/>
              <w:jc w:val="center"/>
            </w:pPr>
            <w:r>
              <w:t>3824 99 960 8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7" w:name="P3096"/>
            <w:bookmarkEnd w:id="207"/>
            <w:r>
              <w:t>3.3.3.</w:t>
            </w:r>
          </w:p>
        </w:tc>
        <w:tc>
          <w:tcPr>
            <w:tcW w:w="5669" w:type="dxa"/>
            <w:tcBorders>
              <w:top w:val="nil"/>
              <w:left w:val="nil"/>
              <w:bottom w:val="nil"/>
              <w:right w:val="nil"/>
            </w:tcBorders>
          </w:tcPr>
          <w:p w:rsidR="000F7B95" w:rsidRDefault="000F7B95">
            <w:pPr>
              <w:pStyle w:val="ConsPlusNormal"/>
            </w:pPr>
            <w:r>
              <w:t>Следующие органо-неорганические соединения: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3.3.3.1.</w:t>
            </w:r>
          </w:p>
        </w:tc>
        <w:tc>
          <w:tcPr>
            <w:tcW w:w="5669" w:type="dxa"/>
            <w:tcBorders>
              <w:top w:val="nil"/>
              <w:left w:val="nil"/>
              <w:bottom w:val="nil"/>
              <w:right w:val="nil"/>
            </w:tcBorders>
          </w:tcPr>
          <w:p w:rsidR="000F7B95" w:rsidRDefault="000F7B95">
            <w:pPr>
              <w:pStyle w:val="ConsPlusNormal"/>
            </w:pPr>
            <w:r>
              <w:t>Металлоорганические соединения алюминия, галлия или индия с чистотой металлической основы более 99,999 процента;</w:t>
            </w:r>
          </w:p>
        </w:tc>
        <w:tc>
          <w:tcPr>
            <w:tcW w:w="1928" w:type="dxa"/>
            <w:tcBorders>
              <w:top w:val="nil"/>
              <w:left w:val="nil"/>
              <w:bottom w:val="nil"/>
              <w:right w:val="nil"/>
            </w:tcBorders>
          </w:tcPr>
          <w:p w:rsidR="000F7B95" w:rsidRDefault="000F7B95">
            <w:pPr>
              <w:pStyle w:val="ConsPlusNormal"/>
              <w:jc w:val="center"/>
            </w:pPr>
            <w:r>
              <w:t>2931 90 000 9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3.3.3.2.</w:t>
            </w:r>
          </w:p>
        </w:tc>
        <w:tc>
          <w:tcPr>
            <w:tcW w:w="5669" w:type="dxa"/>
            <w:tcBorders>
              <w:top w:val="nil"/>
              <w:left w:val="nil"/>
              <w:bottom w:val="nil"/>
              <w:right w:val="nil"/>
            </w:tcBorders>
          </w:tcPr>
          <w:p w:rsidR="000F7B95" w:rsidRDefault="000F7B95">
            <w:pPr>
              <w:pStyle w:val="ConsPlusNormal"/>
            </w:pPr>
            <w:r>
              <w:t>Органические соединения мышьяка, сурьмы и фосфорорганические соединения с чистотой основы неорганического элемента более 99,999 процента</w:t>
            </w:r>
          </w:p>
        </w:tc>
        <w:tc>
          <w:tcPr>
            <w:tcW w:w="1928" w:type="dxa"/>
            <w:tcBorders>
              <w:top w:val="nil"/>
              <w:left w:val="nil"/>
              <w:bottom w:val="nil"/>
              <w:right w:val="nil"/>
            </w:tcBorders>
          </w:tcPr>
          <w:p w:rsidR="000F7B95" w:rsidRDefault="000F7B95">
            <w:pPr>
              <w:pStyle w:val="ConsPlusNormal"/>
              <w:jc w:val="center"/>
            </w:pPr>
            <w:r>
              <w:t>2931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096">
              <w:r>
                <w:rPr>
                  <w:color w:val="0000FF"/>
                </w:rPr>
                <w:t>Пункт 3.3.3</w:t>
              </w:r>
            </w:hyperlink>
            <w:r>
              <w:t xml:space="preserve"> применяется только к соединениям, металлический, частично металлический или неметаллический </w:t>
            </w:r>
            <w:proofErr w:type="gramStart"/>
            <w:r>
              <w:t>элемент</w:t>
            </w:r>
            <w:proofErr w:type="gramEnd"/>
            <w:r>
              <w:t xml:space="preserve"> в которых непосредственно связан с углеродом органической части молекулы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8" w:name="P3109"/>
            <w:bookmarkEnd w:id="208"/>
            <w:r>
              <w:t>3.3.4.</w:t>
            </w:r>
          </w:p>
        </w:tc>
        <w:tc>
          <w:tcPr>
            <w:tcW w:w="5669" w:type="dxa"/>
            <w:tcBorders>
              <w:top w:val="nil"/>
              <w:left w:val="nil"/>
              <w:bottom w:val="nil"/>
              <w:right w:val="nil"/>
            </w:tcBorders>
          </w:tcPr>
          <w:p w:rsidR="000F7B95" w:rsidRDefault="000F7B95">
            <w:pPr>
              <w:pStyle w:val="ConsPlusNormal"/>
            </w:pPr>
            <w:r>
              <w:t>Гидриды фосфора, мышьяка или сурьмы, имеющие чистоту более 99,999 процента, даже будучи растворенными в инертных газах или водороде</w:t>
            </w:r>
          </w:p>
        </w:tc>
        <w:tc>
          <w:tcPr>
            <w:tcW w:w="1928" w:type="dxa"/>
            <w:tcBorders>
              <w:top w:val="nil"/>
              <w:left w:val="nil"/>
              <w:bottom w:val="nil"/>
              <w:right w:val="nil"/>
            </w:tcBorders>
          </w:tcPr>
          <w:p w:rsidR="000F7B95" w:rsidRDefault="000F7B95">
            <w:pPr>
              <w:pStyle w:val="ConsPlusNormal"/>
              <w:jc w:val="center"/>
            </w:pPr>
            <w:r>
              <w:t>2850 00 200 0;</w:t>
            </w:r>
          </w:p>
          <w:p w:rsidR="000F7B95" w:rsidRDefault="000F7B95">
            <w:pPr>
              <w:pStyle w:val="ConsPlusNormal"/>
              <w:jc w:val="center"/>
            </w:pPr>
            <w:r>
              <w:t>2853 90 900 0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109">
              <w:r>
                <w:rPr>
                  <w:color w:val="0000FF"/>
                </w:rPr>
                <w:t>Пункт 3.3.4</w:t>
              </w:r>
            </w:hyperlink>
            <w:r>
              <w:t xml:space="preserve"> не применяется к гидридам, содержащим 20 процентов или более молей инертных газов или водорода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3.3.5.</w:t>
            </w:r>
          </w:p>
        </w:tc>
        <w:tc>
          <w:tcPr>
            <w:tcW w:w="5669" w:type="dxa"/>
            <w:tcBorders>
              <w:top w:val="nil"/>
              <w:left w:val="nil"/>
              <w:bottom w:val="nil"/>
              <w:right w:val="nil"/>
            </w:tcBorders>
          </w:tcPr>
          <w:p w:rsidR="000F7B95" w:rsidRDefault="000F7B95">
            <w:pPr>
              <w:pStyle w:val="ConsPlusNormal"/>
            </w:pPr>
            <w:r>
              <w:t>Материалы с высоким сопротивлением:</w:t>
            </w:r>
          </w:p>
          <w:p w:rsidR="000F7B95" w:rsidRDefault="000F7B95">
            <w:pPr>
              <w:pStyle w:val="ConsPlusNormal"/>
            </w:pPr>
            <w:r>
              <w:t>а) полупроводниковые подложки из карбида кремния (SiC), нитрида галлия (GaN), нитрида алюминия (AlN) или нитрида галлия-алюминия (AlGaN) или слитки, були, а также другие преформы из указанных материалов, имеющие удельное сопротивление более 10000 Ом·</w:t>
            </w:r>
            <w:proofErr w:type="gramStart"/>
            <w:r>
              <w:t>см</w:t>
            </w:r>
            <w:proofErr w:type="gramEnd"/>
            <w:r>
              <w:t xml:space="preserve"> при температуре 20 °C;</w:t>
            </w:r>
          </w:p>
          <w:p w:rsidR="000F7B95" w:rsidRDefault="000F7B95">
            <w:pPr>
              <w:pStyle w:val="ConsPlusNormal"/>
            </w:pPr>
            <w:r>
              <w:t>б) поликристаллические или керамические подложки, имеющие сопротивление более 10000 Ом·</w:t>
            </w:r>
            <w:proofErr w:type="gramStart"/>
            <w:r>
              <w:t>см</w:t>
            </w:r>
            <w:proofErr w:type="gramEnd"/>
            <w:r>
              <w:t xml:space="preserve"> при температуре 20 °C и как минимум один неэпитаксиальный монокристаллический слой из кремния (Si), карбида кремния (SiC), нитрида галлия (GaN), нитрида алюминия (AlN) или нитрида галлия-алюминия (AlGaN) на поверхности подложки</w:t>
            </w:r>
          </w:p>
        </w:tc>
        <w:tc>
          <w:tcPr>
            <w:tcW w:w="1928" w:type="dxa"/>
            <w:tcBorders>
              <w:top w:val="nil"/>
              <w:left w:val="nil"/>
              <w:bottom w:val="nil"/>
              <w:right w:val="nil"/>
            </w:tcBorders>
          </w:tcPr>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3.3.6.</w:t>
            </w:r>
          </w:p>
        </w:tc>
        <w:tc>
          <w:tcPr>
            <w:tcW w:w="5669" w:type="dxa"/>
            <w:tcBorders>
              <w:top w:val="nil"/>
              <w:left w:val="nil"/>
              <w:bottom w:val="nil"/>
              <w:right w:val="nil"/>
            </w:tcBorders>
          </w:tcPr>
          <w:p w:rsidR="000F7B95" w:rsidRDefault="000F7B95">
            <w:pPr>
              <w:pStyle w:val="ConsPlusNormal"/>
            </w:pPr>
            <w:r>
              <w:t xml:space="preserve">Материалы, не определенные в </w:t>
            </w:r>
            <w:hyperlink w:anchor="P3031">
              <w:r>
                <w:rPr>
                  <w:color w:val="0000FF"/>
                </w:rPr>
                <w:t>пункте 3.3.1</w:t>
              </w:r>
            </w:hyperlink>
            <w:r>
              <w:t xml:space="preserve">, состоящие из подложек, определенных в пункте 3.3.5, </w:t>
            </w:r>
            <w:proofErr w:type="gramStart"/>
            <w:r>
              <w:t>содержащие</w:t>
            </w:r>
            <w:proofErr w:type="gramEnd"/>
            <w:r>
              <w:t xml:space="preserve"> по крайней мере один эпитаксиальный слой из карбида кремния (SiC), нитрида галлия (GaN), нитрида алюминия (AlN) или нитрида галлия-алюминия (AlGaN)</w:t>
            </w:r>
          </w:p>
        </w:tc>
        <w:tc>
          <w:tcPr>
            <w:tcW w:w="1928" w:type="dxa"/>
            <w:tcBorders>
              <w:top w:val="nil"/>
              <w:left w:val="nil"/>
              <w:bottom w:val="nil"/>
              <w:right w:val="nil"/>
            </w:tcBorders>
          </w:tcPr>
          <w:p w:rsidR="000F7B95" w:rsidRDefault="000F7B95">
            <w:pPr>
              <w:pStyle w:val="ConsPlusNormal"/>
              <w:jc w:val="center"/>
            </w:pPr>
            <w:r>
              <w:t>3818 00 900 0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определенного в </w:t>
            </w:r>
            <w:hyperlink w:anchor="P2262">
              <w:r>
                <w:rPr>
                  <w:color w:val="0000FF"/>
                </w:rPr>
                <w:t>пунктах 3.1.1.2</w:t>
              </w:r>
            </w:hyperlink>
            <w:r>
              <w:t xml:space="preserve"> - </w:t>
            </w:r>
            <w:hyperlink w:anchor="P2866">
              <w:r>
                <w:rPr>
                  <w:color w:val="0000FF"/>
                </w:rPr>
                <w:t>3.1.2.7</w:t>
              </w:r>
            </w:hyperlink>
            <w:r>
              <w:t xml:space="preserve"> или </w:t>
            </w:r>
            <w:hyperlink w:anchor="P2900">
              <w:r>
                <w:rPr>
                  <w:color w:val="0000FF"/>
                </w:rPr>
                <w:t>3.2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применения оборудования, определенного в </w:t>
            </w:r>
            <w:hyperlink w:anchor="P2906">
              <w:r>
                <w:rPr>
                  <w:color w:val="0000FF"/>
                </w:rPr>
                <w:t>пунктах 3.2.1.1</w:t>
              </w:r>
            </w:hyperlink>
            <w:r>
              <w:t xml:space="preserve"> - </w:t>
            </w:r>
            <w:hyperlink w:anchor="P2994">
              <w:r>
                <w:rPr>
                  <w:color w:val="0000FF"/>
                </w:rPr>
                <w:t>3.2.1.6</w:t>
              </w:r>
            </w:hyperlink>
            <w:r>
              <w:t xml:space="preserve"> или </w:t>
            </w:r>
            <w:hyperlink w:anchor="P3017">
              <w:r>
                <w:rPr>
                  <w:color w:val="0000FF"/>
                </w:rPr>
                <w:t>3.2.2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3.4.3.</w:t>
            </w:r>
          </w:p>
        </w:tc>
        <w:tc>
          <w:tcPr>
            <w:tcW w:w="5669" w:type="dxa"/>
            <w:tcBorders>
              <w:top w:val="nil"/>
              <w:left w:val="nil"/>
              <w:bottom w:val="nil"/>
              <w:right w:val="nil"/>
            </w:tcBorders>
          </w:tcPr>
          <w:p w:rsidR="000F7B95" w:rsidRDefault="000F7B95">
            <w:pPr>
              <w:pStyle w:val="ConsPlusNormal"/>
            </w:pPr>
            <w:r>
              <w:t>Программное обеспечение для вычислительной литографии, специально разработанное для формирования рисунков на масках или промежуточных шаблонах, получаемых путем субмикронной ультрафиолетовой литографии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Вычислительная литография - использование компьютерного моделирования для прогнозирования, корректировки, оптимизации и подтверждения качества формирования изображений литографического процесса с использованием различных шаблонов, процессов и состояний системы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3.4.4.</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оборудования (систем), определенного в </w:t>
            </w:r>
            <w:hyperlink w:anchor="P2895">
              <w:r>
                <w:rPr>
                  <w:color w:val="0000FF"/>
                </w:rPr>
                <w:t>пункте 3.1.3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3.4.5.</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восстановления нормальной работы микроЭВМ, микросхем микропроцессора или микроЭВМ в течение 1 мс после воздействия на них электромагнитными импульсами или электростатическими разрядами без прекращения выполняемых операций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09" w:name="P3150"/>
            <w:bookmarkEnd w:id="209"/>
            <w:r>
              <w:t>3.5.1.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к настоящему списку для разработки или производства оборудования, определенного в </w:t>
            </w:r>
            <w:hyperlink w:anchor="P2066">
              <w:r>
                <w:rPr>
                  <w:color w:val="0000FF"/>
                </w:rPr>
                <w:t>пункте 3.1</w:t>
              </w:r>
            </w:hyperlink>
            <w:r>
              <w:t xml:space="preserve"> или </w:t>
            </w:r>
            <w:hyperlink w:anchor="P2900">
              <w:r>
                <w:rPr>
                  <w:color w:val="0000FF"/>
                </w:rPr>
                <w:t>3.2</w:t>
              </w:r>
            </w:hyperlink>
            <w:r>
              <w:t xml:space="preserve">, или материалов, определенных в </w:t>
            </w:r>
            <w:hyperlink w:anchor="P3028">
              <w:r>
                <w:rPr>
                  <w:color w:val="0000FF"/>
                </w:rPr>
                <w:t>пункте 3.3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150">
              <w:r>
                <w:rPr>
                  <w:color w:val="0000FF"/>
                </w:rPr>
                <w:t>Пункт 3.5.1</w:t>
              </w:r>
            </w:hyperlink>
            <w:r>
              <w:t xml:space="preserve"> не применяется:</w:t>
            </w:r>
          </w:p>
          <w:p w:rsidR="000F7B95" w:rsidRDefault="000F7B95">
            <w:pPr>
              <w:pStyle w:val="ConsPlusNormal"/>
            </w:pPr>
            <w:r>
              <w:t xml:space="preserve">а) к технологиям для оборудования (систем) или компонентов, определенных в </w:t>
            </w:r>
            <w:hyperlink w:anchor="P2895">
              <w:r>
                <w:rPr>
                  <w:color w:val="0000FF"/>
                </w:rPr>
                <w:t>пункте 3.1.3</w:t>
              </w:r>
            </w:hyperlink>
            <w:r>
              <w:t>;</w:t>
            </w:r>
          </w:p>
          <w:p w:rsidR="000F7B95" w:rsidRDefault="000F7B95">
            <w:pPr>
              <w:pStyle w:val="ConsPlusNormal"/>
            </w:pPr>
            <w:r>
              <w:t xml:space="preserve">б) к технологиям для интегральных схем, определенных в </w:t>
            </w:r>
            <w:hyperlink w:anchor="P2106">
              <w:r>
                <w:rPr>
                  <w:color w:val="0000FF"/>
                </w:rPr>
                <w:t>пунктах 3.1.1.1.3</w:t>
              </w:r>
            </w:hyperlink>
            <w:r>
              <w:t xml:space="preserve"> - </w:t>
            </w:r>
            <w:hyperlink w:anchor="P2207">
              <w:r>
                <w:rPr>
                  <w:color w:val="0000FF"/>
                </w:rPr>
                <w:t>3.1.1.1.10</w:t>
              </w:r>
            </w:hyperlink>
            <w:r>
              <w:t xml:space="preserve"> и имеющих все следующее:</w:t>
            </w:r>
          </w:p>
          <w:p w:rsidR="000F7B95" w:rsidRDefault="000F7B95">
            <w:pPr>
              <w:pStyle w:val="ConsPlusNormal"/>
            </w:pPr>
            <w:r>
              <w:t>использующих технологии при разрешении 0,130 мкм или выше (хуже); и</w:t>
            </w:r>
          </w:p>
          <w:p w:rsidR="000F7B95" w:rsidRDefault="000F7B95">
            <w:pPr>
              <w:pStyle w:val="ConsPlusNormal"/>
            </w:pPr>
            <w:proofErr w:type="gramStart"/>
            <w:r>
              <w:t>содержащих</w:t>
            </w:r>
            <w:proofErr w:type="gramEnd"/>
            <w:r>
              <w:t xml:space="preserve"> многослойные структуры с тремя металлическими слоями или менее;</w:t>
            </w:r>
          </w:p>
          <w:p w:rsidR="000F7B95" w:rsidRDefault="000F7B95">
            <w:pPr>
              <w:pStyle w:val="ConsPlusNormal"/>
            </w:pPr>
            <w:r>
              <w:t xml:space="preserve">в) к инструментарию по технологической подготовке производства до тех пор, пока он не включает в себя библиотеки, выполняющие функции или включающие технологии для изделий, определенных в </w:t>
            </w:r>
            <w:hyperlink w:anchor="P2078">
              <w:r>
                <w:rPr>
                  <w:color w:val="0000FF"/>
                </w:rPr>
                <w:t>пункте 3.1.1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proofErr w:type="gramStart"/>
            <w:r>
              <w:t>К инструментарию по технологической подготовке производства относится пакет программного обеспечения, предоставленный производителем полупроводников, предназначенный для гарантирования того, что приняты во внимание требуемые практики и правила для успешного производства интегральных схем определенного дизайна в определенном полупроводниковом процессе в соответствии с технологическими и производственными ограничениями (каждый процесс производства полупроводников имеет свой собственный инструментарий по технологической подготовке производства)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10" w:name="P3166"/>
            <w:bookmarkEnd w:id="210"/>
            <w:r>
              <w:t>3.5.2.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к настоящему списку другие по сравнению с теми, которые определены в </w:t>
            </w:r>
            <w:hyperlink w:anchor="P3150">
              <w:r>
                <w:rPr>
                  <w:color w:val="0000FF"/>
                </w:rPr>
                <w:t>пункте 3.5.1</w:t>
              </w:r>
            </w:hyperlink>
            <w:r>
              <w:t>, для разработки или производства ядра микросхем микропроцессора, микроЭВМ или микроконтроллера, имеющих арифметико-логическое устройство с длиной выборки 32 бит или более и любые из нижеприведенных особенностей или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1" w:name="P3169"/>
            <w:bookmarkEnd w:id="211"/>
            <w:r>
              <w:t>а) блок векторного процессора, предназначенный для выполнения более двух вычислений с векторами для операций с плавающей запятой (одномерными 32-разрядными или более массивами) одновременно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Блок векторного процессора является процессорным элементом со встроенными операторами, которые выполняют многочисленные вычисления с векторами для операций с плавающей запятой (одномерными 32-разрядными или более массивами) одновременно, имеющим, по крайней мере, одно векторное арифметико-логическое устройство и векторные регистры с числом элементов не менее 32 в каждом;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2" w:name="P3172"/>
            <w:bookmarkEnd w:id="212"/>
            <w:r>
              <w:t>б) разработанных для выполнения более четырех 64-разрядных или более операций с плавающей запятой, проходящих за цикл;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3" w:name="P3173"/>
            <w:bookmarkEnd w:id="213"/>
            <w:r>
              <w:t>в) разработанных для выполнения более восьми 16-разрядных операций умножения с накоплением с фиксированной запятой, проходящих за цикл (например, цифровая обработка аналоговой информации, которая была предварительно преобразована в цифровую форму, также известная как цифровая обработка сигналов)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Для целей </w:t>
            </w:r>
            <w:hyperlink w:anchor="P3169">
              <w:r>
                <w:rPr>
                  <w:color w:val="0000FF"/>
                </w:rPr>
                <w:t>подпунктов "а"</w:t>
              </w:r>
            </w:hyperlink>
            <w:r>
              <w:t xml:space="preserve"> и </w:t>
            </w:r>
            <w:hyperlink w:anchor="P3172">
              <w:r>
                <w:rPr>
                  <w:color w:val="0000FF"/>
                </w:rPr>
                <w:t>"б" пункта 3.5.2</w:t>
              </w:r>
            </w:hyperlink>
            <w:r>
              <w:t xml:space="preserve"> плавающая запятая определяется в соответствии со стандартом IEEE-754.</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3173">
              <w:r>
                <w:rPr>
                  <w:color w:val="0000FF"/>
                </w:rPr>
                <w:t>подпункта "в" пункта 3.5.2</w:t>
              </w:r>
            </w:hyperlink>
            <w:r>
              <w:t xml:space="preserve"> фиксированная запятая относится к моноширинному действительному числу одновременно с целым и дробным числами и не включает в себя исключительно целые числа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3166">
              <w:r>
                <w:rPr>
                  <w:color w:val="0000FF"/>
                </w:rPr>
                <w:t>Пункт 3.5.2</w:t>
              </w:r>
            </w:hyperlink>
            <w:r>
              <w:t xml:space="preserve"> не применяется к технологиям мультимедийных расширений.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3166">
              <w:r>
                <w:rPr>
                  <w:color w:val="0000FF"/>
                </w:rPr>
                <w:t>Пункт 3.5.2</w:t>
              </w:r>
            </w:hyperlink>
            <w:r>
              <w:t xml:space="preserve"> не применяется к технологиям ядер микропроцессоров, имеющих все следующее:</w:t>
            </w:r>
          </w:p>
          <w:p w:rsidR="000F7B95" w:rsidRDefault="000F7B95">
            <w:pPr>
              <w:pStyle w:val="ConsPlusNormal"/>
            </w:pPr>
            <w:r>
              <w:t>использующих технологии с разрешением 0,130 мкм или выше (хуже); и</w:t>
            </w:r>
          </w:p>
          <w:p w:rsidR="000F7B95" w:rsidRDefault="000F7B95">
            <w:pPr>
              <w:pStyle w:val="ConsPlusNormal"/>
            </w:pPr>
            <w:proofErr w:type="gramStart"/>
            <w:r>
              <w:t>содержащих</w:t>
            </w:r>
            <w:proofErr w:type="gramEnd"/>
            <w:r>
              <w:t xml:space="preserve"> многослойные структуры с пятью или менее металлическими слоями.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3166">
              <w:r>
                <w:rPr>
                  <w:color w:val="0000FF"/>
                </w:rPr>
                <w:t>Пункт 3.5.2</w:t>
              </w:r>
            </w:hyperlink>
            <w:r>
              <w:t xml:space="preserve"> включает технологии для разработки или производства процессоров цифровой обработки сигналов и цифровых матричных процессоров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3.5.3.</w:t>
            </w:r>
          </w:p>
        </w:tc>
        <w:tc>
          <w:tcPr>
            <w:tcW w:w="5669" w:type="dxa"/>
            <w:tcBorders>
              <w:top w:val="nil"/>
              <w:left w:val="nil"/>
              <w:bottom w:val="nil"/>
              <w:right w:val="nil"/>
            </w:tcBorders>
          </w:tcPr>
          <w:p w:rsidR="000F7B95" w:rsidRDefault="000F7B95">
            <w:pPr>
              <w:pStyle w:val="ConsPlusNormal"/>
            </w:pPr>
            <w:r>
              <w:t>Прочие технологии разработки или производства: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вакуумных микроэлектронных приборов;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4" w:name="P3189"/>
            <w:bookmarkEnd w:id="214"/>
            <w:r>
              <w:t>б) полупроводниковых электронных приборов на гетероструктурах, таких как транзисторы с высокой подвижностью электронов, биполярных транзисторов на гетероструктуре, приборов с квантовыми ямами или приборов на сверхрешетках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189">
              <w:r>
                <w:rPr>
                  <w:color w:val="0000FF"/>
                </w:rPr>
                <w:t>Подпункт "б" пункта 3.5.3</w:t>
              </w:r>
            </w:hyperlink>
            <w:r>
              <w:t xml:space="preserve"> не применяется к технологиям для транзисторов с высокой подвижностью электронов (ТВПЭ), работающих на частотах ниже 31,8 ГГц, и биполярных транзисторов на гетероструктуре (ГБТ), работающих на частотах ниже 31,8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сверхпроводящих электронных приборов;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подложек из алмазных пленок для электронных компонентов;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подложек из структур кремния на диэлектрике (КНД-структур) для интегральных схем, в которых диэлектриком является диоксид кремния;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подложек из карбида кремния для электронных компонентов;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электронных вакуумных ламп, работающих на частотах 31,8 ГГц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15" w:name="P3197"/>
            <w:bookmarkEnd w:id="215"/>
            <w:r>
              <w:t>3.5.4.</w:t>
            </w:r>
          </w:p>
        </w:tc>
        <w:tc>
          <w:tcPr>
            <w:tcW w:w="5669" w:type="dxa"/>
            <w:tcBorders>
              <w:top w:val="nil"/>
              <w:left w:val="nil"/>
              <w:bottom w:val="nil"/>
              <w:right w:val="nil"/>
            </w:tcBorders>
          </w:tcPr>
          <w:p w:rsidR="000F7B95" w:rsidRDefault="000F7B95">
            <w:pPr>
              <w:pStyle w:val="ConsPlusNormal"/>
            </w:pPr>
            <w:proofErr w:type="gramStart"/>
            <w:r>
              <w:t>Технологии, требуемые для резки, шлифовки и полировки кремниевых пластин диаметром 300 мм в целях достижения вычисленного методом наименьших квадратов расстояния от передней поверхности контактной площадки в 20 нм или менее для любой контактной площадки размером 26 мм x 8 мм на передней поверхности пластины и отклонения краев 2 мм или менее</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3197">
              <w:r>
                <w:rPr>
                  <w:color w:val="0000FF"/>
                </w:rPr>
                <w:t>пункта 3.5.4</w:t>
              </w:r>
            </w:hyperlink>
            <w:r>
              <w:t xml:space="preserve"> расстояние от передней поверхности контактной площадки, вычисленное методом наименьших квадратов, - расстояние максимального и минимального отклонения от передней эталонной плоскости, вычисленное методом наименьших квадратов со всеми данными о передней поверхности, включая границы площадки в пределах контактной площадки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216" w:name="P3204"/>
            <w:bookmarkEnd w:id="216"/>
            <w:r>
              <w:t>Категория 4. Вычислительная техника</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ЭВМ, сопутствующее оборудование и программное обеспечение, задействованные в телекоммуникациях или локальных вычислительных сетях, должны быть также проанализированы на соответствие характеристикам, указанным в </w:t>
            </w:r>
            <w:hyperlink w:anchor="P3412">
              <w:r>
                <w:rPr>
                  <w:color w:val="0000FF"/>
                </w:rPr>
                <w:t>части 1 категории 5</w:t>
              </w:r>
            </w:hyperlink>
            <w:r>
              <w:t xml:space="preserve"> (Телекоммуникации).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Устройства управления, которые непосредственно связывают шины или каналы центральных процессоров, устройства оперативной памяти или дисковые контроллеры, не рассматриваются как телекоммуникационное оборудование, описанное в </w:t>
            </w:r>
            <w:hyperlink w:anchor="P3412">
              <w:r>
                <w:rPr>
                  <w:color w:val="0000FF"/>
                </w:rPr>
                <w:t>части 1 категории 5</w:t>
              </w:r>
            </w:hyperlink>
            <w:r>
              <w:t xml:space="preserve"> (Телекоммуникации)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определения контрольного статуса программного обеспечения, специально разработанного для коммутации пакетов, следует применять </w:t>
            </w:r>
            <w:hyperlink w:anchor="P3744">
              <w:r>
                <w:rPr>
                  <w:color w:val="0000FF"/>
                </w:rPr>
                <w:t>пункт 5.4.1</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7" w:name="P3213"/>
            <w:bookmarkEnd w:id="217"/>
            <w:r>
              <w:t>Техническое примечание.</w:t>
            </w:r>
          </w:p>
          <w:p w:rsidR="000F7B95" w:rsidRDefault="000F7B95">
            <w:pPr>
              <w:pStyle w:val="ConsPlusNormal"/>
            </w:pPr>
            <w:r>
              <w:t>Оперативная память - основное место хранения данных или инструкций для быстрого доступа из центрального процессора. Состоит из внутренней памяти цифрового компьютера и любых иерархических расширений, таких как кэш-память или расширенная память параллельного доступа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218" w:name="P3216"/>
            <w:bookmarkEnd w:id="218"/>
            <w:r>
              <w:t>4.1.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4.1.1.</w:t>
            </w:r>
          </w:p>
        </w:tc>
        <w:tc>
          <w:tcPr>
            <w:tcW w:w="5669" w:type="dxa"/>
            <w:tcBorders>
              <w:top w:val="nil"/>
              <w:left w:val="nil"/>
              <w:bottom w:val="nil"/>
              <w:right w:val="nil"/>
            </w:tcBorders>
          </w:tcPr>
          <w:p w:rsidR="000F7B95" w:rsidRDefault="000F7B95">
            <w:pPr>
              <w:pStyle w:val="ConsPlusNormal"/>
            </w:pPr>
            <w:r>
              <w:t>ЭВМ и сопутствующее оборудование, специально разработанные, чтобы отвечать любому из нижеприведенных условий, а также электронные сборки и специально разработанные компоненты для них:</w:t>
            </w:r>
          </w:p>
        </w:tc>
        <w:tc>
          <w:tcPr>
            <w:tcW w:w="1928" w:type="dxa"/>
            <w:vMerge w:val="restart"/>
            <w:tcBorders>
              <w:top w:val="nil"/>
              <w:left w:val="nil"/>
              <w:bottom w:val="nil"/>
              <w:right w:val="nil"/>
            </w:tcBorders>
          </w:tcPr>
          <w:p w:rsidR="000F7B95" w:rsidRDefault="000F7B95">
            <w:pPr>
              <w:pStyle w:val="ConsPlusNormal"/>
              <w:jc w:val="center"/>
            </w:pPr>
            <w:r>
              <w:t>8471</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19" w:name="P3222"/>
            <w:bookmarkEnd w:id="219"/>
            <w:r>
              <w:t>а) быть определенными изготовителем для работы при температуре внешней среды ниже 228 K (-45 °C) или выше 358 K (85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222">
              <w:r>
                <w:rPr>
                  <w:color w:val="0000FF"/>
                </w:rPr>
                <w:t>Подпункт "а" пункта 4.1.1</w:t>
              </w:r>
            </w:hyperlink>
            <w:r>
              <w:t xml:space="preserve"> не применяется к ЭВМ, специально разработанным для гражданских автомобилей, железнодорожных поездов или гражданских летательных аппаратов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20" w:name="P3225"/>
            <w:bookmarkEnd w:id="220"/>
            <w:r>
              <w:t xml:space="preserve">б) быть </w:t>
            </w:r>
            <w:proofErr w:type="gramStart"/>
            <w:r>
              <w:t>радиационно стойкими</w:t>
            </w:r>
            <w:proofErr w:type="gramEnd"/>
            <w:r>
              <w:t xml:space="preserve"> при превышении любого из определенных ниже требований: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общей дозы 5 x 10</w:t>
            </w:r>
            <w:r>
              <w:rPr>
                <w:vertAlign w:val="superscript"/>
              </w:rPr>
              <w:t>3</w:t>
            </w:r>
            <w:r>
              <w:t xml:space="preserve"> Гр (по кремнию) [5 x 10</w:t>
            </w:r>
            <w:r>
              <w:rPr>
                <w:vertAlign w:val="superscript"/>
              </w:rPr>
              <w:t>5</w:t>
            </w:r>
            <w:r>
              <w:t xml:space="preserve"> 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мощности дозы 5 x 10</w:t>
            </w:r>
            <w:r>
              <w:rPr>
                <w:vertAlign w:val="superscript"/>
              </w:rPr>
              <w:t>6</w:t>
            </w:r>
            <w:r>
              <w:t xml:space="preserve"> Гр (по кремнию)/с [5 x 10</w:t>
            </w:r>
            <w:r>
              <w:rPr>
                <w:vertAlign w:val="superscript"/>
              </w:rPr>
              <w:t>8</w:t>
            </w:r>
            <w:r>
              <w:t xml:space="preserve"> рад/с]; или 3) сбоя от однократного события 10</w:t>
            </w:r>
            <w:r>
              <w:rPr>
                <w:vertAlign w:val="superscript"/>
              </w:rPr>
              <w:t>-8</w:t>
            </w:r>
            <w:r>
              <w:t xml:space="preserve"> ошибок/бит/день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225">
              <w:r>
                <w:rPr>
                  <w:color w:val="0000FF"/>
                </w:rPr>
                <w:t>Подпункт "б" пункта 4.1.1</w:t>
              </w:r>
            </w:hyperlink>
            <w:r>
              <w:t xml:space="preserve"> не применяется к ЭВМ, специально разработанным для гражданских летательных аппаратов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ЭВМ и сопутствующего оборудования, соответствующих требованиям </w:t>
            </w:r>
            <w:hyperlink w:anchor="P3225">
              <w:r>
                <w:rPr>
                  <w:color w:val="0000FF"/>
                </w:rPr>
                <w:t>подпункта "б" пункта 4.1.1</w:t>
              </w:r>
            </w:hyperlink>
            <w:r>
              <w:t xml:space="preserve">, см. также </w:t>
            </w:r>
            <w:hyperlink w:anchor="P8083">
              <w:r>
                <w:rPr>
                  <w:color w:val="0000FF"/>
                </w:rPr>
                <w:t>пункт 4.1.1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1" w:name="P3234"/>
            <w:bookmarkEnd w:id="221"/>
            <w:r>
              <w:t>4.1.2.</w:t>
            </w:r>
          </w:p>
        </w:tc>
        <w:tc>
          <w:tcPr>
            <w:tcW w:w="5669" w:type="dxa"/>
            <w:tcBorders>
              <w:top w:val="nil"/>
              <w:left w:val="nil"/>
              <w:bottom w:val="nil"/>
              <w:right w:val="nil"/>
            </w:tcBorders>
          </w:tcPr>
          <w:p w:rsidR="000F7B95" w:rsidRDefault="000F7B95">
            <w:pPr>
              <w:pStyle w:val="ConsPlusNormal"/>
            </w:pPr>
            <w:r>
              <w:t>Цифровые ЭВМ, электронные сборки и сопутствующее оборудование, определенные ниже, а также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3234">
              <w:r>
                <w:rPr>
                  <w:color w:val="0000FF"/>
                </w:rPr>
                <w:t>Пункт 4.1.2</w:t>
              </w:r>
            </w:hyperlink>
            <w:r>
              <w:t xml:space="preserve"> включает: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векторные процессоры;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матричные процессоры;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процессоры цифровой обработки сигналов;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логические процессоры;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оборудование для улучшения качества изображения.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Контрольный статус цифровых ЭВМ или сопутствующего оборудования, описанных в </w:t>
            </w:r>
            <w:hyperlink w:anchor="P3234">
              <w:r>
                <w:rPr>
                  <w:color w:val="0000FF"/>
                </w:rPr>
                <w:t>пункте 4.1.2</w:t>
              </w:r>
            </w:hyperlink>
            <w:r>
              <w:t>, определяется контрольным статусом другого оборудования или других систем в том случае, если: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цифровые ЭВМ или сопутствующее оборудование необходимы для работы другого оборудования или других систем;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цифровые ЭВМ или сопутствующее оборудование не являются основным элементом другого оборудования или других систем;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Контрольный статус оборудования обработки сигналов или улучшения качества изображения, специально разработанного для другого оборудования с функциями, ограниченными функциональным назначением другого оборудования, определяется контрольным статусом такого оборудования, даже если первое превосходит критерий основного элемента.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определения контрольного статуса цифровых ЭВМ или сопутствующего оборудования для телекоммуникационной аппаратуры </w:t>
            </w:r>
            <w:proofErr w:type="gramStart"/>
            <w:r>
              <w:t>см</w:t>
            </w:r>
            <w:proofErr w:type="gramEnd"/>
            <w:r>
              <w:t xml:space="preserve">. </w:t>
            </w:r>
            <w:hyperlink w:anchor="P3412">
              <w:r>
                <w:rPr>
                  <w:color w:val="0000FF"/>
                </w:rPr>
                <w:t>часть 1 категории 5</w:t>
              </w:r>
            </w:hyperlink>
            <w:r>
              <w:t xml:space="preserve"> (Телекоммуникации)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технология цифровых ЭВМ и сопутствующего оборудования подпадает под действие </w:t>
            </w:r>
            <w:hyperlink w:anchor="P3348">
              <w:r>
                <w:rPr>
                  <w:color w:val="0000FF"/>
                </w:rPr>
                <w:t>пункта 4.5</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2" w:name="P3253"/>
            <w:bookmarkEnd w:id="222"/>
            <w:r>
              <w:t>4.1.2.2.</w:t>
            </w:r>
          </w:p>
        </w:tc>
        <w:tc>
          <w:tcPr>
            <w:tcW w:w="5669" w:type="dxa"/>
            <w:tcBorders>
              <w:top w:val="nil"/>
              <w:left w:val="nil"/>
              <w:bottom w:val="nil"/>
              <w:right w:val="nil"/>
            </w:tcBorders>
          </w:tcPr>
          <w:p w:rsidR="000F7B95" w:rsidRDefault="000F7B95">
            <w:pPr>
              <w:pStyle w:val="ConsPlusNormal"/>
            </w:pPr>
            <w:r>
              <w:t>Цифровые ЭВМ, имеющие приведенную пиковую производительность (ППП), превышающую 29 взвешенных ТераФЛОПС (ВТ);</w:t>
            </w:r>
          </w:p>
        </w:tc>
        <w:tc>
          <w:tcPr>
            <w:tcW w:w="1928" w:type="dxa"/>
            <w:tcBorders>
              <w:top w:val="nil"/>
              <w:left w:val="nil"/>
              <w:bottom w:val="nil"/>
              <w:right w:val="nil"/>
            </w:tcBorders>
          </w:tcPr>
          <w:p w:rsidR="000F7B95" w:rsidRDefault="000F7B95">
            <w:pPr>
              <w:pStyle w:val="ConsPlusNormal"/>
              <w:jc w:val="center"/>
            </w:pPr>
            <w:r>
              <w:t>8471 60;</w:t>
            </w:r>
          </w:p>
          <w:p w:rsidR="000F7B95" w:rsidRDefault="000F7B95">
            <w:pPr>
              <w:pStyle w:val="ConsPlusNormal"/>
              <w:jc w:val="center"/>
            </w:pPr>
            <w:r>
              <w:t>8471 70;</w:t>
            </w:r>
          </w:p>
          <w:p w:rsidR="000F7B95" w:rsidRDefault="000F7B95">
            <w:pPr>
              <w:pStyle w:val="ConsPlusNormal"/>
              <w:jc w:val="center"/>
            </w:pPr>
            <w:r>
              <w:t>8471 80 000 0;</w:t>
            </w:r>
          </w:p>
          <w:p w:rsidR="000F7B95" w:rsidRDefault="000F7B95">
            <w:pPr>
              <w:pStyle w:val="ConsPlusNormal"/>
              <w:jc w:val="center"/>
            </w:pPr>
            <w:r>
              <w:t>8471 90 000 0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3" w:name="P3259"/>
            <w:bookmarkEnd w:id="223"/>
            <w:r>
              <w:t>4.1.2.3.</w:t>
            </w:r>
          </w:p>
        </w:tc>
        <w:tc>
          <w:tcPr>
            <w:tcW w:w="5669" w:type="dxa"/>
            <w:tcBorders>
              <w:top w:val="nil"/>
              <w:left w:val="nil"/>
              <w:bottom w:val="nil"/>
              <w:right w:val="nil"/>
            </w:tcBorders>
          </w:tcPr>
          <w:p w:rsidR="000F7B95" w:rsidRDefault="000F7B95">
            <w:pPr>
              <w:pStyle w:val="ConsPlusNormal"/>
            </w:pPr>
            <w:r>
              <w:t xml:space="preserve">Электронные сборки, специально разработанные или модифицированные для повышения производительности путем объединения процессоров таким образом, чтобы ППП объединенных сборок превышала пороговое значение, определенное в </w:t>
            </w:r>
            <w:hyperlink w:anchor="P3253">
              <w:r>
                <w:rPr>
                  <w:color w:val="0000FF"/>
                </w:rPr>
                <w:t>пункте 4.1.2.2</w:t>
              </w:r>
            </w:hyperlink>
          </w:p>
        </w:tc>
        <w:tc>
          <w:tcPr>
            <w:tcW w:w="1928" w:type="dxa"/>
            <w:tcBorders>
              <w:top w:val="nil"/>
              <w:left w:val="nil"/>
              <w:bottom w:val="nil"/>
              <w:right w:val="nil"/>
            </w:tcBorders>
          </w:tcPr>
          <w:p w:rsidR="000F7B95" w:rsidRDefault="000F7B95">
            <w:pPr>
              <w:pStyle w:val="ConsPlusNormal"/>
              <w:jc w:val="center"/>
            </w:pPr>
            <w:r>
              <w:t>8471 60;</w:t>
            </w:r>
          </w:p>
          <w:p w:rsidR="000F7B95" w:rsidRDefault="000F7B95">
            <w:pPr>
              <w:pStyle w:val="ConsPlusNormal"/>
              <w:jc w:val="center"/>
            </w:pPr>
            <w:r>
              <w:t>8471 70;</w:t>
            </w:r>
          </w:p>
          <w:p w:rsidR="000F7B95" w:rsidRDefault="000F7B95">
            <w:pPr>
              <w:pStyle w:val="ConsPlusNormal"/>
              <w:jc w:val="center"/>
            </w:pPr>
            <w:r>
              <w:t>8471 80 000 0;</w:t>
            </w:r>
          </w:p>
          <w:p w:rsidR="000F7B95" w:rsidRDefault="000F7B95">
            <w:pPr>
              <w:pStyle w:val="ConsPlusNormal"/>
              <w:jc w:val="center"/>
            </w:pPr>
            <w:r>
              <w:t>8471 90 000 0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3259">
              <w:r>
                <w:rPr>
                  <w:color w:val="0000FF"/>
                </w:rPr>
                <w:t>Пункт 4.1.2.3</w:t>
              </w:r>
            </w:hyperlink>
            <w:r>
              <w:t xml:space="preserve"> применяется только к электронным сборкам и программируемым взаимосвязям, не превышающим пределы, определенные в </w:t>
            </w:r>
            <w:hyperlink w:anchor="P3253">
              <w:r>
                <w:rPr>
                  <w:color w:val="0000FF"/>
                </w:rPr>
                <w:t>пункте 4.1.2.2</w:t>
              </w:r>
            </w:hyperlink>
            <w:r>
              <w:t>, при поставке в виде необъединенных электронных сборок.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3259">
              <w:r>
                <w:rPr>
                  <w:color w:val="0000FF"/>
                </w:rPr>
                <w:t>Пункт 4.1.2.3</w:t>
              </w:r>
            </w:hyperlink>
            <w:r>
              <w:t xml:space="preserve"> не применяется к электронным сборкам, специально разработанным для отдельных изделий или целого семейства изделий, максимальная конфигурация которых не превышает пределы, определенные в </w:t>
            </w:r>
            <w:hyperlink w:anchor="P3253">
              <w:r>
                <w:rPr>
                  <w:color w:val="0000FF"/>
                </w:rPr>
                <w:t>пункте 4.1.2.2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электронных сборок, модулей или аппаратуры, выполняющих аналого-цифровые преобразования, </w:t>
            </w:r>
            <w:proofErr w:type="gramStart"/>
            <w:r>
              <w:t>см</w:t>
            </w:r>
            <w:proofErr w:type="gramEnd"/>
            <w:r>
              <w:t xml:space="preserve">. </w:t>
            </w:r>
            <w:hyperlink w:anchor="P2866">
              <w:r>
                <w:rPr>
                  <w:color w:val="0000FF"/>
                </w:rPr>
                <w:t>пункт 3.1.2.7</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4.1.2.4.</w:t>
            </w:r>
          </w:p>
        </w:tc>
        <w:tc>
          <w:tcPr>
            <w:tcW w:w="5669" w:type="dxa"/>
            <w:tcBorders>
              <w:top w:val="nil"/>
              <w:left w:val="nil"/>
              <w:bottom w:val="nil"/>
              <w:right w:val="nil"/>
            </w:tcBorders>
          </w:tcPr>
          <w:p w:rsidR="000F7B95" w:rsidRDefault="000F7B95">
            <w:pPr>
              <w:pStyle w:val="ConsPlusNormal"/>
            </w:pPr>
            <w:r>
              <w:t>Устройства, специально разработанные для получения общей производительности цифровых ЭВМ, объединенных с помощью внешних соединений, которые имеют однонаправленную скорость передачи данных, превышающую 2,0 Гбайт/</w:t>
            </w:r>
            <w:proofErr w:type="gramStart"/>
            <w:r>
              <w:t>с</w:t>
            </w:r>
            <w:proofErr w:type="gramEnd"/>
            <w:r>
              <w:t xml:space="preserve"> на канал</w:t>
            </w:r>
          </w:p>
        </w:tc>
        <w:tc>
          <w:tcPr>
            <w:tcW w:w="1928" w:type="dxa"/>
            <w:tcBorders>
              <w:top w:val="nil"/>
              <w:left w:val="nil"/>
              <w:bottom w:val="nil"/>
              <w:right w:val="nil"/>
            </w:tcBorders>
          </w:tcPr>
          <w:p w:rsidR="000F7B95" w:rsidRDefault="000F7B95">
            <w:pPr>
              <w:pStyle w:val="ConsPlusNormal"/>
              <w:jc w:val="center"/>
            </w:pPr>
            <w:r>
              <w:t>8471 90 000 0;</w:t>
            </w:r>
          </w:p>
          <w:p w:rsidR="000F7B95" w:rsidRDefault="000F7B95">
            <w:pPr>
              <w:pStyle w:val="ConsPlusNormal"/>
              <w:jc w:val="center"/>
            </w:pPr>
            <w:r>
              <w:t>8517 61 000 1;</w:t>
            </w:r>
          </w:p>
          <w:p w:rsidR="000F7B95" w:rsidRDefault="000F7B95">
            <w:pPr>
              <w:pStyle w:val="ConsPlusNormal"/>
              <w:jc w:val="center"/>
            </w:pPr>
            <w:r>
              <w:t>8517 62 000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Пункт 4.1.2.5 не применяется к внутренним (например, соединительные платы, шины) или пассивным устройствам связи, контроллерам доступа к сети или контроллерам каналов 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4.1.3.</w:t>
            </w:r>
          </w:p>
        </w:tc>
        <w:tc>
          <w:tcPr>
            <w:tcW w:w="5669" w:type="dxa"/>
            <w:tcBorders>
              <w:top w:val="nil"/>
              <w:left w:val="nil"/>
              <w:bottom w:val="nil"/>
              <w:right w:val="nil"/>
            </w:tcBorders>
          </w:tcPr>
          <w:p w:rsidR="000F7B95" w:rsidRDefault="000F7B95">
            <w:pPr>
              <w:pStyle w:val="ConsPlusNormal"/>
            </w:pPr>
            <w:r>
              <w:t>ЭВМ, определенные ниже, и специально разработанные сопутствующее оборудование, электронные сборки и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4.1.3.1.</w:t>
            </w:r>
          </w:p>
        </w:tc>
        <w:tc>
          <w:tcPr>
            <w:tcW w:w="5669" w:type="dxa"/>
            <w:tcBorders>
              <w:top w:val="nil"/>
              <w:left w:val="nil"/>
              <w:bottom w:val="nil"/>
              <w:right w:val="nil"/>
            </w:tcBorders>
          </w:tcPr>
          <w:p w:rsidR="000F7B95" w:rsidRDefault="000F7B95">
            <w:pPr>
              <w:pStyle w:val="ConsPlusNormal"/>
            </w:pPr>
            <w:r>
              <w:t>ЭВМ с систолической матрицей;</w:t>
            </w:r>
          </w:p>
        </w:tc>
        <w:tc>
          <w:tcPr>
            <w:tcW w:w="1928" w:type="dxa"/>
            <w:tcBorders>
              <w:top w:val="nil"/>
              <w:left w:val="nil"/>
              <w:bottom w:val="nil"/>
              <w:right w:val="nil"/>
            </w:tcBorders>
          </w:tcPr>
          <w:p w:rsidR="000F7B95" w:rsidRDefault="000F7B95">
            <w:pPr>
              <w:pStyle w:val="ConsPlusNormal"/>
              <w:jc w:val="center"/>
            </w:pPr>
            <w:r>
              <w:t>8471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4.1.3.2.</w:t>
            </w:r>
          </w:p>
        </w:tc>
        <w:tc>
          <w:tcPr>
            <w:tcW w:w="5669" w:type="dxa"/>
            <w:tcBorders>
              <w:top w:val="nil"/>
              <w:left w:val="nil"/>
              <w:bottom w:val="nil"/>
              <w:right w:val="nil"/>
            </w:tcBorders>
          </w:tcPr>
          <w:p w:rsidR="000F7B95" w:rsidRDefault="000F7B95">
            <w:pPr>
              <w:pStyle w:val="ConsPlusNormal"/>
            </w:pPr>
            <w:r>
              <w:t>Нейронные ЭВМ;</w:t>
            </w:r>
          </w:p>
        </w:tc>
        <w:tc>
          <w:tcPr>
            <w:tcW w:w="1928" w:type="dxa"/>
            <w:tcBorders>
              <w:top w:val="nil"/>
              <w:left w:val="nil"/>
              <w:bottom w:val="nil"/>
              <w:right w:val="nil"/>
            </w:tcBorders>
          </w:tcPr>
          <w:p w:rsidR="000F7B95" w:rsidRDefault="000F7B95">
            <w:pPr>
              <w:pStyle w:val="ConsPlusNormal"/>
              <w:jc w:val="center"/>
            </w:pPr>
            <w:r>
              <w:t>8471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4.1.3.3.</w:t>
            </w:r>
          </w:p>
        </w:tc>
        <w:tc>
          <w:tcPr>
            <w:tcW w:w="5669" w:type="dxa"/>
            <w:tcBorders>
              <w:top w:val="nil"/>
              <w:left w:val="nil"/>
              <w:bottom w:val="nil"/>
              <w:right w:val="nil"/>
            </w:tcBorders>
          </w:tcPr>
          <w:p w:rsidR="000F7B95" w:rsidRDefault="000F7B95">
            <w:pPr>
              <w:pStyle w:val="ConsPlusNormal"/>
            </w:pPr>
            <w:r>
              <w:t>Оптические ЭВМ</w:t>
            </w:r>
          </w:p>
        </w:tc>
        <w:tc>
          <w:tcPr>
            <w:tcW w:w="1928" w:type="dxa"/>
            <w:tcBorders>
              <w:top w:val="nil"/>
              <w:left w:val="nil"/>
              <w:bottom w:val="nil"/>
              <w:right w:val="nil"/>
            </w:tcBorders>
          </w:tcPr>
          <w:p w:rsidR="000F7B95" w:rsidRDefault="000F7B95">
            <w:pPr>
              <w:pStyle w:val="ConsPlusNormal"/>
              <w:jc w:val="center"/>
            </w:pPr>
            <w:r>
              <w:t>8471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ЭВМ с систолической матрицей - компьютер, в котором поток данных и их преобразование могут контролироваться динамически на уровне логической схемы пользователя.</w:t>
            </w:r>
          </w:p>
          <w:p w:rsidR="000F7B95" w:rsidRDefault="000F7B95">
            <w:pPr>
              <w:pStyle w:val="ConsPlusNormal"/>
            </w:pPr>
            <w:r>
              <w:t>2. Нейронная ЭВМ - вычислительное устройство, разработанное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w:t>
            </w:r>
          </w:p>
          <w:p w:rsidR="000F7B95" w:rsidRDefault="000F7B95">
            <w:pPr>
              <w:pStyle w:val="ConsPlusNormal"/>
            </w:pPr>
            <w:r>
              <w:t xml:space="preserve">3. </w:t>
            </w:r>
            <w:proofErr w:type="gramStart"/>
            <w:r>
              <w:t>Оптическая ЭВМ - аппаратура, спроектированная или модифицированная в целях использования оптического излучения для представления данных, вычислительные логические элементы которой основаны на непосредственно связанных между собой оптических устройствах</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4" w:name="P3301"/>
            <w:bookmarkEnd w:id="224"/>
            <w:r>
              <w:t>4.1.4.</w:t>
            </w:r>
          </w:p>
        </w:tc>
        <w:tc>
          <w:tcPr>
            <w:tcW w:w="5669" w:type="dxa"/>
            <w:tcBorders>
              <w:top w:val="nil"/>
              <w:left w:val="nil"/>
              <w:bottom w:val="nil"/>
              <w:right w:val="nil"/>
            </w:tcBorders>
          </w:tcPr>
          <w:p w:rsidR="000F7B95" w:rsidRDefault="000F7B95">
            <w:pPr>
              <w:pStyle w:val="ConsPlusNormal"/>
            </w:pPr>
            <w:r>
              <w:t>Системы, оборудование и компоненты, специально разработанные или модифицированные для создания, функционирования или внедрения с использованием сре</w:t>
            </w:r>
            <w:proofErr w:type="gramStart"/>
            <w:r>
              <w:t>дств св</w:t>
            </w:r>
            <w:proofErr w:type="gramEnd"/>
            <w:r>
              <w:t>язи программного обеспечения несанкционированного доступа в компьютерные сети</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225" w:name="P3315"/>
            <w:bookmarkEnd w:id="225"/>
            <w:r>
              <w:t>4.4.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Контрольный статус программного обеспечения для оборудования, указанного в других категориях, определяется по описанию соответствующей категории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6" w:name="P3322"/>
            <w:bookmarkEnd w:id="226"/>
            <w:r>
              <w:t>4.4.1.</w:t>
            </w:r>
          </w:p>
        </w:tc>
        <w:tc>
          <w:tcPr>
            <w:tcW w:w="5669" w:type="dxa"/>
            <w:tcBorders>
              <w:top w:val="nil"/>
              <w:left w:val="nil"/>
              <w:bottom w:val="nil"/>
              <w:right w:val="nil"/>
            </w:tcBorders>
          </w:tcPr>
          <w:p w:rsidR="000F7B95" w:rsidRDefault="000F7B95">
            <w:pPr>
              <w:pStyle w:val="ConsPlusNormal"/>
            </w:pPr>
            <w:r>
              <w:t>Программное обеспечение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7" w:name="P3325"/>
            <w:bookmarkEnd w:id="227"/>
            <w:r>
              <w:t>4.4.1.1.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или производства оборудования или программного обеспечения, определенного в </w:t>
            </w:r>
            <w:hyperlink w:anchor="P3216">
              <w:r>
                <w:rPr>
                  <w:color w:val="0000FF"/>
                </w:rPr>
                <w:t>пункте 4.1</w:t>
              </w:r>
            </w:hyperlink>
            <w:r>
              <w:t xml:space="preserve"> или </w:t>
            </w:r>
            <w:hyperlink w:anchor="P3315">
              <w:r>
                <w:rPr>
                  <w:color w:val="0000FF"/>
                </w:rPr>
                <w:t>4.4</w:t>
              </w:r>
            </w:hyperlink>
            <w:r>
              <w:t xml:space="preserve"> соответственно;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4.4.1.2.</w:t>
            </w:r>
          </w:p>
        </w:tc>
        <w:tc>
          <w:tcPr>
            <w:tcW w:w="5669" w:type="dxa"/>
            <w:tcBorders>
              <w:top w:val="nil"/>
              <w:left w:val="nil"/>
              <w:bottom w:val="nil"/>
              <w:right w:val="nil"/>
            </w:tcBorders>
          </w:tcPr>
          <w:p w:rsidR="000F7B95" w:rsidRDefault="000F7B95">
            <w:pPr>
              <w:pStyle w:val="ConsPlusNormal"/>
            </w:pPr>
            <w:r>
              <w:t xml:space="preserve">Программное обеспечение иное, чем определенное в </w:t>
            </w:r>
            <w:hyperlink w:anchor="P3325">
              <w:r>
                <w:rPr>
                  <w:color w:val="0000FF"/>
                </w:rPr>
                <w:t>пункте 4.4.1.1</w:t>
              </w:r>
            </w:hyperlink>
            <w:r>
              <w:t>, специально разработанное или модифицированное для разработки или производства: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28" w:name="P3331"/>
            <w:bookmarkEnd w:id="228"/>
            <w:r>
              <w:t>а) цифровых ЭВМ, имеющих приведенную пиковую производительность (ППП), превышающую 15 взвешенных ТераФЛОПС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электронных сборок, специально разработанных или модифицированных для повышения производительности путем объединения процессоров таким образом, чтобы ППП объединенных сборок превышала пороговое значение, указанное в </w:t>
            </w:r>
            <w:hyperlink w:anchor="P3331">
              <w:r>
                <w:rPr>
                  <w:color w:val="0000FF"/>
                </w:rPr>
                <w:t>подпункте "а" пункта 4.4.1.2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3322">
              <w:r>
                <w:rPr>
                  <w:color w:val="0000FF"/>
                </w:rPr>
                <w:t>пункте 4.4.1</w:t>
              </w:r>
            </w:hyperlink>
            <w:r>
              <w:t xml:space="preserve">, см. также </w:t>
            </w:r>
            <w:hyperlink w:anchor="P8102">
              <w:r>
                <w:rPr>
                  <w:color w:val="0000FF"/>
                </w:rPr>
                <w:t>пункт 4.4.1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29" w:name="P3337"/>
            <w:bookmarkEnd w:id="229"/>
            <w:r>
              <w:t>4.4.3.</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или модифицированное для создания, функционирования или внедрения с использованием сре</w:t>
            </w:r>
            <w:proofErr w:type="gramStart"/>
            <w:r>
              <w:t>дств св</w:t>
            </w:r>
            <w:proofErr w:type="gramEnd"/>
            <w:r>
              <w:t>язи программного обеспечения несанкционированного доступа в компьютерные сети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337">
              <w:r>
                <w:rPr>
                  <w:color w:val="0000FF"/>
                </w:rPr>
                <w:t>Пункт 4.4.3</w:t>
              </w:r>
            </w:hyperlink>
            <w:r>
              <w:t xml:space="preserve"> не применяется к программному обеспечению, специально разработанному для предоставления обновлений или модернизации программного обеспечения (ограниченного указанными функциями), соответствующему всему следующему:</w:t>
            </w:r>
          </w:p>
          <w:p w:rsidR="000F7B95" w:rsidRDefault="000F7B95">
            <w:pPr>
              <w:pStyle w:val="ConsPlusNormal"/>
            </w:pPr>
            <w:r>
              <w:t>а) обновление или модернизация запускается только при авторизации владельцем или администратором системы, получающей обновление или модернизацию; и</w:t>
            </w:r>
          </w:p>
          <w:p w:rsidR="000F7B95" w:rsidRDefault="000F7B95">
            <w:pPr>
              <w:pStyle w:val="ConsPlusNormal"/>
            </w:pPr>
            <w:r>
              <w:t>б) после обновления или модернизации обновленное или модернизированное программное обеспечение не является любым из следующего:</w:t>
            </w:r>
          </w:p>
          <w:p w:rsidR="000F7B95" w:rsidRDefault="000F7B95">
            <w:pPr>
              <w:pStyle w:val="ConsPlusNormal"/>
            </w:pPr>
            <w:r>
              <w:t xml:space="preserve">программным обеспечением, определенным в </w:t>
            </w:r>
            <w:hyperlink w:anchor="P3337">
              <w:r>
                <w:rPr>
                  <w:color w:val="0000FF"/>
                </w:rPr>
                <w:t>пункте 4.4.3</w:t>
              </w:r>
            </w:hyperlink>
            <w:r>
              <w:t>; или</w:t>
            </w:r>
          </w:p>
          <w:p w:rsidR="000F7B95" w:rsidRDefault="000F7B95">
            <w:pPr>
              <w:pStyle w:val="ConsPlusNormal"/>
            </w:pPr>
            <w:r>
              <w:t>программным обеспечением, предназначенным для несанкционированного доступа в компьютерные сети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230" w:name="P3348"/>
            <w:bookmarkEnd w:id="230"/>
            <w:r>
              <w:t>4.5.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31" w:name="P3351"/>
            <w:bookmarkEnd w:id="231"/>
            <w:r>
              <w:t>4.5.1.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производства или применения оборудования или программного обеспечения, определенного в </w:t>
            </w:r>
            <w:hyperlink w:anchor="P3216">
              <w:r>
                <w:rPr>
                  <w:color w:val="0000FF"/>
                </w:rPr>
                <w:t>пункте 4.1</w:t>
              </w:r>
            </w:hyperlink>
            <w:r>
              <w:t xml:space="preserve"> или </w:t>
            </w:r>
            <w:hyperlink w:anchor="P3315">
              <w:r>
                <w:rPr>
                  <w:color w:val="0000FF"/>
                </w:rPr>
                <w:t>4.4</w:t>
              </w:r>
            </w:hyperlink>
            <w:r>
              <w:t xml:space="preserve"> соответственно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32" w:name="P3354"/>
            <w:bookmarkEnd w:id="232"/>
            <w:r>
              <w:t>4.5.2.</w:t>
            </w:r>
          </w:p>
        </w:tc>
        <w:tc>
          <w:tcPr>
            <w:tcW w:w="5669" w:type="dxa"/>
            <w:tcBorders>
              <w:top w:val="nil"/>
              <w:left w:val="nil"/>
              <w:bottom w:val="nil"/>
              <w:right w:val="nil"/>
            </w:tcBorders>
          </w:tcPr>
          <w:p w:rsidR="000F7B95" w:rsidRDefault="000F7B95">
            <w:pPr>
              <w:pStyle w:val="ConsPlusNormal"/>
            </w:pPr>
            <w:r>
              <w:t xml:space="preserve">Технологии иные, чем определенные в </w:t>
            </w:r>
            <w:hyperlink w:anchor="P3351">
              <w:r>
                <w:rPr>
                  <w:color w:val="0000FF"/>
                </w:rPr>
                <w:t>пункте 4.5.1</w:t>
              </w:r>
            </w:hyperlink>
            <w:r>
              <w:t>, специально разработанные или модифицированные для разработки или производства: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33" w:name="P3357"/>
            <w:bookmarkEnd w:id="233"/>
            <w:r>
              <w:t>а) цифровых ЭВМ, имеющих приведенную пиковую производительность (ППП), превышающую 15 взвешенных ТераФЛОПС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электронных сборок, специально разработанных или модифицированных для повышения производительности путем объединения процессоров таким образом, чтобы ППП объединенных сборок превышала пороговое значение, указанное в </w:t>
            </w:r>
            <w:hyperlink w:anchor="P3357">
              <w:r>
                <w:rPr>
                  <w:color w:val="0000FF"/>
                </w:rPr>
                <w:t>подпункте "а" пункта 4.5.2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34" w:name="P3359"/>
            <w:bookmarkEnd w:id="234"/>
            <w:r>
              <w:t>4.5.3.</w:t>
            </w:r>
          </w:p>
        </w:tc>
        <w:tc>
          <w:tcPr>
            <w:tcW w:w="5669" w:type="dxa"/>
            <w:tcBorders>
              <w:top w:val="nil"/>
              <w:left w:val="nil"/>
              <w:bottom w:val="nil"/>
              <w:right w:val="nil"/>
            </w:tcBorders>
          </w:tcPr>
          <w:p w:rsidR="000F7B95" w:rsidRDefault="000F7B95">
            <w:pPr>
              <w:pStyle w:val="ConsPlusNormal"/>
            </w:pPr>
            <w:r>
              <w:t>Технологии для разработки программного обеспечения несанкционированного доступа в компьютерные сети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3351">
              <w:r>
                <w:rPr>
                  <w:color w:val="0000FF"/>
                </w:rPr>
                <w:t>пунктах 4.5.1</w:t>
              </w:r>
            </w:hyperlink>
            <w:r>
              <w:t xml:space="preserve"> и </w:t>
            </w:r>
            <w:hyperlink w:anchor="P3354">
              <w:r>
                <w:rPr>
                  <w:color w:val="0000FF"/>
                </w:rPr>
                <w:t>4.5.2</w:t>
              </w:r>
            </w:hyperlink>
            <w:r>
              <w:t xml:space="preserve">, см. также </w:t>
            </w:r>
            <w:hyperlink w:anchor="P8108">
              <w:r>
                <w:rPr>
                  <w:color w:val="0000FF"/>
                </w:rPr>
                <w:t>пункт 4.5.1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0F7B95" w:rsidRDefault="000F7B95">
            <w:pPr>
              <w:pStyle w:val="ConsPlusNormal"/>
            </w:pPr>
          </w:p>
        </w:tc>
        <w:tc>
          <w:tcPr>
            <w:tcW w:w="5669" w:type="dxa"/>
            <w:tcBorders>
              <w:top w:val="nil"/>
              <w:left w:val="nil"/>
              <w:bottom w:val="single" w:sz="4" w:space="0" w:color="auto"/>
              <w:right w:val="nil"/>
            </w:tcBorders>
          </w:tcPr>
          <w:p w:rsidR="000F7B95" w:rsidRDefault="000F7B95">
            <w:pPr>
              <w:pStyle w:val="ConsPlusNormal"/>
            </w:pPr>
            <w:bookmarkStart w:id="235" w:name="P3367"/>
            <w:bookmarkEnd w:id="235"/>
            <w:r>
              <w:t>Примечания:</w:t>
            </w:r>
          </w:p>
          <w:p w:rsidR="000F7B95" w:rsidRDefault="000F7B95">
            <w:pPr>
              <w:pStyle w:val="ConsPlusNormal"/>
            </w:pPr>
            <w:r>
              <w:t xml:space="preserve">1. </w:t>
            </w:r>
            <w:hyperlink w:anchor="P3351">
              <w:r>
                <w:rPr>
                  <w:color w:val="0000FF"/>
                </w:rPr>
                <w:t>Пункты 4.5.1</w:t>
              </w:r>
            </w:hyperlink>
            <w:r>
              <w:t xml:space="preserve"> и </w:t>
            </w:r>
            <w:hyperlink w:anchor="P3359">
              <w:r>
                <w:rPr>
                  <w:color w:val="0000FF"/>
                </w:rPr>
                <w:t>4.5.3</w:t>
              </w:r>
            </w:hyperlink>
            <w:r>
              <w:t xml:space="preserve"> не применяются к технологиям обнаружения уязвимостей и реагирования на кибератаку.</w:t>
            </w:r>
          </w:p>
          <w:p w:rsidR="000F7B95" w:rsidRDefault="000F7B95">
            <w:pPr>
              <w:pStyle w:val="ConsPlusNormal"/>
            </w:pPr>
            <w:r>
              <w:t xml:space="preserve">2. </w:t>
            </w:r>
            <w:hyperlink w:anchor="P3367">
              <w:r>
                <w:rPr>
                  <w:color w:val="0000FF"/>
                </w:rPr>
                <w:t>Пункт 1</w:t>
              </w:r>
            </w:hyperlink>
            <w:r>
              <w:t xml:space="preserve"> настоящего примечания не ограничивает право национального уполномоченного органа страны-экспортера убедиться в соответствии технологий условиям </w:t>
            </w:r>
            <w:hyperlink w:anchor="P3351">
              <w:r>
                <w:rPr>
                  <w:color w:val="0000FF"/>
                </w:rPr>
                <w:t>пунктов 4.5.1</w:t>
              </w:r>
            </w:hyperlink>
            <w:r>
              <w:t xml:space="preserve"> и </w:t>
            </w:r>
            <w:hyperlink w:anchor="P3359">
              <w:r>
                <w:rPr>
                  <w:color w:val="0000FF"/>
                </w:rPr>
                <w:t>4.5.3</w:t>
              </w:r>
            </w:hyperlink>
          </w:p>
        </w:tc>
        <w:tc>
          <w:tcPr>
            <w:tcW w:w="1928" w:type="dxa"/>
            <w:tcBorders>
              <w:top w:val="nil"/>
              <w:left w:val="nil"/>
              <w:bottom w:val="single" w:sz="4" w:space="0" w:color="auto"/>
              <w:right w:val="nil"/>
            </w:tcBorders>
          </w:tcPr>
          <w:p w:rsidR="000F7B95" w:rsidRDefault="000F7B95">
            <w:pPr>
              <w:pStyle w:val="ConsPlusNormal"/>
            </w:pPr>
          </w:p>
        </w:tc>
      </w:tr>
    </w:tbl>
    <w:p w:rsidR="000F7B95" w:rsidRDefault="000F7B95">
      <w:pPr>
        <w:pStyle w:val="ConsPlusNormal"/>
        <w:jc w:val="both"/>
      </w:pPr>
    </w:p>
    <w:p w:rsidR="000F7B95" w:rsidRDefault="000F7B95">
      <w:pPr>
        <w:pStyle w:val="ConsPlusNormal"/>
        <w:ind w:firstLine="540"/>
        <w:jc w:val="both"/>
      </w:pPr>
      <w:r>
        <w:t>Техническое примечание по определению приведенной пиковой производительности (ППП).</w:t>
      </w:r>
    </w:p>
    <w:p w:rsidR="000F7B95" w:rsidRDefault="000F7B95">
      <w:pPr>
        <w:pStyle w:val="ConsPlusNormal"/>
        <w:spacing w:before="200"/>
        <w:ind w:firstLine="540"/>
        <w:jc w:val="both"/>
      </w:pPr>
      <w:r>
        <w:t>ППП - приведенная пиковая скорость, на которой цифровые ЭВМ выполняют 64-разрядные или более операции сложения и умножения с плавающей запятой.</w:t>
      </w:r>
    </w:p>
    <w:p w:rsidR="000F7B95" w:rsidRDefault="000F7B95">
      <w:pPr>
        <w:pStyle w:val="ConsPlusNormal"/>
        <w:spacing w:before="200"/>
        <w:ind w:firstLine="540"/>
        <w:jc w:val="both"/>
      </w:pPr>
      <w:r>
        <w:t>Сокращения, используемые в настоящем техническом примечании:</w:t>
      </w:r>
    </w:p>
    <w:p w:rsidR="000F7B95" w:rsidRDefault="000F7B95">
      <w:pPr>
        <w:pStyle w:val="ConsPlusNormal"/>
        <w:spacing w:before="200"/>
        <w:ind w:firstLine="540"/>
        <w:jc w:val="both"/>
      </w:pPr>
      <w:r>
        <w:t>n - количество процессоров в цифровой ЭВМ;</w:t>
      </w:r>
    </w:p>
    <w:p w:rsidR="000F7B95" w:rsidRDefault="000F7B95">
      <w:pPr>
        <w:pStyle w:val="ConsPlusNormal"/>
        <w:spacing w:before="200"/>
        <w:ind w:firstLine="540"/>
        <w:jc w:val="both"/>
      </w:pPr>
      <w:r>
        <w:t>i - номер процессора (i, ... n);</w:t>
      </w:r>
    </w:p>
    <w:p w:rsidR="000F7B95" w:rsidRDefault="000F7B95">
      <w:pPr>
        <w:pStyle w:val="ConsPlusNormal"/>
        <w:spacing w:before="200"/>
        <w:ind w:firstLine="540"/>
        <w:jc w:val="both"/>
      </w:pPr>
      <w:r>
        <w:t>t</w:t>
      </w:r>
      <w:r>
        <w:rPr>
          <w:vertAlign w:val="subscript"/>
        </w:rPr>
        <w:t>i</w:t>
      </w:r>
      <w:r>
        <w:t xml:space="preserve"> - время цикла процессора (t</w:t>
      </w:r>
      <w:r>
        <w:rPr>
          <w:vertAlign w:val="subscript"/>
        </w:rPr>
        <w:t>i</w:t>
      </w:r>
      <w:r>
        <w:t xml:space="preserve"> = 1 / F</w:t>
      </w:r>
      <w:r>
        <w:rPr>
          <w:vertAlign w:val="subscript"/>
        </w:rPr>
        <w:t>i</w:t>
      </w:r>
      <w:r>
        <w:t>);</w:t>
      </w:r>
    </w:p>
    <w:p w:rsidR="000F7B95" w:rsidRDefault="000F7B95">
      <w:pPr>
        <w:pStyle w:val="ConsPlusNormal"/>
        <w:spacing w:before="200"/>
        <w:ind w:firstLine="540"/>
        <w:jc w:val="both"/>
      </w:pPr>
      <w:r>
        <w:t>F</w:t>
      </w:r>
      <w:r>
        <w:rPr>
          <w:vertAlign w:val="subscript"/>
        </w:rPr>
        <w:t>i</w:t>
      </w:r>
      <w:r>
        <w:t xml:space="preserve"> - частота процессора;</w:t>
      </w:r>
    </w:p>
    <w:p w:rsidR="000F7B95" w:rsidRDefault="000F7B95">
      <w:pPr>
        <w:pStyle w:val="ConsPlusNormal"/>
        <w:spacing w:before="200"/>
        <w:ind w:firstLine="540"/>
        <w:jc w:val="both"/>
      </w:pPr>
      <w:r>
        <w:t>R</w:t>
      </w:r>
      <w:r>
        <w:rPr>
          <w:vertAlign w:val="subscript"/>
        </w:rPr>
        <w:t>i</w:t>
      </w:r>
      <w:r>
        <w:t xml:space="preserve"> - пиковая скорость вычисления с плавающей запятой;</w:t>
      </w:r>
    </w:p>
    <w:p w:rsidR="000F7B95" w:rsidRDefault="000F7B95">
      <w:pPr>
        <w:pStyle w:val="ConsPlusNormal"/>
        <w:spacing w:before="200"/>
        <w:ind w:firstLine="540"/>
        <w:jc w:val="both"/>
      </w:pPr>
      <w:r>
        <w:t>W</w:t>
      </w:r>
      <w:r>
        <w:rPr>
          <w:vertAlign w:val="subscript"/>
        </w:rPr>
        <w:t>i</w:t>
      </w:r>
      <w:r>
        <w:t xml:space="preserve"> - коэффициент согласования с архитектурой.</w:t>
      </w:r>
    </w:p>
    <w:p w:rsidR="000F7B95" w:rsidRDefault="000F7B95">
      <w:pPr>
        <w:pStyle w:val="ConsPlusNormal"/>
        <w:spacing w:before="200"/>
        <w:ind w:firstLine="540"/>
        <w:jc w:val="both"/>
      </w:pPr>
      <w:r>
        <w:t>ППП выражается во взвешенных ТераФЛОПС (ВТ) - триллионах (10</w:t>
      </w:r>
      <w:r>
        <w:rPr>
          <w:vertAlign w:val="superscript"/>
        </w:rPr>
        <w:t>12</w:t>
      </w:r>
      <w:r>
        <w:t>) приведенных операций с плавающей запятой в секунду.</w:t>
      </w:r>
    </w:p>
    <w:p w:rsidR="000F7B95" w:rsidRDefault="000F7B95">
      <w:pPr>
        <w:pStyle w:val="ConsPlusNormal"/>
        <w:spacing w:before="200"/>
        <w:ind w:firstLine="540"/>
        <w:jc w:val="both"/>
      </w:pPr>
      <w:r>
        <w:t>Схема способа вычисления ППП:</w:t>
      </w:r>
    </w:p>
    <w:p w:rsidR="000F7B95" w:rsidRDefault="000F7B95">
      <w:pPr>
        <w:pStyle w:val="ConsPlusNormal"/>
        <w:spacing w:before="200"/>
        <w:ind w:firstLine="540"/>
        <w:jc w:val="both"/>
      </w:pPr>
      <w:r>
        <w:t>1. Для каждого процессора i определяется максимальное количество 64-разрядных или более операций с плавающей запятой (ОПЗ</w:t>
      </w:r>
      <w:proofErr w:type="gramStart"/>
      <w:r>
        <w:rPr>
          <w:vertAlign w:val="subscript"/>
        </w:rPr>
        <w:t>i</w:t>
      </w:r>
      <w:proofErr w:type="gramEnd"/>
      <w:r>
        <w:t>), выполняемых за цикл каждым процессором цифровой ЭВМ.</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При определении ОПЗ учитываются только 64-разрядные или более операции сложения или умножения с плавающей запятой за цикл процессора. Операции, требующие многочисленных циклов, могут быть выражены в дробных результатах за цикл процессора. Для процессоров, неспособных выполнять вычисления с 64-разрядными или более операциями с плавающей запятой, эффективная скорость вычисления R равна нулю.</w:t>
      </w:r>
    </w:p>
    <w:p w:rsidR="000F7B95" w:rsidRDefault="000F7B95">
      <w:pPr>
        <w:pStyle w:val="ConsPlusNormal"/>
        <w:spacing w:before="200"/>
        <w:ind w:firstLine="540"/>
        <w:jc w:val="both"/>
      </w:pPr>
      <w:r>
        <w:t>2. Вычисляется скорость с плавающей запятой R для каждого процессора:</w:t>
      </w:r>
    </w:p>
    <w:p w:rsidR="000F7B95" w:rsidRDefault="000F7B95">
      <w:pPr>
        <w:pStyle w:val="ConsPlusNormal"/>
        <w:jc w:val="both"/>
      </w:pPr>
    </w:p>
    <w:p w:rsidR="000F7B95" w:rsidRDefault="000F7B95">
      <w:pPr>
        <w:pStyle w:val="ConsPlusNormal"/>
        <w:jc w:val="center"/>
      </w:pPr>
      <w:r>
        <w:t>R</w:t>
      </w:r>
      <w:r>
        <w:rPr>
          <w:vertAlign w:val="subscript"/>
        </w:rPr>
        <w:t>i</w:t>
      </w:r>
      <w:r>
        <w:t xml:space="preserve"> = ОПЗ</w:t>
      </w:r>
      <w:proofErr w:type="gramStart"/>
      <w:r>
        <w:rPr>
          <w:vertAlign w:val="subscript"/>
        </w:rPr>
        <w:t>i</w:t>
      </w:r>
      <w:proofErr w:type="gramEnd"/>
      <w:r>
        <w:t xml:space="preserve"> / t</w:t>
      </w:r>
      <w:r>
        <w:rPr>
          <w:vertAlign w:val="subscript"/>
        </w:rPr>
        <w:t>i</w:t>
      </w:r>
      <w:r>
        <w:t>.</w:t>
      </w:r>
    </w:p>
    <w:p w:rsidR="000F7B95" w:rsidRDefault="000F7B95">
      <w:pPr>
        <w:pStyle w:val="ConsPlusNormal"/>
        <w:jc w:val="both"/>
      </w:pPr>
    </w:p>
    <w:p w:rsidR="000F7B95" w:rsidRDefault="000F7B95">
      <w:pPr>
        <w:pStyle w:val="ConsPlusNormal"/>
        <w:ind w:firstLine="540"/>
        <w:jc w:val="both"/>
      </w:pPr>
      <w:r>
        <w:t>3. Вычисляется ППП следующим образом:</w:t>
      </w:r>
    </w:p>
    <w:p w:rsidR="000F7B95" w:rsidRDefault="000F7B95">
      <w:pPr>
        <w:pStyle w:val="ConsPlusNormal"/>
        <w:jc w:val="both"/>
      </w:pPr>
    </w:p>
    <w:p w:rsidR="000F7B95" w:rsidRPr="000F7B95" w:rsidRDefault="000F7B95">
      <w:pPr>
        <w:pStyle w:val="ConsPlusNormal"/>
        <w:jc w:val="center"/>
        <w:rPr>
          <w:lang w:val="en-US"/>
        </w:rPr>
      </w:pPr>
      <w:r>
        <w:t>ППП</w:t>
      </w:r>
      <w:r w:rsidRPr="000F7B95">
        <w:rPr>
          <w:lang w:val="en-US"/>
        </w:rPr>
        <w:t xml:space="preserve"> = W</w:t>
      </w:r>
      <w:r w:rsidRPr="000F7B95">
        <w:rPr>
          <w:vertAlign w:val="subscript"/>
          <w:lang w:val="en-US"/>
        </w:rPr>
        <w:t>1</w:t>
      </w:r>
      <w:r w:rsidRPr="000F7B95">
        <w:rPr>
          <w:lang w:val="en-US"/>
        </w:rPr>
        <w:t xml:space="preserve"> x R</w:t>
      </w:r>
      <w:r w:rsidRPr="000F7B95">
        <w:rPr>
          <w:vertAlign w:val="subscript"/>
          <w:lang w:val="en-US"/>
        </w:rPr>
        <w:t>1</w:t>
      </w:r>
      <w:r w:rsidRPr="000F7B95">
        <w:rPr>
          <w:lang w:val="en-US"/>
        </w:rPr>
        <w:t xml:space="preserve"> + W</w:t>
      </w:r>
      <w:r w:rsidRPr="000F7B95">
        <w:rPr>
          <w:vertAlign w:val="subscript"/>
          <w:lang w:val="en-US"/>
        </w:rPr>
        <w:t>2</w:t>
      </w:r>
      <w:r w:rsidRPr="000F7B95">
        <w:rPr>
          <w:lang w:val="en-US"/>
        </w:rPr>
        <w:t xml:space="preserve"> x R</w:t>
      </w:r>
      <w:r w:rsidRPr="000F7B95">
        <w:rPr>
          <w:vertAlign w:val="subscript"/>
          <w:lang w:val="en-US"/>
        </w:rPr>
        <w:t>2</w:t>
      </w:r>
      <w:r w:rsidRPr="000F7B95">
        <w:rPr>
          <w:lang w:val="en-US"/>
        </w:rPr>
        <w:t xml:space="preserve"> + ... + W</w:t>
      </w:r>
      <w:r w:rsidRPr="000F7B95">
        <w:rPr>
          <w:vertAlign w:val="subscript"/>
          <w:lang w:val="en-US"/>
        </w:rPr>
        <w:t>n</w:t>
      </w:r>
      <w:r w:rsidRPr="000F7B95">
        <w:rPr>
          <w:lang w:val="en-US"/>
        </w:rPr>
        <w:t xml:space="preserve"> x R</w:t>
      </w:r>
      <w:r w:rsidRPr="000F7B95">
        <w:rPr>
          <w:vertAlign w:val="subscript"/>
          <w:lang w:val="en-US"/>
        </w:rPr>
        <w:t>n</w:t>
      </w:r>
      <w:r w:rsidRPr="000F7B95">
        <w:rPr>
          <w:lang w:val="en-US"/>
        </w:rPr>
        <w:t>.</w:t>
      </w:r>
    </w:p>
    <w:p w:rsidR="000F7B95" w:rsidRPr="000F7B95" w:rsidRDefault="000F7B95">
      <w:pPr>
        <w:pStyle w:val="ConsPlusNormal"/>
        <w:jc w:val="both"/>
        <w:rPr>
          <w:lang w:val="en-US"/>
        </w:rPr>
      </w:pPr>
    </w:p>
    <w:p w:rsidR="000F7B95" w:rsidRDefault="000F7B95">
      <w:pPr>
        <w:pStyle w:val="ConsPlusNormal"/>
        <w:ind w:firstLine="540"/>
        <w:jc w:val="both"/>
      </w:pPr>
      <w:r>
        <w:t>4. Для векторных процессоров - W</w:t>
      </w:r>
      <w:r>
        <w:rPr>
          <w:vertAlign w:val="subscript"/>
        </w:rPr>
        <w:t>i</w:t>
      </w:r>
      <w:r>
        <w:t xml:space="preserve"> = 0,9, для невекторных процессоров - W</w:t>
      </w:r>
      <w:r>
        <w:rPr>
          <w:vertAlign w:val="subscript"/>
        </w:rPr>
        <w:t>i</w:t>
      </w:r>
      <w:r>
        <w:t xml:space="preserve"> = 0,3.</w:t>
      </w:r>
    </w:p>
    <w:p w:rsidR="000F7B95" w:rsidRDefault="000F7B95">
      <w:pPr>
        <w:pStyle w:val="ConsPlusNormal"/>
        <w:jc w:val="both"/>
      </w:pPr>
    </w:p>
    <w:p w:rsidR="000F7B95" w:rsidRDefault="000F7B95">
      <w:pPr>
        <w:pStyle w:val="ConsPlusNormal"/>
        <w:ind w:firstLine="540"/>
        <w:jc w:val="both"/>
      </w:pPr>
      <w:r>
        <w:t>Примечания:</w:t>
      </w:r>
    </w:p>
    <w:p w:rsidR="000F7B95" w:rsidRDefault="000F7B95">
      <w:pPr>
        <w:pStyle w:val="ConsPlusNormal"/>
        <w:spacing w:before="200"/>
        <w:ind w:firstLine="540"/>
        <w:jc w:val="both"/>
      </w:pPr>
      <w:r>
        <w:t>1. Для процессоров, которые выполняют составные операции в цикле, такие как сложение и умножение, считается каждая операция.</w:t>
      </w:r>
    </w:p>
    <w:p w:rsidR="000F7B95" w:rsidRDefault="000F7B95">
      <w:pPr>
        <w:pStyle w:val="ConsPlusNormal"/>
        <w:spacing w:before="200"/>
        <w:ind w:firstLine="540"/>
        <w:jc w:val="both"/>
      </w:pPr>
      <w:r>
        <w:t>2. Для конвейерного процессора эффективная скорость вычисления R выше конвейерной скорости при загруженном конвейере или неконвейерной скорости.</w:t>
      </w:r>
    </w:p>
    <w:p w:rsidR="000F7B95" w:rsidRDefault="000F7B95">
      <w:pPr>
        <w:pStyle w:val="ConsPlusNormal"/>
        <w:spacing w:before="200"/>
        <w:ind w:firstLine="540"/>
        <w:jc w:val="both"/>
      </w:pPr>
      <w:r>
        <w:t>3. Скорость вычисления R каждого содействующего процессора должна быть рассчитана по его максимальной теоретически возможной величине перед определением ППП всей комбинации процессоров. Одновременные операции считаются таковыми, когда производитель ЭВМ заявляет в руководстве пользователя или документации к ЭВМ о совпадающих, параллельных или одновременных операциях или процессах исполнения процессором команд программы.</w:t>
      </w:r>
    </w:p>
    <w:p w:rsidR="000F7B95" w:rsidRDefault="000F7B95">
      <w:pPr>
        <w:pStyle w:val="ConsPlusNormal"/>
        <w:spacing w:before="200"/>
        <w:ind w:firstLine="540"/>
        <w:jc w:val="both"/>
      </w:pPr>
      <w:r>
        <w:t>4. При вычислении ППП не учитываются процессоры, ограниченные входными/выходными и периферийными функциями (например, дисководы, устройства связи и мониторы).</w:t>
      </w:r>
    </w:p>
    <w:p w:rsidR="000F7B95" w:rsidRDefault="000F7B95">
      <w:pPr>
        <w:pStyle w:val="ConsPlusNormal"/>
        <w:spacing w:before="200"/>
        <w:ind w:firstLine="540"/>
        <w:jc w:val="both"/>
      </w:pPr>
      <w:r>
        <w:t>5. Значения ППП не следует вычислять для комбинаций процессоров, объединенных локальными сетями, глобальными сетями, совместно используемыми соединениями/устройствами ввода/вывода, контроллерами ввода/вывода и любыми коммуникационными соединениями, осуществляемыми при помощи программного обеспечения.</w:t>
      </w:r>
    </w:p>
    <w:p w:rsidR="000F7B95" w:rsidRDefault="000F7B95">
      <w:pPr>
        <w:pStyle w:val="ConsPlusNormal"/>
        <w:spacing w:before="200"/>
        <w:ind w:firstLine="540"/>
        <w:jc w:val="both"/>
      </w:pPr>
      <w:r>
        <w:t>6. Значения ППП должны вычисляться для комбинаций процессоров, содержащих специально разработанные процессоры для повышения производительности путем объединения одновременно работающей и совместно используемой памяти.</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1. Объединение всех процессоров и ускорителей, работающих одновременно и расположенных на одной матрице.</w:t>
      </w:r>
    </w:p>
    <w:p w:rsidR="000F7B95" w:rsidRDefault="000F7B95">
      <w:pPr>
        <w:pStyle w:val="ConsPlusNormal"/>
        <w:spacing w:before="200"/>
        <w:ind w:firstLine="540"/>
        <w:jc w:val="both"/>
      </w:pPr>
      <w:r>
        <w:t xml:space="preserve">2. Комбинации процессоров могут достигаться путем использования электронных сборок, определенных в </w:t>
      </w:r>
      <w:hyperlink w:anchor="P3259">
        <w:r>
          <w:rPr>
            <w:color w:val="0000FF"/>
          </w:rPr>
          <w:t>пункте 4.1.2.3</w:t>
        </w:r>
      </w:hyperlink>
      <w:r>
        <w:t>, и используют память, когда любой из процессоров способен получить доступ к любой ячейке памяти в системе посредством передачи аппаратным средством строк кэша или слов памяти без привлечения какого-либо программного механизма.</w:t>
      </w:r>
    </w:p>
    <w:p w:rsidR="000F7B95" w:rsidRDefault="000F7B95">
      <w:pPr>
        <w:pStyle w:val="ConsPlusNormal"/>
        <w:spacing w:before="200"/>
        <w:ind w:firstLine="540"/>
        <w:jc w:val="both"/>
      </w:pPr>
      <w:r>
        <w:t xml:space="preserve">7. Векторный процессор определяется как процессор со встроенными командами, который выполняет многочисленные вычисления с векторами для операций с плавающей запятой (одномерными 64-разрядными и более массивами) одновременно, </w:t>
      </w:r>
      <w:proofErr w:type="gramStart"/>
      <w:r>
        <w:t>имеющий</w:t>
      </w:r>
      <w:proofErr w:type="gramEnd"/>
      <w:r>
        <w:t xml:space="preserve"> по крайней мере два векторных функциональных устройства и восемь регистров для хранения векторов емкостью по крайней мере 64 элемента каждый.</w:t>
      </w:r>
    </w:p>
    <w:p w:rsidR="000F7B95" w:rsidRDefault="000F7B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5669"/>
        <w:gridCol w:w="1928"/>
      </w:tblGrid>
      <w:tr w:rsidR="000F7B95">
        <w:tc>
          <w:tcPr>
            <w:tcW w:w="1474" w:type="dxa"/>
            <w:tcBorders>
              <w:top w:val="single" w:sz="4" w:space="0" w:color="auto"/>
              <w:left w:val="nil"/>
              <w:bottom w:val="single" w:sz="4" w:space="0" w:color="auto"/>
            </w:tcBorders>
          </w:tcPr>
          <w:p w:rsidR="000F7B95" w:rsidRDefault="000F7B95">
            <w:pPr>
              <w:pStyle w:val="ConsPlusNormal"/>
              <w:jc w:val="center"/>
            </w:pPr>
            <w:r>
              <w:t>N пункта</w:t>
            </w:r>
          </w:p>
        </w:tc>
        <w:tc>
          <w:tcPr>
            <w:tcW w:w="5669" w:type="dxa"/>
            <w:tcBorders>
              <w:top w:val="single" w:sz="4" w:space="0" w:color="auto"/>
              <w:bottom w:val="single" w:sz="4" w:space="0" w:color="auto"/>
            </w:tcBorders>
          </w:tcPr>
          <w:p w:rsidR="000F7B95" w:rsidRDefault="000F7B95">
            <w:pPr>
              <w:pStyle w:val="ConsPlusNormal"/>
              <w:jc w:val="center"/>
            </w:pPr>
            <w:r>
              <w:t xml:space="preserve">Наименование </w:t>
            </w:r>
            <w:hyperlink w:anchor="P12204">
              <w:r>
                <w:rPr>
                  <w:color w:val="0000FF"/>
                </w:rPr>
                <w:t>&lt;*&gt;</w:t>
              </w:r>
            </w:hyperlink>
          </w:p>
        </w:tc>
        <w:tc>
          <w:tcPr>
            <w:tcW w:w="1928" w:type="dxa"/>
            <w:tcBorders>
              <w:top w:val="single" w:sz="4" w:space="0" w:color="auto"/>
              <w:bottom w:val="single" w:sz="4" w:space="0" w:color="auto"/>
              <w:right w:val="nil"/>
            </w:tcBorders>
          </w:tcPr>
          <w:p w:rsidR="000F7B95" w:rsidRDefault="000F7B95">
            <w:pPr>
              <w:pStyle w:val="ConsPlusNormal"/>
              <w:jc w:val="center"/>
            </w:pPr>
            <w:r>
              <w:t xml:space="preserve">Код </w:t>
            </w:r>
            <w:hyperlink r:id="rId25">
              <w:r>
                <w:rPr>
                  <w:color w:val="0000FF"/>
                </w:rPr>
                <w:t>ТН</w:t>
              </w:r>
            </w:hyperlink>
            <w:r>
              <w:t xml:space="preserve"> ВЭД </w:t>
            </w:r>
            <w:hyperlink w:anchor="P12204">
              <w:r>
                <w:rPr>
                  <w:color w:val="0000FF"/>
                </w:rPr>
                <w:t>&lt;*&gt;</w:t>
              </w:r>
            </w:hyperlink>
          </w:p>
        </w:tc>
      </w:tr>
      <w:tr w:rsidR="000F7B95">
        <w:tblPrEx>
          <w:tblBorders>
            <w:insideH w:val="none" w:sz="0" w:space="0" w:color="auto"/>
            <w:insideV w:val="none" w:sz="0" w:space="0" w:color="auto"/>
          </w:tblBorders>
        </w:tblPrEx>
        <w:tc>
          <w:tcPr>
            <w:tcW w:w="9071" w:type="dxa"/>
            <w:gridSpan w:val="3"/>
            <w:tcBorders>
              <w:top w:val="single" w:sz="4" w:space="0" w:color="auto"/>
              <w:left w:val="nil"/>
              <w:bottom w:val="nil"/>
              <w:right w:val="nil"/>
            </w:tcBorders>
          </w:tcPr>
          <w:p w:rsidR="000F7B95" w:rsidRDefault="000F7B95">
            <w:pPr>
              <w:pStyle w:val="ConsPlusNormal"/>
              <w:jc w:val="center"/>
              <w:outlineLvl w:val="2"/>
            </w:pPr>
            <w:bookmarkStart w:id="236" w:name="P3411"/>
            <w:bookmarkEnd w:id="236"/>
            <w:r>
              <w:t>Категория 5</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bookmarkStart w:id="237" w:name="P3412"/>
            <w:bookmarkEnd w:id="237"/>
            <w:r>
              <w:t>Часть 1. Телекоммуникации</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В </w:t>
            </w:r>
            <w:hyperlink w:anchor="P3412">
              <w:r>
                <w:rPr>
                  <w:color w:val="0000FF"/>
                </w:rPr>
                <w:t>части 1 категории 5</w:t>
              </w:r>
            </w:hyperlink>
            <w:r>
              <w:t xml:space="preserve"> определяется контрольный статус компонентов, испытательного и производственного оборудования, а также программного обеспечения для них, специально разработанных для телекоммуникационного оборудования или систем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p w:rsidR="000F7B95" w:rsidRDefault="000F7B95">
            <w:pPr>
              <w:pStyle w:val="ConsPlusNormal"/>
            </w:pPr>
            <w:r>
              <w:t xml:space="preserve">В отношении лазеров, специально разработанных для телекоммуникационного оборудования или систем, </w:t>
            </w:r>
            <w:proofErr w:type="gramStart"/>
            <w:r>
              <w:t>см</w:t>
            </w:r>
            <w:proofErr w:type="gramEnd"/>
            <w:r>
              <w:t xml:space="preserve">. </w:t>
            </w:r>
            <w:hyperlink w:anchor="P5250">
              <w:r>
                <w:rPr>
                  <w:color w:val="0000FF"/>
                </w:rPr>
                <w:t>пункт 6.1.5</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тех случаях, когда для функционирования или поддержки телекоммуникационного оборудования, описанного в этой категории, и его обеспечения </w:t>
            </w:r>
            <w:proofErr w:type="gramStart"/>
            <w:r>
              <w:t>важное значение</w:t>
            </w:r>
            <w:proofErr w:type="gramEnd"/>
            <w:r>
              <w:t xml:space="preserve"> имеют цифровые ЭВМ, сопутствующее оборудование или программное обеспечение, последние рассматриваются в качестве специально разработанных компонентов при условии, что они являются стандартными моделями, обычно поставляемыми производителем. Это относится к компьютерным системам, реализующим функции управления, сетевого администрирования, технического обслуживания, проектирования или прогнозирования трафика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238" w:name="P3420"/>
            <w:bookmarkEnd w:id="238"/>
            <w:r>
              <w:t>5.1.1.</w:t>
            </w:r>
          </w:p>
        </w:tc>
        <w:tc>
          <w:tcPr>
            <w:tcW w:w="5669" w:type="dxa"/>
            <w:tcBorders>
              <w:top w:val="nil"/>
              <w:left w:val="nil"/>
              <w:bottom w:val="nil"/>
              <w:right w:val="nil"/>
            </w:tcBorders>
          </w:tcPr>
          <w:p w:rsidR="000F7B95" w:rsidRDefault="000F7B95">
            <w:pPr>
              <w:pStyle w:val="ConsPlusNormal"/>
            </w:pPr>
            <w:r>
              <w:t>Системы, оборудование и компоненты (телекоммуникационные системы, оборудование (аппаратура), компоненты и принадлежности,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5.1.1.1.</w:t>
            </w:r>
          </w:p>
        </w:tc>
        <w:tc>
          <w:tcPr>
            <w:tcW w:w="5669" w:type="dxa"/>
            <w:tcBorders>
              <w:top w:val="nil"/>
              <w:left w:val="nil"/>
              <w:bottom w:val="nil"/>
              <w:right w:val="nil"/>
            </w:tcBorders>
          </w:tcPr>
          <w:p w:rsidR="000F7B95" w:rsidRDefault="000F7B95">
            <w:pPr>
              <w:pStyle w:val="ConsPlusNormal"/>
            </w:pPr>
            <w:r>
              <w:t>Телекоммуникационное оборудование любого типа, имеющее любую из следующих характеристик, функций или возможностей: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39" w:name="P3426"/>
            <w:bookmarkEnd w:id="239"/>
            <w:r>
              <w:t>5.1.1.1.1.</w:t>
            </w:r>
          </w:p>
        </w:tc>
        <w:tc>
          <w:tcPr>
            <w:tcW w:w="5669" w:type="dxa"/>
            <w:tcBorders>
              <w:top w:val="nil"/>
              <w:left w:val="nil"/>
              <w:bottom w:val="nil"/>
              <w:right w:val="nil"/>
            </w:tcBorders>
          </w:tcPr>
          <w:p w:rsidR="000F7B95" w:rsidRDefault="000F7B95">
            <w:pPr>
              <w:pStyle w:val="ConsPlusNormal"/>
            </w:pPr>
            <w:r>
              <w:t xml:space="preserve">Специально </w:t>
            </w:r>
            <w:proofErr w:type="gramStart"/>
            <w:r>
              <w:t>разработанное</w:t>
            </w:r>
            <w:proofErr w:type="gramEnd"/>
            <w:r>
              <w:t xml:space="preserve"> для сохранения работоспособности при кратковременных электронных воздействиях или воздействиях электромагнитных импульсов, возникающих при ядерном взрыве;</w:t>
            </w:r>
          </w:p>
        </w:tc>
        <w:tc>
          <w:tcPr>
            <w:tcW w:w="1928" w:type="dxa"/>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 8517 61 000 2;</w:t>
            </w:r>
          </w:p>
          <w:p w:rsidR="000F7B95" w:rsidRDefault="000F7B95">
            <w:pPr>
              <w:pStyle w:val="ConsPlusNormal"/>
              <w:jc w:val="center"/>
            </w:pPr>
            <w:r>
              <w:t>8517 61 000 8;</w:t>
            </w:r>
          </w:p>
          <w:p w:rsidR="000F7B95" w:rsidRDefault="000F7B95">
            <w:pPr>
              <w:pStyle w:val="ConsPlusNormal"/>
              <w:jc w:val="center"/>
            </w:pPr>
            <w:r>
              <w:t>8517 69 390 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0" w:name="P3438"/>
            <w:bookmarkEnd w:id="240"/>
            <w:r>
              <w:t>5.1.1.1.2.</w:t>
            </w:r>
          </w:p>
        </w:tc>
        <w:tc>
          <w:tcPr>
            <w:tcW w:w="5669" w:type="dxa"/>
            <w:tcBorders>
              <w:top w:val="nil"/>
              <w:left w:val="nil"/>
              <w:bottom w:val="nil"/>
              <w:right w:val="nil"/>
            </w:tcBorders>
          </w:tcPr>
          <w:p w:rsidR="000F7B95" w:rsidRDefault="000F7B95">
            <w:pPr>
              <w:pStyle w:val="ConsPlusNormal"/>
            </w:pPr>
            <w:r>
              <w:t>Специально повышенную стойкость к гамм</w:t>
            </w:r>
            <w:proofErr w:type="gramStart"/>
            <w:r>
              <w:t>а-</w:t>
            </w:r>
            <w:proofErr w:type="gramEnd"/>
            <w:r>
              <w:t>, нейтронному или ионному излучению;</w:t>
            </w:r>
          </w:p>
        </w:tc>
        <w:tc>
          <w:tcPr>
            <w:tcW w:w="1928" w:type="dxa"/>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w:t>
            </w:r>
          </w:p>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8517 69 390 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1" w:name="P3451"/>
            <w:bookmarkEnd w:id="241"/>
            <w:r>
              <w:t>5.1.1.1.3.</w:t>
            </w:r>
          </w:p>
        </w:tc>
        <w:tc>
          <w:tcPr>
            <w:tcW w:w="5669" w:type="dxa"/>
            <w:tcBorders>
              <w:top w:val="nil"/>
              <w:left w:val="nil"/>
              <w:bottom w:val="nil"/>
              <w:right w:val="nil"/>
            </w:tcBorders>
          </w:tcPr>
          <w:p w:rsidR="000F7B95" w:rsidRDefault="000F7B95">
            <w:pPr>
              <w:pStyle w:val="ConsPlusNormal"/>
            </w:pPr>
            <w:r>
              <w:t xml:space="preserve">Специально </w:t>
            </w:r>
            <w:proofErr w:type="gramStart"/>
            <w:r>
              <w:t>разработанное</w:t>
            </w:r>
            <w:proofErr w:type="gramEnd"/>
            <w:r>
              <w:t xml:space="preserve"> для функционирования при температуре ниже 218 K (-55 °C); или</w:t>
            </w:r>
          </w:p>
        </w:tc>
        <w:tc>
          <w:tcPr>
            <w:tcW w:w="1928" w:type="dxa"/>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w:t>
            </w:r>
          </w:p>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8517 69 390 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2" w:name="P3464"/>
            <w:bookmarkEnd w:id="242"/>
            <w:r>
              <w:t>5.1.1.1.4.</w:t>
            </w:r>
          </w:p>
        </w:tc>
        <w:tc>
          <w:tcPr>
            <w:tcW w:w="5669" w:type="dxa"/>
            <w:tcBorders>
              <w:top w:val="nil"/>
              <w:left w:val="nil"/>
              <w:bottom w:val="nil"/>
              <w:right w:val="nil"/>
            </w:tcBorders>
          </w:tcPr>
          <w:p w:rsidR="000F7B95" w:rsidRDefault="000F7B95">
            <w:pPr>
              <w:pStyle w:val="ConsPlusNormal"/>
            </w:pPr>
            <w:r>
              <w:t xml:space="preserve">Специально </w:t>
            </w:r>
            <w:proofErr w:type="gramStart"/>
            <w:r>
              <w:t>разработанное</w:t>
            </w:r>
            <w:proofErr w:type="gramEnd"/>
            <w:r>
              <w:t xml:space="preserve"> для функционирования при температуре выше 397 K (124 °C)</w:t>
            </w:r>
          </w:p>
        </w:tc>
        <w:tc>
          <w:tcPr>
            <w:tcW w:w="1928" w:type="dxa"/>
            <w:tcBorders>
              <w:top w:val="nil"/>
              <w:left w:val="nil"/>
              <w:bottom w:val="nil"/>
              <w:right w:val="nil"/>
            </w:tcBorders>
          </w:tcPr>
          <w:p w:rsidR="000F7B95" w:rsidRDefault="000F7B95">
            <w:pPr>
              <w:pStyle w:val="ConsPlusNormal"/>
              <w:jc w:val="center"/>
            </w:pPr>
            <w:r>
              <w:t>8517 13 000 0 8517 14 000 0 8517 61 000 2;</w:t>
            </w:r>
          </w:p>
          <w:p w:rsidR="000F7B95" w:rsidRDefault="000F7B95">
            <w:pPr>
              <w:pStyle w:val="ConsPlusNormal"/>
              <w:jc w:val="center"/>
            </w:pPr>
            <w:r>
              <w:t>8517 61 000 8;</w:t>
            </w:r>
          </w:p>
          <w:p w:rsidR="000F7B95" w:rsidRDefault="000F7B95">
            <w:pPr>
              <w:pStyle w:val="ConsPlusNormal"/>
              <w:jc w:val="center"/>
            </w:pPr>
            <w:r>
              <w:t>8517 69 390 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w:t>
            </w:r>
            <w:hyperlink w:anchor="P3451">
              <w:r>
                <w:rPr>
                  <w:color w:val="0000FF"/>
                </w:rPr>
                <w:t>Пункты 5.1.1.1.3</w:t>
              </w:r>
            </w:hyperlink>
            <w:r>
              <w:t xml:space="preserve"> и </w:t>
            </w:r>
            <w:hyperlink w:anchor="P3464">
              <w:r>
                <w:rPr>
                  <w:color w:val="0000FF"/>
                </w:rPr>
                <w:t>5.1.1.1.4</w:t>
              </w:r>
            </w:hyperlink>
            <w:r>
              <w:t xml:space="preserve"> применяются только к электронному оборудованию.</w:t>
            </w:r>
          </w:p>
          <w:p w:rsidR="000F7B95" w:rsidRDefault="000F7B95">
            <w:pPr>
              <w:pStyle w:val="ConsPlusNormal"/>
            </w:pPr>
            <w:r>
              <w:t xml:space="preserve">2. </w:t>
            </w:r>
            <w:hyperlink w:anchor="P3438">
              <w:r>
                <w:rPr>
                  <w:color w:val="0000FF"/>
                </w:rPr>
                <w:t>Пункты 5.1.1.1.2</w:t>
              </w:r>
            </w:hyperlink>
            <w:r>
              <w:t xml:space="preserve"> - </w:t>
            </w:r>
            <w:hyperlink w:anchor="P3464">
              <w:r>
                <w:rPr>
                  <w:color w:val="0000FF"/>
                </w:rPr>
                <w:t>5.1.1.1.4</w:t>
              </w:r>
            </w:hyperlink>
            <w:r>
              <w:t xml:space="preserve"> не применяются к оборудованию, разработанному или модифицированному для использования на борту спутников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5.1.1.2.</w:t>
            </w:r>
          </w:p>
        </w:tc>
        <w:tc>
          <w:tcPr>
            <w:tcW w:w="5669" w:type="dxa"/>
            <w:tcBorders>
              <w:top w:val="nil"/>
              <w:left w:val="nil"/>
              <w:bottom w:val="nil"/>
              <w:right w:val="nil"/>
            </w:tcBorders>
          </w:tcPr>
          <w:p w:rsidR="000F7B95" w:rsidRDefault="000F7B95">
            <w:pPr>
              <w:pStyle w:val="ConsPlusNormal"/>
            </w:pPr>
            <w:r>
              <w:t>Телекоммуникационные системы и оборудование, а также специально разработанные для них компоненты и принадлежности, имеющие любую из следующих характеристик, функций или возможностей: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5.1.1.2.1.</w:t>
            </w:r>
          </w:p>
        </w:tc>
        <w:tc>
          <w:tcPr>
            <w:tcW w:w="5669" w:type="dxa"/>
            <w:tcBorders>
              <w:top w:val="nil"/>
              <w:left w:val="nil"/>
              <w:bottom w:val="nil"/>
              <w:right w:val="nil"/>
            </w:tcBorders>
          </w:tcPr>
          <w:p w:rsidR="000F7B95" w:rsidRDefault="000F7B95">
            <w:pPr>
              <w:pStyle w:val="ConsPlusNormal"/>
            </w:pPr>
            <w:proofErr w:type="gramStart"/>
            <w:r>
              <w:t>Являющиеся системами подводной беспроводной связи, имеющими любую из следующих характеристик:</w:t>
            </w:r>
            <w:proofErr w:type="gramEnd"/>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акустическую несущую частоту за пределами интервала от 20 кГц до 60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использующими электромагнитную несущую частоту ниже 30 кГц;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использующими</w:t>
            </w:r>
            <w:proofErr w:type="gramEnd"/>
            <w:r>
              <w:t xml:space="preserve"> электронное управление положением главного лепестка (диаграммы направленности антенны);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использующими в локальной сети лазеры или светоизлучающие диоды (СИД) с выходной длиной волны более 400 нм, но менее 700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5.1.1.2.2.</w:t>
            </w:r>
          </w:p>
        </w:tc>
        <w:tc>
          <w:tcPr>
            <w:tcW w:w="5669" w:type="dxa"/>
            <w:tcBorders>
              <w:top w:val="nil"/>
              <w:left w:val="nil"/>
              <w:bottom w:val="nil"/>
              <w:right w:val="nil"/>
            </w:tcBorders>
          </w:tcPr>
          <w:p w:rsidR="000F7B95" w:rsidRDefault="000F7B95">
            <w:pPr>
              <w:pStyle w:val="ConsPlusNormal"/>
            </w:pPr>
            <w:r>
              <w:t>Являющиеся радиоаппаратурой, работающей в диапазоне частот 1,5 МГц - 87,5 МГц и имеющей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возможность автоматически прогнозировать и выбирать частоты и общие скорости цифровой передачи в канале для оптимизации передачи полезного сигнала;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б) встроенный линейный усилитель мощности, способный одновременно пропускать множество сигналов с выходной мощностью 1 кВт или более в диапазоне частот от 1,5 МГц до 30 МГц или 250 Вт или более в диапазоне частот от 30 МГц до 87,5 МГц включительно на мгновенной ширине полосы частот в одну октаву или более и с гармониками и искажениями на выходе лучше -80</w:t>
            </w:r>
            <w:proofErr w:type="gramEnd"/>
            <w:r>
              <w:t xml:space="preserve"> дБ;</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43" w:name="P3498"/>
            <w:bookmarkEnd w:id="243"/>
            <w:r>
              <w:t>5.1.1.2.3.</w:t>
            </w:r>
          </w:p>
        </w:tc>
        <w:tc>
          <w:tcPr>
            <w:tcW w:w="5669" w:type="dxa"/>
            <w:tcBorders>
              <w:top w:val="nil"/>
              <w:left w:val="nil"/>
              <w:bottom w:val="nil"/>
              <w:right w:val="nil"/>
            </w:tcBorders>
          </w:tcPr>
          <w:p w:rsidR="000F7B95" w:rsidRDefault="000F7B95">
            <w:pPr>
              <w:pStyle w:val="ConsPlusNormal"/>
            </w:pPr>
            <w:r>
              <w:t xml:space="preserve">Являющиеся радиоаппаратурой, использующей методы расширения спектра, включая метод скачкообразной перестройки частоты, не определенной в </w:t>
            </w:r>
            <w:hyperlink w:anchor="P3519">
              <w:r>
                <w:rPr>
                  <w:color w:val="0000FF"/>
                </w:rPr>
                <w:t>пункте 5.1.1.2.4</w:t>
              </w:r>
            </w:hyperlink>
            <w:r>
              <w:t>, имеющей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w:t>
            </w:r>
          </w:p>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коды расширения, программируемые пользователем;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44" w:name="P3506"/>
            <w:bookmarkEnd w:id="244"/>
            <w:r>
              <w:t>б) общую ширину передаваемой полосы частот выше 50 кГц, при этом она в 100 или более раз превышает ширину полосы частот любого единичного информационного канала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506">
              <w:r>
                <w:rPr>
                  <w:color w:val="0000FF"/>
                </w:rPr>
                <w:t>Подпункт "б" пункта 5.1.1.2.3</w:t>
              </w:r>
            </w:hyperlink>
            <w:r>
              <w:t xml:space="preserve"> не применяется к радиоаппаратуре, специально разработанной для использования с любым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гражданскими системами сотовой радиосвязи;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стационарными или мобильными наземными спутниковыми станциями для гражданских коммерческих сетей связи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498">
              <w:r>
                <w:rPr>
                  <w:color w:val="0000FF"/>
                </w:rPr>
                <w:t>Пункт 5.1.1.2.3</w:t>
              </w:r>
            </w:hyperlink>
            <w:r>
              <w:t xml:space="preserve"> не применяется к аппаратуре, разработанной для эксплуатации с выходной мощностью 1,0 Вт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радиоаппаратуры, указанной в </w:t>
            </w:r>
            <w:hyperlink w:anchor="P3498">
              <w:r>
                <w:rPr>
                  <w:color w:val="0000FF"/>
                </w:rPr>
                <w:t>пункте 5.1.1.2.3</w:t>
              </w:r>
            </w:hyperlink>
            <w:r>
              <w:t xml:space="preserve">, см. также </w:t>
            </w:r>
            <w:hyperlink w:anchor="P8126">
              <w:r>
                <w:rPr>
                  <w:color w:val="0000FF"/>
                </w:rPr>
                <w:t>пункт 5.1.1.1.1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45" w:name="P3519"/>
            <w:bookmarkEnd w:id="245"/>
            <w:r>
              <w:t>5.1.1.2.4.</w:t>
            </w:r>
          </w:p>
        </w:tc>
        <w:tc>
          <w:tcPr>
            <w:tcW w:w="5669" w:type="dxa"/>
            <w:tcBorders>
              <w:top w:val="nil"/>
              <w:left w:val="nil"/>
              <w:bottom w:val="nil"/>
              <w:right w:val="nil"/>
            </w:tcBorders>
          </w:tcPr>
          <w:p w:rsidR="000F7B95" w:rsidRDefault="000F7B95">
            <w:pPr>
              <w:pStyle w:val="ConsPlusNormal"/>
            </w:pPr>
            <w:r>
              <w:t>Являющиеся радиоаппаратурой, использующей технику сверхширокополосной модуляции, имеющей программируемые пользователем коды формирования каналов, коды шифрования или коды опознавания сети, имеющей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ширину полосы частот, превышающую 500 МГц;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относительную ширину полосы частот 20 процентов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46" w:name="P3526"/>
            <w:bookmarkEnd w:id="246"/>
            <w:r>
              <w:t>5.1.1.2.5.</w:t>
            </w:r>
          </w:p>
        </w:tc>
        <w:tc>
          <w:tcPr>
            <w:tcW w:w="5669" w:type="dxa"/>
            <w:tcBorders>
              <w:top w:val="nil"/>
              <w:left w:val="nil"/>
              <w:bottom w:val="nil"/>
              <w:right w:val="nil"/>
            </w:tcBorders>
          </w:tcPr>
          <w:p w:rsidR="000F7B95" w:rsidRDefault="000F7B95">
            <w:pPr>
              <w:pStyle w:val="ConsPlusNormal"/>
            </w:pPr>
            <w:r>
              <w:t>Являющиеся радиоприемными устройствами с цифровым управлением, имеющими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8517 61 000 8</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более 1000 каналов;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время переключения канала менее 1 мс;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автоматический поиск или сканирование в части спектра электромагнитных волн;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возможность идентификации принятого сигнала или типа передатчика;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526">
              <w:r>
                <w:rPr>
                  <w:color w:val="0000FF"/>
                </w:rPr>
                <w:t>Пункт 5.1.1.2.5</w:t>
              </w:r>
            </w:hyperlink>
            <w:r>
              <w:t xml:space="preserve"> не применяется к устройствам, специально разработанным для использования с гражданскими системами сотовой радиосвязи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Время переключения канала - время (задержка по времени), необходимое для перехода с одной приемной частоты на другую для достижения диапазона частот в пределах </w:t>
            </w:r>
            <w:r>
              <w:rPr>
                <w:noProof/>
                <w:position w:val="-2"/>
              </w:rPr>
              <w:drawing>
                <wp:inline distT="0" distB="0" distL="0" distR="0">
                  <wp:extent cx="142875" cy="1524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от значения конечной определенной приемной частоты. Изделия, имеющие заданный приемный частотный диапазон в пределах менее </w:t>
            </w:r>
            <w:r>
              <w:rPr>
                <w:noProof/>
                <w:position w:val="-2"/>
              </w:rPr>
              <w:drawing>
                <wp:inline distT="0" distB="0" distL="0" distR="0">
                  <wp:extent cx="142875" cy="1524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около их центральной частоты, определяются как неспособные к переключению частоты канала </w:t>
            </w:r>
            <w:hyperlink w:anchor="P3412">
              <w:r>
                <w:rPr>
                  <w:color w:val="0000FF"/>
                </w:rPr>
                <w:t>(часть 1 категории 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радиоприемных устройств, указанных в </w:t>
            </w:r>
            <w:hyperlink w:anchor="P3526">
              <w:r>
                <w:rPr>
                  <w:color w:val="0000FF"/>
                </w:rPr>
                <w:t>пункте 5.1.1.2.5</w:t>
              </w:r>
            </w:hyperlink>
            <w:r>
              <w:t xml:space="preserve">, см. также </w:t>
            </w:r>
            <w:hyperlink w:anchor="P8145">
              <w:r>
                <w:rPr>
                  <w:color w:val="0000FF"/>
                </w:rPr>
                <w:t>пункт 5.1.1.1.2 раздела 2</w:t>
              </w:r>
            </w:hyperlink>
            <w:r>
              <w:t xml:space="preserve"> и </w:t>
            </w:r>
            <w:hyperlink w:anchor="P9363">
              <w:r>
                <w:rPr>
                  <w:color w:val="0000FF"/>
                </w:rPr>
                <w:t>пункт 5.1.1.1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7" w:name="P3545"/>
            <w:bookmarkEnd w:id="247"/>
            <w:r>
              <w:t>5.1.1.2.6.</w:t>
            </w:r>
          </w:p>
        </w:tc>
        <w:tc>
          <w:tcPr>
            <w:tcW w:w="5669" w:type="dxa"/>
            <w:tcBorders>
              <w:top w:val="nil"/>
              <w:left w:val="nil"/>
              <w:bottom w:val="nil"/>
              <w:right w:val="nil"/>
            </w:tcBorders>
          </w:tcPr>
          <w:p w:rsidR="000F7B95" w:rsidRDefault="000F7B95">
            <w:pPr>
              <w:pStyle w:val="ConsPlusNormal"/>
            </w:pPr>
            <w:r>
              <w:t>Использующие функции цифровой обработки сигнала на выходном устройстве для обеспечения кодирования речи со скоростью менее 700 бит/</w:t>
            </w:r>
            <w:proofErr w:type="gramStart"/>
            <w:r>
              <w:t>с</w:t>
            </w:r>
            <w:proofErr w:type="gramEnd"/>
          </w:p>
        </w:tc>
        <w:tc>
          <w:tcPr>
            <w:tcW w:w="1928" w:type="dxa"/>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w:t>
            </w:r>
          </w:p>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3545">
              <w:r>
                <w:rPr>
                  <w:color w:val="0000FF"/>
                </w:rPr>
                <w:t>Пункт 5.1.1.2.6</w:t>
              </w:r>
            </w:hyperlink>
            <w:r>
              <w:t xml:space="preserve"> применяется при наличии выходного устройства для кодирования речевых сигналов связной речи с изменяющейся скоростью.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3545">
              <w:r>
                <w:rPr>
                  <w:color w:val="0000FF"/>
                </w:rPr>
                <w:t>пункта 5.1.1.2.6</w:t>
              </w:r>
            </w:hyperlink>
            <w:r>
              <w:t xml:space="preserve"> "кодирование речи" определяется как техника взятия образцов человеческого голоса с последующим преобразованием этих образцов в цифровой сигнал с учетом специфических параметров человеческой речи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5.1.1.3.</w:t>
            </w:r>
          </w:p>
        </w:tc>
        <w:tc>
          <w:tcPr>
            <w:tcW w:w="5669" w:type="dxa"/>
            <w:tcBorders>
              <w:top w:val="nil"/>
              <w:left w:val="nil"/>
              <w:bottom w:val="nil"/>
              <w:right w:val="nil"/>
            </w:tcBorders>
          </w:tcPr>
          <w:p w:rsidR="000F7B95" w:rsidRDefault="000F7B95">
            <w:pPr>
              <w:pStyle w:val="ConsPlusNormal"/>
            </w:pPr>
            <w:r>
              <w:t>Оптические волокна длиной более 500 м и определенные производителем как способные выдерживать при контрольном испытании растягивающее напряжение 2 x 10</w:t>
            </w:r>
            <w:r>
              <w:rPr>
                <w:vertAlign w:val="superscript"/>
              </w:rPr>
              <w:t>9</w:t>
            </w:r>
            <w:r>
              <w:t xml:space="preserve"> Н/м</w:t>
            </w:r>
            <w:proofErr w:type="gramStart"/>
            <w:r>
              <w:rPr>
                <w:vertAlign w:val="superscript"/>
              </w:rPr>
              <w:t>2</w:t>
            </w:r>
            <w:proofErr w:type="gramEnd"/>
            <w:r>
              <w:t xml:space="preserve"> или более</w:t>
            </w:r>
          </w:p>
        </w:tc>
        <w:tc>
          <w:tcPr>
            <w:tcW w:w="1928" w:type="dxa"/>
            <w:tcBorders>
              <w:top w:val="nil"/>
              <w:left w:val="nil"/>
              <w:bottom w:val="nil"/>
              <w:right w:val="nil"/>
            </w:tcBorders>
          </w:tcPr>
          <w:p w:rsidR="000F7B95" w:rsidRDefault="000F7B95">
            <w:pPr>
              <w:pStyle w:val="ConsPlusNormal"/>
              <w:jc w:val="center"/>
            </w:pPr>
            <w:r>
              <w:t>8544 70 000 0;</w:t>
            </w:r>
          </w:p>
          <w:p w:rsidR="000F7B95" w:rsidRDefault="000F7B95">
            <w:pPr>
              <w:pStyle w:val="ConsPlusNormal"/>
              <w:jc w:val="center"/>
            </w:pPr>
            <w:r>
              <w:t>9001 10 900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proofErr w:type="gramStart"/>
            <w:r>
              <w:t>Контрольное испытание - отборочное испытание в режиме онлайн (встроенное в технологическую цепочку получения волокна) или проводимое отдельно, которое заключается в приложении заданного растягивающего напряжения к движущемуся со скоростью от 2 м/с до 5 м/с волокну на участке длиной от 0,5 м до 3 м между натяжными барабанами диаметром около 150 мм.</w:t>
            </w:r>
            <w:proofErr w:type="gramEnd"/>
            <w:r>
              <w:t xml:space="preserve"> Испытания могут проводиться по соответствующим национальным стандартам при температуре окружающей среды 293 K (20 °C) и относительной влажности 40 процентов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подводных составных кабелей </w:t>
            </w:r>
            <w:proofErr w:type="gramStart"/>
            <w:r>
              <w:t>см</w:t>
            </w:r>
            <w:proofErr w:type="gramEnd"/>
            <w:r>
              <w:t xml:space="preserve">. </w:t>
            </w:r>
            <w:hyperlink w:anchor="P6729">
              <w:r>
                <w:rPr>
                  <w:color w:val="0000FF"/>
                </w:rPr>
                <w:t>пункт 8.1.2.1.3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8" w:name="P3569"/>
            <w:bookmarkEnd w:id="248"/>
            <w:r>
              <w:t>5.1.1.4.</w:t>
            </w:r>
          </w:p>
        </w:tc>
        <w:tc>
          <w:tcPr>
            <w:tcW w:w="5669" w:type="dxa"/>
            <w:tcBorders>
              <w:top w:val="nil"/>
              <w:left w:val="nil"/>
              <w:bottom w:val="nil"/>
              <w:right w:val="nil"/>
            </w:tcBorders>
          </w:tcPr>
          <w:p w:rsidR="000F7B95" w:rsidRDefault="000F7B95">
            <w:pPr>
              <w:pStyle w:val="ConsPlusNormal"/>
            </w:pPr>
            <w:r>
              <w:t>Фазированные антенные решетки с электронным управлением диаграммой направленности, определенные для работы:</w:t>
            </w:r>
          </w:p>
          <w:p w:rsidR="000F7B95" w:rsidRDefault="000F7B95">
            <w:pPr>
              <w:pStyle w:val="ConsPlusNormal"/>
            </w:pPr>
            <w:r>
              <w:t>а) на частотах выше 31,8 ГГц, но не более 57 ГГц при эффективной мощности излучения (ЭМИ), равной или более +20 дБм (22,15 дБм эффективной изотропно излучаемой мощности (ЭИИМ);</w:t>
            </w:r>
          </w:p>
          <w:p w:rsidR="000F7B95" w:rsidRDefault="000F7B95">
            <w:pPr>
              <w:pStyle w:val="ConsPlusNormal"/>
            </w:pPr>
            <w:r>
              <w:t xml:space="preserve">б) на частотах выше 57 ГГц, но не более 66 ГГц и имеющие ЭМИ, </w:t>
            </w:r>
            <w:proofErr w:type="gramStart"/>
            <w:r>
              <w:t>равную</w:t>
            </w:r>
            <w:proofErr w:type="gramEnd"/>
            <w:r>
              <w:t xml:space="preserve"> или более +24 дБм (26,15 дБм ЭИИМ);</w:t>
            </w:r>
          </w:p>
          <w:p w:rsidR="000F7B95" w:rsidRDefault="000F7B95">
            <w:pPr>
              <w:pStyle w:val="ConsPlusNormal"/>
            </w:pPr>
            <w:r>
              <w:t xml:space="preserve">в) на частотах выше 57 ГГц, но не более 66 ГГц и имеющие ЭМИ, </w:t>
            </w:r>
            <w:proofErr w:type="gramStart"/>
            <w:r>
              <w:t>равную</w:t>
            </w:r>
            <w:proofErr w:type="gramEnd"/>
            <w:r>
              <w:t xml:space="preserve"> или более +20 дБм (22,15 дБм ЭИИМ);</w:t>
            </w:r>
          </w:p>
          <w:p w:rsidR="000F7B95" w:rsidRDefault="000F7B95">
            <w:pPr>
              <w:pStyle w:val="ConsPlusNormal"/>
            </w:pPr>
            <w:r>
              <w:t>г) на частотах выше 90 ГГц</w:t>
            </w:r>
          </w:p>
        </w:tc>
        <w:tc>
          <w:tcPr>
            <w:tcW w:w="1928" w:type="dxa"/>
            <w:tcBorders>
              <w:top w:val="nil"/>
              <w:left w:val="nil"/>
              <w:bottom w:val="nil"/>
              <w:right w:val="nil"/>
            </w:tcBorders>
          </w:tcPr>
          <w:p w:rsidR="000F7B95" w:rsidRDefault="000F7B95">
            <w:pPr>
              <w:pStyle w:val="ConsPlusNormal"/>
              <w:jc w:val="center"/>
            </w:pPr>
            <w:r>
              <w:t>8529 10 950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w:t>
            </w:r>
            <w:hyperlink w:anchor="P3569">
              <w:r>
                <w:rPr>
                  <w:color w:val="0000FF"/>
                </w:rPr>
                <w:t>Пункт 5.1.1.4</w:t>
              </w:r>
            </w:hyperlink>
            <w:r>
              <w:t xml:space="preserve"> не применяется к фазированным антенным решеткам с электронным управлением диаграммой направленности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 (MLS).</w:t>
            </w:r>
          </w:p>
          <w:p w:rsidR="000F7B95" w:rsidRDefault="000F7B95">
            <w:pPr>
              <w:pStyle w:val="ConsPlusNormal"/>
            </w:pPr>
            <w:r>
              <w:t xml:space="preserve">2. </w:t>
            </w:r>
            <w:hyperlink w:anchor="P3569">
              <w:r>
                <w:rPr>
                  <w:color w:val="0000FF"/>
                </w:rPr>
                <w:t>Пункт 5.1.1.4</w:t>
              </w:r>
            </w:hyperlink>
            <w:r>
              <w:t xml:space="preserve"> не применяется к антеннам, специально разработанным для любого из следующего:</w:t>
            </w:r>
          </w:p>
          <w:p w:rsidR="000F7B95" w:rsidRDefault="000F7B95">
            <w:pPr>
              <w:pStyle w:val="ConsPlusNormal"/>
            </w:pPr>
            <w:r>
              <w:t>а) гражданских сотовых или беспроводных локальных сетей систем радиосвязи;</w:t>
            </w:r>
          </w:p>
          <w:p w:rsidR="000F7B95" w:rsidRDefault="000F7B95">
            <w:pPr>
              <w:pStyle w:val="ConsPlusNormal"/>
            </w:pPr>
            <w:r>
              <w:t>б) беспроводной ближней коротковолновой радиосвязи (на расстояниях до 30 м), позволяющей объединять устройства разных типов для передачи речи и данных, или беспроводного HDMI-стандарта; или</w:t>
            </w:r>
          </w:p>
          <w:p w:rsidR="000F7B95" w:rsidRDefault="000F7B95">
            <w:pPr>
              <w:pStyle w:val="ConsPlusNormal"/>
            </w:pPr>
            <w:r>
              <w:t>в) стационарных или мобильных спутниковых наземных станций, используемых для коммерческих гражданских телекоммуникаций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proofErr w:type="gramStart"/>
            <w:r>
              <w:t xml:space="preserve">Для целей </w:t>
            </w:r>
            <w:hyperlink w:anchor="P3569">
              <w:r>
                <w:rPr>
                  <w:color w:val="0000FF"/>
                </w:rPr>
                <w:t>пункта 5.1.1.4</w:t>
              </w:r>
            </w:hyperlink>
            <w:r>
              <w:t xml:space="preserve"> фазированной антенной решеткой с электронным управлением диаграммой направленности является антенна, формирующая луч посредством фазовых соотношений (то есть направление луча управляется сложными относительными комплексными амплитудами возбуждения излучающих элементов), при этом направление луча может изменяться посредством приложения электрического сигнала (как при приеме, так и при передаче) по азимуту или высоте либо по обеим координатам одновременно</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5.1.1.5.</w:t>
            </w:r>
          </w:p>
        </w:tc>
        <w:tc>
          <w:tcPr>
            <w:tcW w:w="5669" w:type="dxa"/>
            <w:tcBorders>
              <w:top w:val="nil"/>
              <w:left w:val="nil"/>
              <w:bottom w:val="nil"/>
              <w:right w:val="nil"/>
            </w:tcBorders>
          </w:tcPr>
          <w:p w:rsidR="000F7B95" w:rsidRDefault="000F7B95">
            <w:pPr>
              <w:pStyle w:val="ConsPlusNormal"/>
            </w:pPr>
            <w:r>
              <w:t>Оборудование радиопеленгации, работающее на частотах выше 30 МГц и имеющее все следующие характеристики, и специально разработанные для него компоненты:</w:t>
            </w:r>
          </w:p>
        </w:tc>
        <w:tc>
          <w:tcPr>
            <w:tcW w:w="1928" w:type="dxa"/>
            <w:vMerge w:val="restart"/>
            <w:tcBorders>
              <w:top w:val="nil"/>
              <w:left w:val="nil"/>
              <w:bottom w:val="nil"/>
              <w:right w:val="nil"/>
            </w:tcBorders>
          </w:tcPr>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8526 91 200 0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мгновенную ширину полосы частот, равную 10 МГц или выше;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способное находить азимутальное направление (АН) к невзаимодействующим радиопередатчикам с длительностью сигнала менее 1 мс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49" w:name="P3599"/>
            <w:bookmarkEnd w:id="249"/>
            <w:r>
              <w:t>5.1.1.6.</w:t>
            </w:r>
          </w:p>
        </w:tc>
        <w:tc>
          <w:tcPr>
            <w:tcW w:w="5669" w:type="dxa"/>
            <w:tcBorders>
              <w:top w:val="nil"/>
              <w:left w:val="nil"/>
              <w:bottom w:val="nil"/>
              <w:right w:val="nil"/>
            </w:tcBorders>
          </w:tcPr>
          <w:p w:rsidR="000F7B95" w:rsidRDefault="000F7B95">
            <w:pPr>
              <w:pStyle w:val="ConsPlusNormal"/>
            </w:pPr>
            <w:r>
              <w:t>Оборудование для прослушивания (перехвата) или глушения (подавления) мобильной дистанционной связи и оборудование для его мониторинга, определенное ниже, а также специально разработанные для такого оборудования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0" w:name="P3602"/>
            <w:bookmarkEnd w:id="250"/>
            <w:r>
              <w:t>5.1.1.6.1.</w:t>
            </w:r>
          </w:p>
        </w:tc>
        <w:tc>
          <w:tcPr>
            <w:tcW w:w="5669" w:type="dxa"/>
            <w:tcBorders>
              <w:top w:val="nil"/>
              <w:left w:val="nil"/>
              <w:bottom w:val="nil"/>
              <w:right w:val="nil"/>
            </w:tcBorders>
          </w:tcPr>
          <w:p w:rsidR="000F7B95" w:rsidRDefault="000F7B95">
            <w:pPr>
              <w:pStyle w:val="ConsPlusNormal"/>
            </w:pPr>
            <w:r>
              <w:t>Оборудование для прослушивания (перехвата), разработанное для выделения сигналов голосовых или информационных данных, передающихся через радиоинтерфейс;</w:t>
            </w:r>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69 390 0;</w:t>
            </w:r>
          </w:p>
          <w:p w:rsidR="000F7B95" w:rsidRDefault="000F7B95">
            <w:pPr>
              <w:pStyle w:val="ConsPlusNormal"/>
              <w:jc w:val="center"/>
            </w:pPr>
            <w:r>
              <w:t>8517 69 900 0;</w:t>
            </w:r>
          </w:p>
          <w:p w:rsidR="000F7B95" w:rsidRDefault="000F7B95">
            <w:pPr>
              <w:pStyle w:val="ConsPlusNormal"/>
              <w:jc w:val="center"/>
            </w:pPr>
            <w:r>
              <w:t>8518 10;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1" w:name="P3615"/>
            <w:bookmarkEnd w:id="251"/>
            <w:r>
              <w:t>5.1.1.6.2.</w:t>
            </w:r>
          </w:p>
        </w:tc>
        <w:tc>
          <w:tcPr>
            <w:tcW w:w="5669" w:type="dxa"/>
            <w:tcBorders>
              <w:top w:val="nil"/>
              <w:left w:val="nil"/>
              <w:bottom w:val="nil"/>
              <w:right w:val="nil"/>
            </w:tcBorders>
          </w:tcPr>
          <w:p w:rsidR="000F7B95" w:rsidRDefault="000F7B95">
            <w:pPr>
              <w:pStyle w:val="ConsPlusNormal"/>
            </w:pPr>
            <w:proofErr w:type="gramStart"/>
            <w:r>
              <w:t xml:space="preserve">Оборудование для прослушивания (перехвата), не определенное в пункте </w:t>
            </w:r>
            <w:hyperlink w:anchor="P3602">
              <w:r>
                <w:rPr>
                  <w:color w:val="0000FF"/>
                </w:rPr>
                <w:t>5.1.1.6.1</w:t>
              </w:r>
            </w:hyperlink>
            <w:r>
              <w:t>, разработанное для выделения сигналов устройств пользователей или идентификаторов абонентов (например, международный идентификационный номер подвижного абонента (IMSI), временный международный идентификационный номер подвижного абонента (TIMSI) или международная идентификация мобильного оборудования (IMEI-номер), сигнальных или других метаданных, передающихся через радиоинтерфейс</w:t>
            </w:r>
            <w:proofErr w:type="gramEnd"/>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69 390 0;</w:t>
            </w:r>
          </w:p>
          <w:p w:rsidR="000F7B95" w:rsidRDefault="000F7B95">
            <w:pPr>
              <w:pStyle w:val="ConsPlusNormal"/>
              <w:jc w:val="center"/>
            </w:pPr>
            <w:r>
              <w:t>8517 69 900 0;</w:t>
            </w:r>
          </w:p>
          <w:p w:rsidR="000F7B95" w:rsidRDefault="000F7B95">
            <w:pPr>
              <w:pStyle w:val="ConsPlusNormal"/>
              <w:jc w:val="center"/>
            </w:pPr>
            <w:r>
              <w:t>8518 10;</w:t>
            </w:r>
          </w:p>
          <w:p w:rsidR="000F7B95" w:rsidRDefault="000F7B95">
            <w:pPr>
              <w:pStyle w:val="ConsPlusNormal"/>
              <w:jc w:val="center"/>
            </w:pPr>
            <w:r>
              <w:t>8525 60 000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602">
              <w:r>
                <w:rPr>
                  <w:color w:val="0000FF"/>
                </w:rPr>
                <w:t>Пункты 5.1.1.6.1</w:t>
              </w:r>
            </w:hyperlink>
            <w:r>
              <w:t xml:space="preserve"> и </w:t>
            </w:r>
            <w:hyperlink w:anchor="P3615">
              <w:r>
                <w:rPr>
                  <w:color w:val="0000FF"/>
                </w:rPr>
                <w:t>5.1.1.6.2</w:t>
              </w:r>
            </w:hyperlink>
            <w:r>
              <w:t xml:space="preserve"> не применяются к любому из следующего оборудования: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специально </w:t>
            </w:r>
            <w:proofErr w:type="gramStart"/>
            <w:r>
              <w:t>разработанному</w:t>
            </w:r>
            <w:proofErr w:type="gramEnd"/>
            <w:r>
              <w:t xml:space="preserve"> для прослушивания (перехвата) аналоговой частной подвижной радиосвязи (PMR) (стандарт Института инженеров по электротехнике и радиоэлектронике для беспроводных локальных сетей IEEE 802.11 WLAN);</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разработанному</w:t>
            </w:r>
            <w:proofErr w:type="gramEnd"/>
            <w:r>
              <w:t xml:space="preserve"> для операторов сетей мобильной дистанционной связи;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предназначенному</w:t>
            </w:r>
            <w:proofErr w:type="gramEnd"/>
            <w:r>
              <w:t xml:space="preserve"> для разработки либо производства оборудования или систем мобильной дистанционной связи;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специальным техническим средствам, проводным и беспроводным (системам, радиоэлектронным и электронным устройствам), предназначенным для негласного прослушивания (перехвата) телефонных переговоров, перехвата и регистрации информации с технических каналов связи;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52" w:name="P3636"/>
            <w:bookmarkEnd w:id="252"/>
            <w:r>
              <w:t>5.1.1.6.3.</w:t>
            </w:r>
          </w:p>
        </w:tc>
        <w:tc>
          <w:tcPr>
            <w:tcW w:w="5669" w:type="dxa"/>
            <w:tcBorders>
              <w:top w:val="nil"/>
              <w:left w:val="nil"/>
              <w:bottom w:val="nil"/>
              <w:right w:val="nil"/>
            </w:tcBorders>
          </w:tcPr>
          <w:p w:rsidR="000F7B95" w:rsidRDefault="000F7B95">
            <w:pPr>
              <w:pStyle w:val="ConsPlusNormal"/>
            </w:pPr>
            <w:r>
              <w:t>Оборудование глушения (подавления) сигналов, специально разработанное или модифицированное для умышленного и избирательного вмешательства в работу мобильной дистанционной связи, препятствования ее осуществлению, замедления, ухудшения или сбоя связи и выполняющее любую из следующих функций:</w:t>
            </w:r>
          </w:p>
        </w:tc>
        <w:tc>
          <w:tcPr>
            <w:tcW w:w="1928" w:type="dxa"/>
            <w:vMerge w:val="restart"/>
            <w:tcBorders>
              <w:top w:val="nil"/>
              <w:left w:val="nil"/>
              <w:bottom w:val="nil"/>
              <w:right w:val="nil"/>
            </w:tcBorders>
          </w:tcPr>
          <w:p w:rsidR="000F7B95" w:rsidRDefault="000F7B95">
            <w:pPr>
              <w:pStyle w:val="ConsPlusNormal"/>
              <w:jc w:val="center"/>
            </w:pPr>
            <w:r>
              <w:t>8525 60 000 9;</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имитирующее</w:t>
            </w:r>
            <w:proofErr w:type="gramEnd"/>
            <w:r>
              <w:t xml:space="preserve"> функции оборудования сети радиосвязи с абонентами;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обнаруживающее</w:t>
            </w:r>
            <w:proofErr w:type="gramEnd"/>
            <w:r>
              <w:t xml:space="preserve"> и использующее специфические характеристики применяемого протокола мобильной сети (например, GSM);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использующее</w:t>
            </w:r>
            <w:proofErr w:type="gramEnd"/>
            <w:r>
              <w:t xml:space="preserve"> специфические характеристики применяемого протокола мобильной сети (например, GSM);</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5.1.1.6.4.</w:t>
            </w:r>
          </w:p>
        </w:tc>
        <w:tc>
          <w:tcPr>
            <w:tcW w:w="5669" w:type="dxa"/>
            <w:tcBorders>
              <w:top w:val="nil"/>
              <w:left w:val="nil"/>
              <w:bottom w:val="nil"/>
              <w:right w:val="nil"/>
            </w:tcBorders>
          </w:tcPr>
          <w:p w:rsidR="000F7B95" w:rsidRDefault="000F7B95">
            <w:pPr>
              <w:pStyle w:val="ConsPlusNormal"/>
            </w:pPr>
            <w:r>
              <w:t xml:space="preserve">Радиочастотное оборудование для мониторинга, разработанное или модифицированное для идентификации работы продукции, определенной в </w:t>
            </w:r>
            <w:hyperlink w:anchor="P3602">
              <w:r>
                <w:rPr>
                  <w:color w:val="0000FF"/>
                </w:rPr>
                <w:t>пункте 5.1.1.6.1</w:t>
              </w:r>
            </w:hyperlink>
            <w:r>
              <w:t xml:space="preserve">, </w:t>
            </w:r>
            <w:hyperlink w:anchor="P3615">
              <w:r>
                <w:rPr>
                  <w:color w:val="0000FF"/>
                </w:rPr>
                <w:t>5.1.1.6.2</w:t>
              </w:r>
            </w:hyperlink>
            <w:r>
              <w:t xml:space="preserve"> или </w:t>
            </w:r>
            <w:hyperlink w:anchor="P3636">
              <w:r>
                <w:rPr>
                  <w:color w:val="0000FF"/>
                </w:rPr>
                <w:t>5.1.1.6.3</w:t>
              </w:r>
            </w:hyperlink>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69 390 0;</w:t>
            </w:r>
          </w:p>
          <w:p w:rsidR="000F7B95" w:rsidRDefault="000F7B95">
            <w:pPr>
              <w:pStyle w:val="ConsPlusNormal"/>
              <w:jc w:val="center"/>
            </w:pPr>
            <w:r>
              <w:t>8517 69 900 0;</w:t>
            </w:r>
          </w:p>
          <w:p w:rsidR="000F7B95" w:rsidRDefault="000F7B95">
            <w:pPr>
              <w:pStyle w:val="ConsPlusNormal"/>
              <w:jc w:val="center"/>
            </w:pPr>
            <w:r>
              <w:t>8526 10 000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радиоприемных устройств </w:t>
            </w:r>
            <w:proofErr w:type="gramStart"/>
            <w:r>
              <w:t>см</w:t>
            </w:r>
            <w:proofErr w:type="gramEnd"/>
            <w:r>
              <w:t xml:space="preserve">. </w:t>
            </w:r>
            <w:hyperlink w:anchor="P3526">
              <w:r>
                <w:rPr>
                  <w:color w:val="0000FF"/>
                </w:rPr>
                <w:t>пункт 5.1.1.2.5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3" w:name="P3658"/>
            <w:bookmarkEnd w:id="253"/>
            <w:r>
              <w:t>5.1.1.7.</w:t>
            </w:r>
          </w:p>
        </w:tc>
        <w:tc>
          <w:tcPr>
            <w:tcW w:w="5669" w:type="dxa"/>
            <w:tcBorders>
              <w:top w:val="nil"/>
              <w:left w:val="nil"/>
              <w:bottom w:val="nil"/>
              <w:right w:val="nil"/>
            </w:tcBorders>
          </w:tcPr>
          <w:p w:rsidR="000F7B95" w:rsidRDefault="000F7B95">
            <w:pPr>
              <w:pStyle w:val="ConsPlusNormal"/>
            </w:pPr>
            <w:r>
              <w:t>Системы или оборудование пассивной когерентной локации, специально разработанные для обнаружения движущихся объектов и слежения за ними путем измерения отраженных от объектов радиочастотных излучений, создаваемых нелокационными передатчиками</w:t>
            </w:r>
          </w:p>
        </w:tc>
        <w:tc>
          <w:tcPr>
            <w:tcW w:w="1928" w:type="dxa"/>
            <w:tcBorders>
              <w:top w:val="nil"/>
              <w:left w:val="nil"/>
              <w:bottom w:val="nil"/>
              <w:right w:val="nil"/>
            </w:tcBorders>
          </w:tcPr>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К нелокационным передатчикам могут относиться коммерческие радио- и телевизионные станции или базовые станции сотовой 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658">
              <w:r>
                <w:rPr>
                  <w:color w:val="0000FF"/>
                </w:rPr>
                <w:t>Пункт 5.1.1.7</w:t>
              </w:r>
            </w:hyperlink>
            <w:r>
              <w:t xml:space="preserve"> не применяется к любому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радиоастрономическому оборудованию;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системам или оборудованию, которым требуется какой-либо радиосигнал от движущегося объекта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4" w:name="P3671"/>
            <w:bookmarkEnd w:id="254"/>
            <w:r>
              <w:t>5.1.1.8.</w:t>
            </w:r>
          </w:p>
        </w:tc>
        <w:tc>
          <w:tcPr>
            <w:tcW w:w="5669" w:type="dxa"/>
            <w:tcBorders>
              <w:top w:val="nil"/>
              <w:left w:val="nil"/>
              <w:bottom w:val="nil"/>
              <w:right w:val="nil"/>
            </w:tcBorders>
          </w:tcPr>
          <w:p w:rsidR="000F7B95" w:rsidRDefault="000F7B95">
            <w:pPr>
              <w:pStyle w:val="ConsPlusNormal"/>
            </w:pPr>
            <w:r>
              <w:t>Оборудование, противодействующее самодельным взрывным устройствам, и сопутствующее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5" w:name="P3674"/>
            <w:bookmarkEnd w:id="255"/>
            <w:r>
              <w:t>5.1.1.8.1.</w:t>
            </w:r>
          </w:p>
        </w:tc>
        <w:tc>
          <w:tcPr>
            <w:tcW w:w="5669" w:type="dxa"/>
            <w:tcBorders>
              <w:top w:val="nil"/>
              <w:left w:val="nil"/>
              <w:bottom w:val="nil"/>
              <w:right w:val="nil"/>
            </w:tcBorders>
          </w:tcPr>
          <w:p w:rsidR="000F7B95" w:rsidRDefault="000F7B95">
            <w:pPr>
              <w:pStyle w:val="ConsPlusNormal"/>
            </w:pPr>
            <w:r>
              <w:t xml:space="preserve">Радиочастотное (RF) передающее оборудование, не определенное в </w:t>
            </w:r>
            <w:hyperlink w:anchor="P3599">
              <w:r>
                <w:rPr>
                  <w:color w:val="0000FF"/>
                </w:rPr>
                <w:t>пункте 5.1.1.6</w:t>
              </w:r>
            </w:hyperlink>
            <w:r>
              <w:t>, разработанное или модифицированное для преждевременного приведения в действие самодельных взрывных устройств или предотвращения их инициирования;</w:t>
            </w:r>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5.1.1.8.2.</w:t>
            </w:r>
          </w:p>
        </w:tc>
        <w:tc>
          <w:tcPr>
            <w:tcW w:w="5669" w:type="dxa"/>
            <w:tcBorders>
              <w:top w:val="nil"/>
              <w:left w:val="nil"/>
              <w:bottom w:val="nil"/>
              <w:right w:val="nil"/>
            </w:tcBorders>
          </w:tcPr>
          <w:p w:rsidR="000F7B95" w:rsidRDefault="000F7B95">
            <w:pPr>
              <w:pStyle w:val="ConsPlusNormal"/>
            </w:pPr>
            <w:r>
              <w:t xml:space="preserve">Оборудование, использующее методы, разработанные для поддержания линии радиосвязи на тех же частотных каналах, на которых осуществляется передача находящимся вблизи оборудованием, определенным в </w:t>
            </w:r>
            <w:hyperlink w:anchor="P3674">
              <w:r>
                <w:rPr>
                  <w:color w:val="0000FF"/>
                </w:rPr>
                <w:t>пункте 5.1.1.8.1</w:t>
              </w:r>
            </w:hyperlink>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оборудования, указанного в </w:t>
            </w:r>
            <w:hyperlink w:anchor="P3671">
              <w:r>
                <w:rPr>
                  <w:color w:val="0000FF"/>
                </w:rPr>
                <w:t>пункте 5.1.1.8</w:t>
              </w:r>
            </w:hyperlink>
            <w:r>
              <w:t xml:space="preserve">, см. также пункт 5.1.1.2 </w:t>
            </w:r>
            <w:hyperlink w:anchor="P8160">
              <w:r>
                <w:rPr>
                  <w:color w:val="0000FF"/>
                </w:rPr>
                <w:t>разделов 2</w:t>
              </w:r>
            </w:hyperlink>
            <w:r>
              <w:t xml:space="preserve"> и </w:t>
            </w:r>
            <w:hyperlink w:anchor="P9378">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56" w:name="P3688"/>
            <w:bookmarkEnd w:id="256"/>
            <w:r>
              <w:t>5.1.1.9.</w:t>
            </w:r>
          </w:p>
        </w:tc>
        <w:tc>
          <w:tcPr>
            <w:tcW w:w="5669" w:type="dxa"/>
            <w:tcBorders>
              <w:top w:val="nil"/>
              <w:left w:val="nil"/>
              <w:bottom w:val="nil"/>
              <w:right w:val="nil"/>
            </w:tcBorders>
          </w:tcPr>
          <w:p w:rsidR="000F7B95" w:rsidRDefault="000F7B95">
            <w:pPr>
              <w:pStyle w:val="ConsPlusNormal"/>
            </w:pPr>
            <w:r>
              <w:t>Системы или оборудование контроля сетевой связи, работающие с протоколом IP, и специально разработанные для них компоненты,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8517 62 000;</w:t>
            </w:r>
          </w:p>
          <w:p w:rsidR="000F7B95" w:rsidRDefault="000F7B95">
            <w:pPr>
              <w:pStyle w:val="ConsPlusNormal"/>
              <w:jc w:val="center"/>
            </w:pPr>
            <w:r>
              <w:t>8517 69 900 0;</w:t>
            </w:r>
          </w:p>
          <w:p w:rsidR="000F7B95" w:rsidRDefault="000F7B95">
            <w:pPr>
              <w:pStyle w:val="ConsPlusNormal"/>
              <w:jc w:val="center"/>
            </w:pPr>
            <w:r>
              <w:t>8526 10 000 9;</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9030 40 000 0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выполняющие все следующее в IP-сети (например, национальный уровень передающей по протоколу IP-среды):</w:t>
            </w:r>
          </w:p>
          <w:p w:rsidR="000F7B95" w:rsidRDefault="000F7B95">
            <w:pPr>
              <w:pStyle w:val="ConsPlusNormal"/>
            </w:pPr>
            <w:r>
              <w:t>анализ на прикладном уровне (например, седьмой уровень модели взаимодействия открытых систем (BOC, ISO/IEC 7498-1);</w:t>
            </w:r>
          </w:p>
          <w:p w:rsidR="000F7B95" w:rsidRDefault="000F7B95">
            <w:pPr>
              <w:pStyle w:val="ConsPlusNormal"/>
            </w:pPr>
            <w:r>
              <w:t>извлечение выбранных метаданных и прикладных программ (голос, видео, сообщения, приложения); и</w:t>
            </w:r>
          </w:p>
          <w:p w:rsidR="000F7B95" w:rsidRDefault="000F7B95">
            <w:pPr>
              <w:pStyle w:val="ConsPlusNormal"/>
            </w:pPr>
            <w:r>
              <w:t>индексацию извлеченных данных;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б) являющиеся специально разработанными для выполнения всего следующего:</w:t>
            </w:r>
            <w:proofErr w:type="gramEnd"/>
          </w:p>
          <w:p w:rsidR="000F7B95" w:rsidRDefault="000F7B95">
            <w:pPr>
              <w:pStyle w:val="ConsPlusNormal"/>
            </w:pPr>
            <w:r>
              <w:t>поиска на основе четко заданных критериев; и</w:t>
            </w:r>
          </w:p>
          <w:p w:rsidR="000F7B95" w:rsidRDefault="000F7B95">
            <w:pPr>
              <w:pStyle w:val="ConsPlusNormal"/>
            </w:pPr>
            <w:r>
              <w:t>отображения реляционной сети отдельных лиц или группы лиц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688">
              <w:r>
                <w:rPr>
                  <w:color w:val="0000FF"/>
                </w:rPr>
                <w:t>Пункт 5.1.1.9</w:t>
              </w:r>
            </w:hyperlink>
            <w:r>
              <w:t xml:space="preserve"> не применяется к системам или оборудованию, специально разработанным для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рекламных целей;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оценки качества и класса предоставляемых услуг передачи данных по сети;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оценки квалификации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257" w:name="P3714"/>
            <w:bookmarkEnd w:id="257"/>
            <w:r>
              <w:t>5.2.1.</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(телекоммуникационное испытательное, контрольное и производственное оборудование (аппаратура), компоненты и принадлежности,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58" w:name="P3717"/>
            <w:bookmarkEnd w:id="258"/>
            <w:r>
              <w:t>5.2.1.1.</w:t>
            </w:r>
          </w:p>
        </w:tc>
        <w:tc>
          <w:tcPr>
            <w:tcW w:w="5669" w:type="dxa"/>
            <w:tcBorders>
              <w:top w:val="nil"/>
              <w:left w:val="nil"/>
              <w:bottom w:val="nil"/>
              <w:right w:val="nil"/>
            </w:tcBorders>
          </w:tcPr>
          <w:p w:rsidR="000F7B95" w:rsidRDefault="000F7B95">
            <w:pPr>
              <w:pStyle w:val="ConsPlusNormal"/>
            </w:pPr>
            <w:r>
              <w:t xml:space="preserve">Оборудование и специально разработанные компоненты или принадлежности для него, специально разработанные для разработки или производства оборудования, функций или возможностей, определенных в </w:t>
            </w:r>
            <w:hyperlink w:anchor="P3420">
              <w:r>
                <w:rPr>
                  <w:color w:val="0000FF"/>
                </w:rPr>
                <w:t>пункте 5.1.1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717">
              <w:r>
                <w:rPr>
                  <w:color w:val="0000FF"/>
                </w:rPr>
                <w:t>Пункт 5.2.1.1</w:t>
              </w:r>
            </w:hyperlink>
            <w:r>
              <w:t xml:space="preserve"> не применяется к оборудованию определения параметров оптического волокна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оборудования и компонентов или принадлежностей для него, указанных в </w:t>
            </w:r>
            <w:hyperlink w:anchor="P3717">
              <w:r>
                <w:rPr>
                  <w:color w:val="0000FF"/>
                </w:rPr>
                <w:t>пункте 5.2.1.1</w:t>
              </w:r>
            </w:hyperlink>
            <w:r>
              <w:t xml:space="preserve">, см. также </w:t>
            </w:r>
            <w:hyperlink w:anchor="P8176">
              <w:r>
                <w:rPr>
                  <w:color w:val="0000FF"/>
                </w:rPr>
                <w:t>пункт 5.2.1.1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5.2.1.2.</w:t>
            </w:r>
          </w:p>
        </w:tc>
        <w:tc>
          <w:tcPr>
            <w:tcW w:w="5669" w:type="dxa"/>
            <w:tcBorders>
              <w:top w:val="nil"/>
              <w:left w:val="nil"/>
              <w:bottom w:val="nil"/>
              <w:right w:val="nil"/>
            </w:tcBorders>
          </w:tcPr>
          <w:p w:rsidR="000F7B95" w:rsidRDefault="000F7B95">
            <w:pPr>
              <w:pStyle w:val="ConsPlusNormal"/>
            </w:pPr>
            <w:r>
              <w:t>Оборудование и специально разработанные компоненты или принадлежности для него, специально разработанные для разработки любого из следующего телекоммуникационного передающего или коммутационного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5.2.1.2.1.</w:t>
            </w:r>
          </w:p>
        </w:tc>
        <w:tc>
          <w:tcPr>
            <w:tcW w:w="5669" w:type="dxa"/>
            <w:tcBorders>
              <w:top w:val="nil"/>
              <w:left w:val="nil"/>
              <w:bottom w:val="nil"/>
              <w:right w:val="nil"/>
            </w:tcBorders>
          </w:tcPr>
          <w:p w:rsidR="000F7B95" w:rsidRDefault="000F7B95">
            <w:pPr>
              <w:pStyle w:val="ConsPlusNormal"/>
            </w:pPr>
            <w:r>
              <w:t>Оборудования, использующего лазер и имеющего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передачи данных, превышающую 1750 нм;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использующего аналоговую технику при ширине полосы пропускания, превышающей 2,5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Подпункт "г" пункта 5.2.1.2.1 не применяется к оборудованию, специально разработанному для разработки систем коммерческого телевидения;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5.2.1.2.2.</w:t>
            </w:r>
          </w:p>
        </w:tc>
        <w:tc>
          <w:tcPr>
            <w:tcW w:w="5669" w:type="dxa"/>
            <w:tcBorders>
              <w:top w:val="nil"/>
              <w:left w:val="nil"/>
              <w:bottom w:val="nil"/>
              <w:right w:val="nil"/>
            </w:tcBorders>
          </w:tcPr>
          <w:p w:rsidR="000F7B95" w:rsidRDefault="000F7B95">
            <w:pPr>
              <w:pStyle w:val="ConsPlusNormal"/>
            </w:pPr>
            <w:r>
              <w:t>Радиоаппаратуры, использующей технику квадратурной амплитудной модуляции (КАМ) с уровнем выше 1024</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5.3.1.</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259" w:name="P3744"/>
            <w:bookmarkEnd w:id="259"/>
            <w:r>
              <w:t>5.4.1.</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60" w:name="P3747"/>
            <w:bookmarkEnd w:id="260"/>
            <w:r>
              <w:t>5.4.1.1.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производства или применения оборудования, функций или возможностей, определенных в </w:t>
            </w:r>
            <w:hyperlink w:anchor="P3420">
              <w:r>
                <w:rPr>
                  <w:color w:val="0000FF"/>
                </w:rPr>
                <w:t>пункте 5.1.1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3747">
              <w:r>
                <w:rPr>
                  <w:color w:val="0000FF"/>
                </w:rPr>
                <w:t>пункте 5.4.1.1</w:t>
              </w:r>
            </w:hyperlink>
            <w:r>
              <w:t xml:space="preserve">, см. также пункт 5.4.1.1 </w:t>
            </w:r>
            <w:hyperlink w:anchor="P8189">
              <w:r>
                <w:rPr>
                  <w:color w:val="0000FF"/>
                </w:rPr>
                <w:t>разделов 2</w:t>
              </w:r>
            </w:hyperlink>
            <w:r>
              <w:t xml:space="preserve"> и </w:t>
            </w:r>
            <w:hyperlink w:anchor="P9400">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5.4.1.2.</w:t>
            </w:r>
          </w:p>
        </w:tc>
        <w:tc>
          <w:tcPr>
            <w:tcW w:w="5669" w:type="dxa"/>
            <w:tcBorders>
              <w:top w:val="nil"/>
              <w:left w:val="nil"/>
              <w:bottom w:val="nil"/>
              <w:right w:val="nil"/>
            </w:tcBorders>
          </w:tcPr>
          <w:p w:rsidR="000F7B95" w:rsidRDefault="000F7B95">
            <w:pPr>
              <w:pStyle w:val="ConsPlusNormal"/>
            </w:pPr>
            <w:r>
              <w:t xml:space="preserve">Специальное программное обеспечение, специально разработанное или модифицированное для обеспечения характеристик, функций или возможностей оборудования, определенного в </w:t>
            </w:r>
            <w:hyperlink w:anchor="P3420">
              <w:r>
                <w:rPr>
                  <w:color w:val="0000FF"/>
                </w:rPr>
                <w:t>пункте 5.1.1</w:t>
              </w:r>
            </w:hyperlink>
            <w:r>
              <w:t xml:space="preserve"> или </w:t>
            </w:r>
            <w:hyperlink w:anchor="P3714">
              <w:r>
                <w:rPr>
                  <w:color w:val="0000FF"/>
                </w:rPr>
                <w:t>5.2.1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61" w:name="P3757"/>
            <w:bookmarkEnd w:id="261"/>
            <w:r>
              <w:t>5.4.1.3.</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или модифицированное для разработки любого из следующего телекоммуникационного передающего или коммутационного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5.4.1.3.1.</w:t>
            </w:r>
          </w:p>
        </w:tc>
        <w:tc>
          <w:tcPr>
            <w:tcW w:w="5669" w:type="dxa"/>
            <w:tcBorders>
              <w:top w:val="nil"/>
              <w:left w:val="nil"/>
              <w:bottom w:val="nil"/>
              <w:right w:val="nil"/>
            </w:tcBorders>
          </w:tcPr>
          <w:p w:rsidR="000F7B95" w:rsidRDefault="000F7B95">
            <w:pPr>
              <w:pStyle w:val="ConsPlusNormal"/>
            </w:pPr>
            <w:r>
              <w:t>Оборудования, использующего лазер и имеющего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передачи данных, превышающую 1750 нм;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использующего аналоговую технику при ширине полосы пропускания, превышающей 2,5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Подпункт "б" пункта 5.4.1.4.1 не применяется к программному обеспечению, специально разработанному или модифицированному для разработки систем коммерческого телевидения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5.4.1.3.2.</w:t>
            </w:r>
          </w:p>
        </w:tc>
        <w:tc>
          <w:tcPr>
            <w:tcW w:w="5669" w:type="dxa"/>
            <w:tcBorders>
              <w:top w:val="nil"/>
              <w:left w:val="nil"/>
              <w:bottom w:val="nil"/>
              <w:right w:val="nil"/>
            </w:tcBorders>
          </w:tcPr>
          <w:p w:rsidR="000F7B95" w:rsidRDefault="000F7B95">
            <w:pPr>
              <w:pStyle w:val="ConsPlusNormal"/>
            </w:pPr>
            <w:r>
              <w:t>Радиоаппаратуры, использующей технику квадратурной амплитудной модуляции (КАМ) с уровнем выше 1024</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5.4.1.4.</w:t>
            </w:r>
          </w:p>
        </w:tc>
        <w:tc>
          <w:tcPr>
            <w:tcW w:w="5669" w:type="dxa"/>
            <w:tcBorders>
              <w:top w:val="nil"/>
              <w:left w:val="nil"/>
              <w:bottom w:val="nil"/>
              <w:right w:val="nil"/>
            </w:tcBorders>
          </w:tcPr>
          <w:p w:rsidR="000F7B95" w:rsidRDefault="000F7B95">
            <w:pPr>
              <w:pStyle w:val="ConsPlusNormal"/>
            </w:pPr>
            <w:r>
              <w:t xml:space="preserve">Программное обеспечение, </w:t>
            </w:r>
            <w:proofErr w:type="gramStart"/>
            <w:r>
              <w:t>иное</w:t>
            </w:r>
            <w:proofErr w:type="gramEnd"/>
            <w:r>
              <w:t xml:space="preserve"> чем указанное в </w:t>
            </w:r>
            <w:hyperlink w:anchor="P3747">
              <w:r>
                <w:rPr>
                  <w:color w:val="0000FF"/>
                </w:rPr>
                <w:t>пункте 5.4.1.1</w:t>
              </w:r>
            </w:hyperlink>
            <w:r>
              <w:t xml:space="preserve"> или </w:t>
            </w:r>
            <w:hyperlink w:anchor="P3757">
              <w:r>
                <w:rPr>
                  <w:color w:val="0000FF"/>
                </w:rPr>
                <w:t>5.4.1.3</w:t>
              </w:r>
            </w:hyperlink>
            <w:r>
              <w:t>, которое специально разработано или модифицировано для мониторинга или анализа правоохранительными органами, обеспечивающее все следующее: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поиск на основе жестких идентификаторов либо содержания сообщений связи, либо метаданных, полученных от поставщика коммуникационных услуг с использованием интерфейса передачи абонентского соединения;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Для целей пункта 5.4.1.5 интерфейс передачи абонентского соединения - физический и логический интерфейсы, которые предназначены для использования уполномоченными правоохранительными органами и способны осуществить меры целенаправленного перехвата в случае требования к поставщику коммуникационных услуг в целях дальнейшей передачи результатов перехвата от поставщика коммуникационных услуг правоохранительному органу, запросившему проведение такой процедуры. Интерфейс передачи абонентского соединения применяется в рамках систем или оборудования (например, промежуточных устройств), которые получают и подтверждают запрос о перехвате и предоставляют соответствующему правоохранительному органу исключительно результаты перехвата, удовлетворяющие подтвержденный запрос.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Интерфейсы передачи абонентского соединения могут указываться в рамках международных стандартов (включая, </w:t>
            </w:r>
            <w:proofErr w:type="gramStart"/>
            <w:r>
              <w:t>но</w:t>
            </w:r>
            <w:proofErr w:type="gramEnd"/>
            <w:r>
              <w:t xml:space="preserve"> не ограничиваясь стандартами ETSI TS 101 331, ETSI TS 101 671, 3GPP TS 33.108) или их национальных эквивалентов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отображение реляционной сети в виде карты или отслеживание перемещений конкретных людей на основе </w:t>
            </w:r>
            <w:proofErr w:type="gramStart"/>
            <w:r>
              <w:t>результатов поиска содержания сообщений связи</w:t>
            </w:r>
            <w:proofErr w:type="gramEnd"/>
            <w:r>
              <w:t xml:space="preserve"> либо метаданных или поиска, указанного в подпункте "а" пункта 5.4.1.5</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Пункт 5.4.1.5 не применяется к программному обеспечению, специально разработанному или модифицированному для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биллинга;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оценки качества сетевого обслуживания;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функций сбора данных в сетевых элементах;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контроля качества эксплуатации;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мобильных платежей или использования услуг мобильных банков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5.5.1.</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62" w:name="P3808"/>
            <w:bookmarkEnd w:id="262"/>
            <w:r>
              <w:t>5.5.1.1.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производства или применения (исключая эксплуатацию) оборудования или его функциональных возможностей, определенных в </w:t>
            </w:r>
            <w:hyperlink w:anchor="P3420">
              <w:r>
                <w:rPr>
                  <w:color w:val="0000FF"/>
                </w:rPr>
                <w:t>пункте 5.1.1</w:t>
              </w:r>
            </w:hyperlink>
            <w:r>
              <w:t xml:space="preserve">, или программного обеспечения, определенного в </w:t>
            </w:r>
            <w:hyperlink w:anchor="P3747">
              <w:r>
                <w:rPr>
                  <w:color w:val="0000FF"/>
                </w:rPr>
                <w:t>пункте 5.4.1.1</w:t>
              </w:r>
            </w:hyperlink>
            <w:r>
              <w:t xml:space="preserve"> или 5.4.1.5</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3808">
              <w:r>
                <w:rPr>
                  <w:color w:val="0000FF"/>
                </w:rPr>
                <w:t>пункте 5.5.1.1</w:t>
              </w:r>
            </w:hyperlink>
            <w:r>
              <w:t xml:space="preserve">, см. также пункт 5.5.1.1 </w:t>
            </w:r>
            <w:hyperlink w:anchor="P8195">
              <w:r>
                <w:rPr>
                  <w:color w:val="0000FF"/>
                </w:rPr>
                <w:t>разделов 2</w:t>
              </w:r>
            </w:hyperlink>
            <w:r>
              <w:t xml:space="preserve"> и </w:t>
            </w:r>
            <w:hyperlink w:anchor="P9406">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w:t>
            </w:r>
          </w:p>
        </w:tc>
        <w:tc>
          <w:tcPr>
            <w:tcW w:w="5669" w:type="dxa"/>
            <w:tcBorders>
              <w:top w:val="nil"/>
              <w:left w:val="nil"/>
              <w:bottom w:val="nil"/>
              <w:right w:val="nil"/>
            </w:tcBorders>
          </w:tcPr>
          <w:p w:rsidR="000F7B95" w:rsidRDefault="000F7B95">
            <w:pPr>
              <w:pStyle w:val="ConsPlusNormal"/>
            </w:pPr>
            <w:r>
              <w:t>Специальные технологии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5.5.1.2.1.</w:t>
            </w:r>
          </w:p>
        </w:tc>
        <w:tc>
          <w:tcPr>
            <w:tcW w:w="5669" w:type="dxa"/>
            <w:tcBorders>
              <w:top w:val="nil"/>
              <w:left w:val="nil"/>
              <w:bottom w:val="nil"/>
              <w:right w:val="nil"/>
            </w:tcBorders>
          </w:tcPr>
          <w:p w:rsidR="000F7B95" w:rsidRDefault="000F7B95">
            <w:pPr>
              <w:pStyle w:val="ConsPlusNormal"/>
            </w:pPr>
            <w:r>
              <w:t>Технология разработки или производства телекоммуникационного оборудования, специально разработанного для использования на борту спутников;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5.5.1.2.2.</w:t>
            </w:r>
          </w:p>
        </w:tc>
        <w:tc>
          <w:tcPr>
            <w:tcW w:w="5669" w:type="dxa"/>
            <w:tcBorders>
              <w:top w:val="nil"/>
              <w:left w:val="nil"/>
              <w:bottom w:val="nil"/>
              <w:right w:val="nil"/>
            </w:tcBorders>
          </w:tcPr>
          <w:p w:rsidR="000F7B95" w:rsidRDefault="000F7B95">
            <w:pPr>
              <w:pStyle w:val="ConsPlusNormal"/>
            </w:pPr>
            <w:r>
              <w:t>Технология разработки или применения техники лазерной связи со способностью автоматического захвата и удержания сигнала и поддержания связи через внеатмосферную или подземную (подводную) передающую среду;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5.5.1.2.3.</w:t>
            </w:r>
          </w:p>
        </w:tc>
        <w:tc>
          <w:tcPr>
            <w:tcW w:w="5669" w:type="dxa"/>
            <w:tcBorders>
              <w:top w:val="nil"/>
              <w:left w:val="nil"/>
              <w:bottom w:val="nil"/>
              <w:right w:val="nil"/>
            </w:tcBorders>
          </w:tcPr>
          <w:p w:rsidR="000F7B95" w:rsidRDefault="000F7B95">
            <w:pPr>
              <w:pStyle w:val="ConsPlusNormal"/>
            </w:pPr>
            <w:r>
              <w:t>Технология разработки приемной аппаратуры цифровых базовых сотовых радиостанций, приемные параметры которых, допускающие многодиапазонный, многоканальный, многомодовый, многокодируемый алгоритм или многопротокольную работу, могут быть модифицированы изменениями в программном обеспечении;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63" w:name="P3827"/>
            <w:bookmarkEnd w:id="263"/>
            <w:r>
              <w:t>5.5.1.2.4.</w:t>
            </w:r>
          </w:p>
        </w:tc>
        <w:tc>
          <w:tcPr>
            <w:tcW w:w="5669" w:type="dxa"/>
            <w:tcBorders>
              <w:top w:val="nil"/>
              <w:left w:val="nil"/>
              <w:bottom w:val="nil"/>
              <w:right w:val="nil"/>
            </w:tcBorders>
          </w:tcPr>
          <w:p w:rsidR="000F7B95" w:rsidRDefault="000F7B95">
            <w:pPr>
              <w:pStyle w:val="ConsPlusNormal"/>
            </w:pPr>
            <w:r>
              <w:t>Технология разработки аппаратуры, использующей методы расширения спектра, включая методы скачкообразной перестройки частоты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827">
              <w:r>
                <w:rPr>
                  <w:color w:val="0000FF"/>
                </w:rPr>
                <w:t>Пункт 5.5.1.2.4</w:t>
              </w:r>
            </w:hyperlink>
            <w:r>
              <w:t xml:space="preserve"> не применяется к технологиям разработки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гражданских сотовых радиокоммуникационных систем;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стационарных или мобильных наземных спутниковых станций для гражданских коммерческих сетей связи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5.5.1.3.</w:t>
            </w:r>
          </w:p>
        </w:tc>
        <w:tc>
          <w:tcPr>
            <w:tcW w:w="5669" w:type="dxa"/>
            <w:tcBorders>
              <w:top w:val="nil"/>
              <w:left w:val="nil"/>
              <w:bottom w:val="nil"/>
              <w:right w:val="nil"/>
            </w:tcBorders>
          </w:tcPr>
          <w:p w:rsidR="000F7B95" w:rsidRDefault="000F7B95">
            <w:pPr>
              <w:pStyle w:val="ConsPlusNormal"/>
            </w:pPr>
            <w:r>
              <w:t>Технологии в соответствии с общим технологическим примечанием для разработки или производства любого из следующего телекоммуникационного оборудования (аппаратуры), в том числе коммутационного: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5.5.1.3.1.</w:t>
            </w:r>
          </w:p>
        </w:tc>
        <w:tc>
          <w:tcPr>
            <w:tcW w:w="5669" w:type="dxa"/>
            <w:tcBorders>
              <w:top w:val="nil"/>
              <w:left w:val="nil"/>
              <w:bottom w:val="nil"/>
              <w:right w:val="nil"/>
            </w:tcBorders>
          </w:tcPr>
          <w:p w:rsidR="000F7B95" w:rsidRDefault="000F7B95">
            <w:pPr>
              <w:pStyle w:val="ConsPlusNormal"/>
            </w:pPr>
            <w:r>
              <w:t>Оборудования, использующего лазер и имеющего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передачи данных, превышающую 1750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использующего при распределении длин волн технику мультиплексирования оптических несущих частот с интервалом менее 100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использующего аналоговую технику при ширине полосы пропускания, превышающей 2,5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Подпункт "д" </w:t>
            </w:r>
            <w:hyperlink w:anchor="P3851">
              <w:r>
                <w:rPr>
                  <w:color w:val="0000FF"/>
                </w:rPr>
                <w:t>пункта 5.5.1.3.2</w:t>
              </w:r>
            </w:hyperlink>
            <w:r>
              <w:t xml:space="preserve"> не применяется к технологиям разработки или производства систем коммерческого телевидения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технологии разработки или производства нетелекоммуникационного оборудования, использующего лазер, </w:t>
            </w:r>
            <w:proofErr w:type="gramStart"/>
            <w:r>
              <w:t>см</w:t>
            </w:r>
            <w:proofErr w:type="gramEnd"/>
            <w:r>
              <w:t xml:space="preserve">. </w:t>
            </w:r>
            <w:hyperlink w:anchor="P6137">
              <w:r>
                <w:rPr>
                  <w:color w:val="0000FF"/>
                </w:rPr>
                <w:t>пункт 6.5</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64" w:name="P3851"/>
            <w:bookmarkEnd w:id="264"/>
            <w:r>
              <w:t>5.5.1.3.2.</w:t>
            </w:r>
          </w:p>
        </w:tc>
        <w:tc>
          <w:tcPr>
            <w:tcW w:w="5669" w:type="dxa"/>
            <w:tcBorders>
              <w:top w:val="nil"/>
              <w:left w:val="nil"/>
              <w:bottom w:val="nil"/>
              <w:right w:val="nil"/>
            </w:tcBorders>
          </w:tcPr>
          <w:p w:rsidR="000F7B95" w:rsidRDefault="000F7B95">
            <w:pPr>
              <w:pStyle w:val="ConsPlusNormal"/>
            </w:pPr>
            <w:r>
              <w:t>Оборудования, использующего оптическую коммутацию и имеющего время переключения менее 1 мс;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5.5.1.3.3.</w:t>
            </w:r>
          </w:p>
        </w:tc>
        <w:tc>
          <w:tcPr>
            <w:tcW w:w="5669" w:type="dxa"/>
            <w:tcBorders>
              <w:top w:val="nil"/>
              <w:left w:val="nil"/>
              <w:bottom w:val="nil"/>
              <w:right w:val="nil"/>
            </w:tcBorders>
          </w:tcPr>
          <w:p w:rsidR="000F7B95" w:rsidRDefault="000F7B95">
            <w:pPr>
              <w:pStyle w:val="ConsPlusNormal"/>
            </w:pPr>
            <w:r>
              <w:t>Радиоаппаратуры, имеющей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использующей технику квадратурной амплитудной модуляции (КАМ) с уровнем выше 1024;</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работающей</w:t>
            </w:r>
            <w:proofErr w:type="gramEnd"/>
            <w:r>
              <w:t xml:space="preserve"> на входных или выходных частотах, превышающих 31,8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3866">
              <w:r>
                <w:rPr>
                  <w:color w:val="0000FF"/>
                </w:rPr>
                <w:t>Подпункт "б" пункта 5.5.1.3.4</w:t>
              </w:r>
            </w:hyperlink>
            <w:r>
              <w:t xml:space="preserve"> не применяется к технологиям разработки или производства оборудования, разработанного или модифицированного для работы в любом диапазоне частот, распределенном Международным союзом электросвязи для обслуживания радиосвязи, но не для радиоопределения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работающей в диапазоне частот 1,5 МГц - 87,5 МГц и включающей адаптивные средства управления, обеспечивающие более 15 дБ подавления помехи;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5.5.1.3.4.</w:t>
            </w:r>
          </w:p>
        </w:tc>
        <w:tc>
          <w:tcPr>
            <w:tcW w:w="5669" w:type="dxa"/>
            <w:tcBorders>
              <w:top w:val="nil"/>
              <w:left w:val="nil"/>
              <w:bottom w:val="nil"/>
              <w:right w:val="nil"/>
            </w:tcBorders>
          </w:tcPr>
          <w:p w:rsidR="000F7B95" w:rsidRDefault="000F7B95">
            <w:pPr>
              <w:pStyle w:val="ConsPlusNormal"/>
            </w:pPr>
            <w:r>
              <w:t>Мобильного оборудования, имеющего все следующее: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работающего на длине световой волны в диапазоне от 200 нм до 400 нм включительно;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65" w:name="P3866"/>
            <w:bookmarkEnd w:id="265"/>
            <w:r>
              <w:t xml:space="preserve">б) </w:t>
            </w:r>
            <w:proofErr w:type="gramStart"/>
            <w:r>
              <w:t>работающего</w:t>
            </w:r>
            <w:proofErr w:type="gramEnd"/>
            <w:r>
              <w:t xml:space="preserve"> как локальная сеть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266" w:name="P3867"/>
            <w:bookmarkEnd w:id="266"/>
            <w:r>
              <w:t>5.5.1.4.</w:t>
            </w:r>
          </w:p>
        </w:tc>
        <w:tc>
          <w:tcPr>
            <w:tcW w:w="5669" w:type="dxa"/>
            <w:tcBorders>
              <w:top w:val="nil"/>
              <w:left w:val="nil"/>
              <w:bottom w:val="nil"/>
              <w:right w:val="nil"/>
            </w:tcBorders>
          </w:tcPr>
          <w:p w:rsidR="000F7B95" w:rsidRDefault="000F7B95">
            <w:pPr>
              <w:pStyle w:val="ConsPlusNormal"/>
            </w:pPr>
            <w:r>
              <w:t>Технологии в соответствии с общим технологическим примечанием для разработки или производства монолитных микроволновых интегральных схем (ММИС) - усилителей мощности, специально разработанных для телекоммуникации и имеющих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определенные изготовителем для работы на частотах от более 2,7 ГГц до 6,8 Г</w:t>
            </w:r>
            <w:proofErr w:type="gramStart"/>
            <w:r>
              <w:t>Гц вкл</w:t>
            </w:r>
            <w:proofErr w:type="gramEnd"/>
            <w:r>
              <w:t>ючительно при относительной ширине полосы частот более 15 процентов и имеющие любое из следующего:</w:t>
            </w:r>
          </w:p>
          <w:p w:rsidR="000F7B95" w:rsidRDefault="000F7B95">
            <w:pPr>
              <w:pStyle w:val="ConsPlusNormal"/>
            </w:pPr>
            <w:r>
              <w:t>пиковую выходную мощность в режиме насыщения более 75 Вт (48,75 дБ, отсчитываемых относительно уровня 1 мВт) на любой частоте от более 2,7 ГГц до 2,9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55 Вт (47,4 дБ, отсчитываемых относительно уровня 1 мВт) на любой частоте от более 2,9 ГГц до 3,2 Г</w:t>
            </w:r>
            <w:proofErr w:type="gramStart"/>
            <w:r>
              <w:t>Гц вкл</w:t>
            </w:r>
            <w:proofErr w:type="gramEnd"/>
            <w:r>
              <w:t>ючительно;</w:t>
            </w:r>
          </w:p>
          <w:p w:rsidR="000F7B95" w:rsidRDefault="000F7B95">
            <w:pPr>
              <w:pStyle w:val="ConsPlusNormal"/>
            </w:pPr>
            <w:r>
              <w:t>пиковую выходную мощность в режиме насыщения более 40 Вт (46 дБ, отсчитываемых относительно уровня 1 мВт) на любой частоте от более 3,2 ГГц до 3,7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20 Вт (43 дБ, отсчитываемых относительно уровня 1 мВт) на любой частоте от более 3,7 ГГц до 6,8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от более 6,8 ГГц до 16 Г</w:t>
            </w:r>
            <w:proofErr w:type="gramStart"/>
            <w:r>
              <w:t>Гц вкл</w:t>
            </w:r>
            <w:proofErr w:type="gramEnd"/>
            <w:r>
              <w:t>ючительно при относительной ширине полосы частот более 10 процентов и имеющие любое из следующего:</w:t>
            </w:r>
          </w:p>
          <w:p w:rsidR="000F7B95" w:rsidRDefault="000F7B95">
            <w:pPr>
              <w:pStyle w:val="ConsPlusNormal"/>
            </w:pPr>
            <w:r>
              <w:t>пиковую выходную мощность в режиме насыщения более 10 Вт (40 дБ, отсчитываемых относительно уровня 1 мВт) на любой частоте от более 6,8 ГГц до 8,5 Г</w:t>
            </w:r>
            <w:proofErr w:type="gramStart"/>
            <w:r>
              <w:t>Гц вкл</w:t>
            </w:r>
            <w:proofErr w:type="gramEnd"/>
            <w:r>
              <w:t>ючительно; или</w:t>
            </w:r>
          </w:p>
          <w:p w:rsidR="000F7B95" w:rsidRDefault="000F7B95">
            <w:pPr>
              <w:pStyle w:val="ConsPlusNormal"/>
            </w:pPr>
            <w:r>
              <w:t>пиковую выходную мощность в режиме насыщения более 5 Вт (37 дБ, отсчитываемых относительно уровня 1 мВт) на любой частоте от более 8,5 ГГц до 16 Г</w:t>
            </w:r>
            <w:proofErr w:type="gramStart"/>
            <w:r>
              <w:t>Гц вкл</w:t>
            </w:r>
            <w:proofErr w:type="gramEnd"/>
            <w:r>
              <w:t>ючительно;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определенные изготовителем для работы с пиковой выходной мощностью в режиме насыщения более 3 Вт (34,77 дБ, отсчитываемых относительно уровня 1 мВт) на любой частоте от более 16 ГГц до 31,8 Г</w:t>
            </w:r>
            <w:proofErr w:type="gramStart"/>
            <w:r>
              <w:t>Гц вкл</w:t>
            </w:r>
            <w:proofErr w:type="gramEnd"/>
            <w:r>
              <w:t>ючительно при относительной ширине полосы частот более 10 процентов;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определенные изготовителем для работы с пиковой выходной мощностью в режиме насыщения более 0,1 нВт (-70 дБ, отсчитываемых относительно уровня 1 мВт) на любой частоте от более 31,8 ГГц до 37 Г</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определенные изготовителем для работы с пиковой выходной мощностью в режиме насыщения более 1 Вт (30 дБ, отсчитываемых относительно уровня 1 мВт) на любой частоте от более 37 ГГц до 43,5 Г</w:t>
            </w:r>
            <w:proofErr w:type="gramStart"/>
            <w:r>
              <w:t>Гц вкл</w:t>
            </w:r>
            <w:proofErr w:type="gramEnd"/>
            <w:r>
              <w:t>ючительно при относительной ширине полосы частот более 10 процентов;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определенные изготовителем для работы с пиковой выходной мощностью в режиме насыщения более 31,62 мВт (15 дБ, отсчитываемых относительно уровня 1 мВт) на любой частоте от более 43,5 ГГц до 75 Г</w:t>
            </w:r>
            <w:proofErr w:type="gramStart"/>
            <w:r>
              <w:t>Гц вкл</w:t>
            </w:r>
            <w:proofErr w:type="gramEnd"/>
            <w:r>
              <w:t>ючительно при относительной ширине полосы частот более 10 процентов;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определенные изготовителем для работы с пиковой выходной мощностью в режиме насыщения более 10 мВт (10 дБ, отсчитываемых относительно уровня 1 мВт) на любой частоте от более 75 ГГц до 90 Г</w:t>
            </w:r>
            <w:proofErr w:type="gramStart"/>
            <w:r>
              <w:t>Гц вкл</w:t>
            </w:r>
            <w:proofErr w:type="gramEnd"/>
            <w:r>
              <w:t>ючительно при относительной ширине полосы частот более 5 процентов;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определенные изготовителем для работы с пиковой выходной мощностью в режиме насыщения более 0,1 нВт (-70 дБ, отсчитываемых относительно уровня 1 мВт) на любой частоте выше 90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3867">
              <w:r>
                <w:rPr>
                  <w:color w:val="0000FF"/>
                </w:rPr>
                <w:t>пункта 5.5.1.4</w:t>
              </w:r>
            </w:hyperlink>
            <w:r>
              <w:t xml:space="preserve"> пиковой выходной мощностью в режиме насыщения могут также называться (в соответствии со спецификацией производителя) выходная мощность, выходная мощность в режиме насыщения, максимальная выходная мощность, пиковая выходная мощность или пиковая огибающая выходная мощность</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5.5.1.5.</w:t>
            </w:r>
          </w:p>
        </w:tc>
        <w:tc>
          <w:tcPr>
            <w:tcW w:w="5669" w:type="dxa"/>
            <w:tcBorders>
              <w:top w:val="nil"/>
              <w:left w:val="nil"/>
              <w:bottom w:val="nil"/>
              <w:right w:val="nil"/>
            </w:tcBorders>
          </w:tcPr>
          <w:p w:rsidR="000F7B95" w:rsidRDefault="000F7B95">
            <w:pPr>
              <w:pStyle w:val="ConsPlusNormal"/>
            </w:pPr>
            <w:r>
              <w:t>Технологии в соответствии с общим технологическим примечанием для разработки или производства электронных приборов и схем, специально разработанных для телекоммуникации и содержащих компоненты, изготовленные из сверхпроводящих материалов, специально разработанных для работы при температурах ниже критической температуры хотя бы одной из сверхпроводящих составляющих и имеющих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переключение тока для цифровых схем, использующих сверхпроводящие вентили, у которых произведение времени задержки на вентиль (в секундах) на рассеиваемую мощность на вентиль (в ваттах) менее 10</w:t>
            </w:r>
            <w:r>
              <w:rPr>
                <w:vertAlign w:val="superscript"/>
              </w:rPr>
              <w:t>-14</w:t>
            </w:r>
            <w:r>
              <w:t xml:space="preserve"> Дж;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частотную селекцию на всех частотах с использованием резонансных контуров со значением добротности, превышающим 10000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bookmarkStart w:id="267" w:name="P3897"/>
            <w:bookmarkEnd w:id="267"/>
            <w:r>
              <w:t>Часть 2. Защита информации</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3897">
              <w:r>
                <w:rPr>
                  <w:color w:val="0000FF"/>
                </w:rPr>
                <w:t>Часть 2 категории 5</w:t>
              </w:r>
            </w:hyperlink>
            <w:r>
              <w:t xml:space="preserve"> не применяется к товарам, когда они вывозятся пользователем для личного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68" w:name="P3902"/>
            <w:bookmarkEnd w:id="268"/>
            <w:r>
              <w:t>2. Криптографическое примечание.</w:t>
            </w:r>
          </w:p>
          <w:p w:rsidR="000F7B95" w:rsidRDefault="000F7B95">
            <w:pPr>
              <w:pStyle w:val="ConsPlusNormal"/>
            </w:pPr>
            <w:r>
              <w:t xml:space="preserve">Пункт 5.1.2, </w:t>
            </w:r>
            <w:hyperlink w:anchor="P4256">
              <w:r>
                <w:rPr>
                  <w:color w:val="0000FF"/>
                </w:rPr>
                <w:t>подпункт "а" пункта 5.4.2.1</w:t>
              </w:r>
            </w:hyperlink>
            <w:r>
              <w:t xml:space="preserve">, </w:t>
            </w:r>
            <w:hyperlink w:anchor="P4263">
              <w:r>
                <w:rPr>
                  <w:color w:val="0000FF"/>
                </w:rPr>
                <w:t>пункт 5.4.2.2</w:t>
              </w:r>
            </w:hyperlink>
            <w:r>
              <w:t xml:space="preserve"> и </w:t>
            </w:r>
            <w:hyperlink w:anchor="P4267">
              <w:r>
                <w:rPr>
                  <w:color w:val="0000FF"/>
                </w:rPr>
                <w:t>подпункт "а" пункта 5.4.2.3</w:t>
              </w:r>
            </w:hyperlink>
            <w:r>
              <w:t xml:space="preserve"> не применяются к следующей продукции: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69" w:name="P3904"/>
            <w:bookmarkEnd w:id="269"/>
            <w:r>
              <w:t>а) продукции, соответствующей всему следующему: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0" w:name="P3905"/>
            <w:bookmarkEnd w:id="270"/>
            <w:r>
              <w:t>1) общедоступной для продажи населению без ограничений из имеющегося в наличии ассортимента в местах розничной продажи посредством любого из следующего:</w:t>
            </w:r>
          </w:p>
          <w:p w:rsidR="000F7B95" w:rsidRDefault="000F7B95">
            <w:pPr>
              <w:pStyle w:val="ConsPlusNormal"/>
            </w:pPr>
            <w:r>
              <w:t>продажи за наличные;</w:t>
            </w:r>
          </w:p>
          <w:p w:rsidR="000F7B95" w:rsidRDefault="000F7B95">
            <w:pPr>
              <w:pStyle w:val="ConsPlusNormal"/>
            </w:pPr>
            <w:r>
              <w:t>продажи путем заказа товаров по почте;</w:t>
            </w:r>
          </w:p>
          <w:p w:rsidR="000F7B95" w:rsidRDefault="000F7B95">
            <w:pPr>
              <w:pStyle w:val="ConsPlusNormal"/>
            </w:pPr>
            <w:r>
              <w:t>электронных сделок; или</w:t>
            </w:r>
          </w:p>
          <w:p w:rsidR="000F7B95" w:rsidRDefault="000F7B95">
            <w:pPr>
              <w:pStyle w:val="ConsPlusNormal"/>
            </w:pPr>
            <w:r>
              <w:t>продажи по телефонным заказам;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1" w:name="P3910"/>
            <w:bookmarkEnd w:id="271"/>
            <w:r>
              <w:t xml:space="preserve">2) криптографические функциональные </w:t>
            </w:r>
            <w:proofErr w:type="gramStart"/>
            <w:r>
              <w:t>возможности</w:t>
            </w:r>
            <w:proofErr w:type="gramEnd"/>
            <w:r>
              <w:t xml:space="preserve"> которой не могут быть легко изменены пользователем;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2" w:name="P3911"/>
            <w:bookmarkEnd w:id="272"/>
            <w:proofErr w:type="gramStart"/>
            <w:r>
              <w:t>3) разработанной для установки пользователем без дальнейшей существенной поддержки поставщиком;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3" w:name="P3912"/>
            <w:bookmarkEnd w:id="273"/>
            <w:r>
              <w:t xml:space="preserve">4) доступные </w:t>
            </w:r>
            <w:proofErr w:type="gramStart"/>
            <w:r>
              <w:t>части</w:t>
            </w:r>
            <w:proofErr w:type="gramEnd"/>
            <w:r>
              <w:t xml:space="preserve"> которой в случае необходимости будут представлены экспортерами национальному уполномоченному органу страны-экспортера по требованию последнего, чтобы убедиться в их соответствии условиям, изложенным в </w:t>
            </w:r>
            <w:hyperlink w:anchor="P3905">
              <w:r>
                <w:rPr>
                  <w:color w:val="0000FF"/>
                </w:rPr>
                <w:t>пунктах 1</w:t>
              </w:r>
            </w:hyperlink>
            <w:r>
              <w:t xml:space="preserve"> - </w:t>
            </w:r>
            <w:hyperlink w:anchor="P3911">
              <w:r>
                <w:rPr>
                  <w:color w:val="0000FF"/>
                </w:rPr>
                <w:t>3 подпункта "а"</w:t>
              </w:r>
            </w:hyperlink>
            <w:r>
              <w:t xml:space="preserve"> настоящего криптографического 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компонентам аппаратных средств или исполняемому программному обеспечению в составе продукции, описанной в </w:t>
            </w:r>
            <w:hyperlink w:anchor="P3904">
              <w:r>
                <w:rPr>
                  <w:color w:val="0000FF"/>
                </w:rPr>
                <w:t>подпункте "а"</w:t>
              </w:r>
            </w:hyperlink>
            <w:r>
              <w:t xml:space="preserve"> настоящего криптографического примечания, которые были разработаны для этой продукции и соответствуют всем следующим требованиям: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защита информации не является основной функцией или набором основных функций компонента или исполняемого программного обеспечения;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компонент или исполняемое программное обеспечение не меняет каких-либо криптографических возможностей указанной продукции или не добавляет ей новых криптографических возможностей;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набор функциональных возможностей компонента или исполняемого программного обеспечения является неизменным и не может быть перепроектирован или модифицирован по требованию покупателя;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4) части компонента или исполняемого программного обеспечения и важных готовых элементов, определяемых национальным уполномоченным органом страны-экспортера, являются доступными и в случае необходимости будут представлены этому уполномоченному органу по его требованию, чтобы убедиться в их соответствии техническим условиям, изложенным выше</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Для целей криптографического примечания исполняемое программное обеспечение означает программное обеспечение в исполняемой форме для компонентов аппаратных средств, выведенных из-под контроля криптографическим примечанием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Исполняемое программное обеспечение не включает завершенные бинарные изображения программного обеспечения, запущенного на готовом изделии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 к криптографическому примечанию: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Чтобы соответствовать требованиям </w:t>
            </w:r>
            <w:hyperlink w:anchor="P3904">
              <w:r>
                <w:rPr>
                  <w:color w:val="0000FF"/>
                </w:rPr>
                <w:t>подпункта "а"</w:t>
              </w:r>
            </w:hyperlink>
            <w:r>
              <w:t xml:space="preserve"> криптографического примечания, должно быть соблюдено все нижеследующее: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продукция должна быть товаром массового производства и доступна широкому кругу физических и юридических лиц;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информация об основных функциях продукции должна быть общедоступной и цена ее должна быть известна до закупки, без необходимости консультации с продавцом или поставщиком. Простое осведомление о цене не считается консультацией.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определения приемлемости применения </w:t>
            </w:r>
            <w:hyperlink w:anchor="P3904">
              <w:r>
                <w:rPr>
                  <w:color w:val="0000FF"/>
                </w:rPr>
                <w:t>подпункта "а"</w:t>
              </w:r>
            </w:hyperlink>
            <w:r>
              <w:t xml:space="preserve"> криптографического примечания национальные уполномоченные органы страны-экспортера могут принимать во внимание такие существенные факторы, как количество, цена, необходимые технические навыки потребителя, каналы продаж, наиболее вероятные покупатели, возможные области применения или какие-либо юридические ограничения, вытекающие из практики поставок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outlineLvl w:val="4"/>
            </w:pPr>
            <w:r>
              <w:t>Криптографическая защита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r>
              <w:t>5.1.1.</w:t>
            </w:r>
          </w:p>
        </w:tc>
        <w:tc>
          <w:tcPr>
            <w:tcW w:w="5669" w:type="dxa"/>
            <w:tcBorders>
              <w:top w:val="nil"/>
              <w:left w:val="nil"/>
              <w:bottom w:val="nil"/>
              <w:right w:val="nil"/>
            </w:tcBorders>
          </w:tcPr>
          <w:p w:rsidR="000F7B95" w:rsidRDefault="000F7B95">
            <w:pPr>
              <w:pStyle w:val="ConsPlusNormal"/>
            </w:pPr>
            <w:r>
              <w:t>Системы защиты информации, оборудование и компоненты,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приемного оборудования навигационных спутниковых систем, содержащего или использующего функции дешифрования, </w:t>
            </w:r>
            <w:proofErr w:type="gramStart"/>
            <w:r>
              <w:t>см</w:t>
            </w:r>
            <w:proofErr w:type="gramEnd"/>
            <w:r>
              <w:t xml:space="preserve">. </w:t>
            </w:r>
            <w:hyperlink w:anchor="P6321">
              <w:r>
                <w:rPr>
                  <w:color w:val="0000FF"/>
                </w:rPr>
                <w:t>пункт 7.1.5</w:t>
              </w:r>
            </w:hyperlink>
            <w:r>
              <w:t xml:space="preserve">, а в отношении дешифрующего программного обеспечения и технологий см. </w:t>
            </w:r>
            <w:hyperlink w:anchor="P6484">
              <w:r>
                <w:rPr>
                  <w:color w:val="0000FF"/>
                </w:rPr>
                <w:t>пункты 7.4.5</w:t>
              </w:r>
            </w:hyperlink>
            <w:r>
              <w:t xml:space="preserve"> и </w:t>
            </w:r>
            <w:hyperlink w:anchor="P6490">
              <w:r>
                <w:rPr>
                  <w:color w:val="0000FF"/>
                </w:rPr>
                <w:t>7.5.1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74" w:name="P3943"/>
            <w:bookmarkEnd w:id="274"/>
            <w:r>
              <w:t>5.1.2.1.</w:t>
            </w:r>
          </w:p>
        </w:tc>
        <w:tc>
          <w:tcPr>
            <w:tcW w:w="5669" w:type="dxa"/>
            <w:tcBorders>
              <w:top w:val="nil"/>
              <w:left w:val="nil"/>
              <w:bottom w:val="nil"/>
              <w:right w:val="nil"/>
            </w:tcBorders>
          </w:tcPr>
          <w:p w:rsidR="000F7B95" w:rsidRDefault="000F7B95">
            <w:pPr>
              <w:pStyle w:val="ConsPlusNormal"/>
            </w:pPr>
            <w:bookmarkStart w:id="275" w:name="P3944"/>
            <w:bookmarkEnd w:id="275"/>
            <w:r>
              <w:t>Разработанные или модифицированные для использования криптографии в целях обеспечения конфиденциальности данных, имеющие описанный алгоритм защиты, где используемые криптографические возможности были активированы или могут быть активированы любыми средствами, отличными от безопасной криптографической активации, такие как:</w:t>
            </w:r>
          </w:p>
          <w:p w:rsidR="000F7B95" w:rsidRDefault="000F7B95">
            <w:pPr>
              <w:pStyle w:val="ConsPlusNormal"/>
            </w:pPr>
            <w:r>
              <w:t>а) оборудование, для которого защита информации является основной функцией;</w:t>
            </w:r>
          </w:p>
          <w:p w:rsidR="000F7B95" w:rsidRDefault="000F7B95">
            <w:pPr>
              <w:pStyle w:val="ConsPlusNormal"/>
            </w:pPr>
            <w:r>
              <w:t xml:space="preserve">б) системы, оборудование или компоненты, предназначенные для цифровой передачи данных, не определенные в </w:t>
            </w:r>
            <w:hyperlink w:anchor="P3944">
              <w:r>
                <w:rPr>
                  <w:color w:val="0000FF"/>
                </w:rPr>
                <w:t>подпункте "а"</w:t>
              </w:r>
            </w:hyperlink>
            <w:r>
              <w:t xml:space="preserve"> настоящего пункта;</w:t>
            </w:r>
          </w:p>
          <w:p w:rsidR="000F7B95" w:rsidRDefault="000F7B95">
            <w:pPr>
              <w:pStyle w:val="ConsPlusNormal"/>
            </w:pPr>
            <w:r>
              <w:t xml:space="preserve">в) ЭВМ и другое оборудование, основной функцией которых является хранение и обработка информации, и компоненты для них, не определенные в </w:t>
            </w:r>
            <w:hyperlink w:anchor="P3944">
              <w:r>
                <w:rPr>
                  <w:color w:val="0000FF"/>
                </w:rPr>
                <w:t>подпункте "а"</w:t>
              </w:r>
            </w:hyperlink>
            <w:r>
              <w:t xml:space="preserve"> или </w:t>
            </w:r>
            <w:hyperlink w:anchor="P3944">
              <w:r>
                <w:rPr>
                  <w:color w:val="0000FF"/>
                </w:rPr>
                <w:t>"б"</w:t>
              </w:r>
            </w:hyperlink>
            <w:r>
              <w:t xml:space="preserve"> настоящего пункта</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операционных систем </w:t>
            </w:r>
            <w:proofErr w:type="gramStart"/>
            <w:r>
              <w:t>см</w:t>
            </w:r>
            <w:proofErr w:type="gramEnd"/>
            <w:r>
              <w:t xml:space="preserve">. также </w:t>
            </w:r>
            <w:hyperlink w:anchor="P4256">
              <w:r>
                <w:rPr>
                  <w:color w:val="0000FF"/>
                </w:rPr>
                <w:t>подпункт "а" пункта 5.4.2.1</w:t>
              </w:r>
            </w:hyperlink>
            <w:r>
              <w:t xml:space="preserve"> и </w:t>
            </w:r>
            <w:hyperlink w:anchor="P4267">
              <w:r>
                <w:rPr>
                  <w:color w:val="0000FF"/>
                </w:rPr>
                <w:t>подпункт "а" пункта 5.4.2.3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6" w:name="P3959"/>
            <w:bookmarkEnd w:id="276"/>
            <w:r>
              <w:t xml:space="preserve">г) оборудование, не определенное в </w:t>
            </w:r>
            <w:hyperlink w:anchor="P3944">
              <w:r>
                <w:rPr>
                  <w:color w:val="0000FF"/>
                </w:rPr>
                <w:t>подпунктах "а"</w:t>
              </w:r>
            </w:hyperlink>
            <w:r>
              <w:t xml:space="preserve"> - </w:t>
            </w:r>
            <w:hyperlink w:anchor="P3944">
              <w:r>
                <w:rPr>
                  <w:color w:val="0000FF"/>
                </w:rPr>
                <w:t>"в"</w:t>
              </w:r>
            </w:hyperlink>
            <w:r>
              <w:t xml:space="preserve"> настоящего пункта, в котором функция криптографии для обеспечения конфиденциальности данных, использующая описанный алгоритм защиты, соответствует всему следующему:</w:t>
            </w:r>
          </w:p>
          <w:p w:rsidR="000F7B95" w:rsidRDefault="000F7B95">
            <w:pPr>
              <w:pStyle w:val="ConsPlusNormal"/>
            </w:pPr>
            <w:r>
              <w:t>обеспечивает вспомогательные функции оборудования; и</w:t>
            </w:r>
          </w:p>
          <w:p w:rsidR="000F7B95" w:rsidRDefault="000F7B95">
            <w:pPr>
              <w:pStyle w:val="ConsPlusNormal"/>
            </w:pPr>
            <w:r>
              <w:t xml:space="preserve">выполняется встроенным оборудованием или программным обеспечением, которое в качестве отдельного элемента определено в </w:t>
            </w:r>
            <w:hyperlink w:anchor="P3897">
              <w:r>
                <w:rPr>
                  <w:color w:val="0000FF"/>
                </w:rPr>
                <w:t>части 2 категории 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7" w:name="P3964"/>
            <w:bookmarkEnd w:id="277"/>
            <w:r>
              <w:t>Технические примечания:</w:t>
            </w:r>
          </w:p>
          <w:p w:rsidR="000F7B95" w:rsidRDefault="000F7B95">
            <w:pPr>
              <w:pStyle w:val="ConsPlusNormal"/>
            </w:pPr>
            <w:r>
              <w:t xml:space="preserve">1. Для целей </w:t>
            </w:r>
            <w:hyperlink w:anchor="P3943">
              <w:r>
                <w:rPr>
                  <w:color w:val="0000FF"/>
                </w:rPr>
                <w:t>пункта 5.1.2.1</w:t>
              </w:r>
            </w:hyperlink>
            <w:r>
              <w:t xml:space="preserve"> криптографию, предназначенную для обеспечения конфиденциальности данных, следует рассматривать как криптографию, которая использует цифровые методы и выполняет криптографическую функцию, отличную от любой </w:t>
            </w:r>
            <w:proofErr w:type="gramStart"/>
            <w:r>
              <w:t>из</w:t>
            </w:r>
            <w:proofErr w:type="gramEnd"/>
            <w:r>
              <w:t xml:space="preserve"> указанных ниже:</w:t>
            </w:r>
          </w:p>
          <w:p w:rsidR="000F7B95" w:rsidRDefault="000F7B95">
            <w:pPr>
              <w:pStyle w:val="ConsPlusNormal"/>
            </w:pPr>
            <w:r>
              <w:t>а) аутентификации;</w:t>
            </w:r>
          </w:p>
          <w:p w:rsidR="000F7B95" w:rsidRDefault="000F7B95">
            <w:pPr>
              <w:pStyle w:val="ConsPlusNormal"/>
            </w:pPr>
            <w:r>
              <w:t>б) электронно-цифровой подписи;</w:t>
            </w:r>
          </w:p>
          <w:p w:rsidR="000F7B95" w:rsidRDefault="000F7B95">
            <w:pPr>
              <w:pStyle w:val="ConsPlusNormal"/>
            </w:pPr>
            <w:r>
              <w:t>в) контроля целостности данных;</w:t>
            </w:r>
          </w:p>
          <w:p w:rsidR="000F7B95" w:rsidRDefault="000F7B95">
            <w:pPr>
              <w:pStyle w:val="ConsPlusNormal"/>
            </w:pPr>
            <w:r>
              <w:t>г) безотказности;</w:t>
            </w:r>
          </w:p>
          <w:p w:rsidR="000F7B95" w:rsidRDefault="000F7B95">
            <w:pPr>
              <w:pStyle w:val="ConsPlusNormal"/>
            </w:pPr>
            <w:r>
              <w:t>д) управления цифровыми правами, включая выполнение программного обеспечения, защищенного от копирования;</w:t>
            </w:r>
          </w:p>
          <w:p w:rsidR="000F7B95" w:rsidRDefault="000F7B95">
            <w:pPr>
              <w:pStyle w:val="ConsPlusNormal"/>
            </w:pPr>
            <w:r>
              <w:t>е) шифрования или дешифрования в целях поддержки управления в сфере развлечений, массовых коммерческих трансляций или ведения медицинской документации; или</w:t>
            </w:r>
          </w:p>
          <w:p w:rsidR="000F7B95" w:rsidRDefault="000F7B95">
            <w:pPr>
              <w:pStyle w:val="ConsPlusNormal"/>
            </w:pPr>
            <w:r>
              <w:t xml:space="preserve">ж) управления ключами (распределения ключевой информации) для поддержки любой из функций, описанных в </w:t>
            </w:r>
            <w:hyperlink w:anchor="P3964">
              <w:r>
                <w:rPr>
                  <w:color w:val="0000FF"/>
                </w:rPr>
                <w:t>подпунктах "а"</w:t>
              </w:r>
            </w:hyperlink>
            <w:r>
              <w:t xml:space="preserve"> - </w:t>
            </w:r>
            <w:hyperlink w:anchor="P3964">
              <w:r>
                <w:rPr>
                  <w:color w:val="0000FF"/>
                </w:rPr>
                <w:t>"е"</w:t>
              </w:r>
            </w:hyperlink>
            <w:r>
              <w:t xml:space="preserve"> настоящего технического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3943">
              <w:r>
                <w:rPr>
                  <w:color w:val="0000FF"/>
                </w:rPr>
                <w:t>пункта 5.1.2.1</w:t>
              </w:r>
            </w:hyperlink>
            <w:r>
              <w:t xml:space="preserve"> описанный алгоритм защиты означает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симметричный алгоритм, использующий ключ длиной свыше 56 бит, не считая битов четности;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асимметричный алгоритм, защита которого основывается на любом из следующих методов: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факторизации (разложении на сомножители) целых чисел, размер которых превышает 512 бит (например, алгоритм RSA);</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вычислении</w:t>
            </w:r>
            <w:proofErr w:type="gramEnd"/>
            <w:r>
              <w:t xml:space="preserve"> дискретных логарифмов в мультипликативной группе конечного поля размером более 512 бит (например, алгоритм Диффи-Хеллмана на группе Z/pZ);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вычислении</w:t>
            </w:r>
            <w:proofErr w:type="gramEnd"/>
            <w:r>
              <w:t xml:space="preserve"> дискретных логарифмов в группе, отличном от указанного в абзаце третьем настоящего подпункта и превышающем 112 бит (например, алгоритм Диффи-Хеллмана на эллиптической кривой);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8" w:name="P3982"/>
            <w:bookmarkEnd w:id="278"/>
            <w:r>
              <w:t>в) асимметричный алгоритм, защита которого основывается на любом из следующих методов: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выявлении аномалий с самым коротким или самым близким одномерным массивом данных, состоящим из однотипных элементов, связанных с алгебраическими решетками CRYSTALS (например, алгоритмы NewHope, Frodo, NTRUEncrypt, Kyber, Titanium);</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поиске</w:t>
            </w:r>
            <w:proofErr w:type="gramEnd"/>
            <w:r>
              <w:t xml:space="preserve"> изогений между суперсингулярными эллиптическими кривыми (например, суперсингулярная изогения обмена ключами);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дешифровании</w:t>
            </w:r>
            <w:proofErr w:type="gramEnd"/>
            <w:r>
              <w:t xml:space="preserve"> случайных кодов (например, алгоритмы McEliece, Niederreiter)</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Алгоритм, описанный в </w:t>
            </w:r>
            <w:hyperlink w:anchor="P3982">
              <w:r>
                <w:rPr>
                  <w:color w:val="0000FF"/>
                </w:rPr>
                <w:t>подпункте "в" пункта 2</w:t>
              </w:r>
            </w:hyperlink>
            <w:r>
              <w:t xml:space="preserve"> настоящих технических примечаний, может быть постквантовым, квантово-безопасным или квантово-устойчивым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79" w:name="P3989"/>
            <w:bookmarkEnd w:id="279"/>
            <w:r>
              <w:t>Примечания:</w:t>
            </w:r>
          </w:p>
          <w:p w:rsidR="000F7B95" w:rsidRDefault="000F7B95">
            <w:pPr>
              <w:pStyle w:val="ConsPlusNormal"/>
            </w:pPr>
            <w:r>
              <w:t>1. В случае необходимости отдельные элементы изделий должны быть доступными и переданы экспортерами контролирующим органам Российской Федерации по их требованию для подтверждения любых из следующих условий:</w:t>
            </w:r>
          </w:p>
          <w:p w:rsidR="000F7B95" w:rsidRDefault="000F7B95">
            <w:pPr>
              <w:pStyle w:val="ConsPlusNormal"/>
            </w:pPr>
            <w:r>
              <w:t xml:space="preserve">а) соответствие изделия критериям </w:t>
            </w:r>
            <w:hyperlink w:anchor="P3944">
              <w:r>
                <w:rPr>
                  <w:color w:val="0000FF"/>
                </w:rPr>
                <w:t>подпунктов "а"</w:t>
              </w:r>
            </w:hyperlink>
            <w:r>
              <w:t xml:space="preserve"> - </w:t>
            </w:r>
            <w:hyperlink w:anchor="P3959">
              <w:r>
                <w:rPr>
                  <w:color w:val="0000FF"/>
                </w:rPr>
                <w:t>"г" пункта 5.1.2.1</w:t>
              </w:r>
            </w:hyperlink>
            <w:r>
              <w:t>; или</w:t>
            </w:r>
          </w:p>
          <w:p w:rsidR="000F7B95" w:rsidRDefault="000F7B95">
            <w:pPr>
              <w:pStyle w:val="ConsPlusNormal"/>
            </w:pPr>
            <w:r>
              <w:t xml:space="preserve">б) доступность определенных в </w:t>
            </w:r>
            <w:hyperlink w:anchor="P3943">
              <w:r>
                <w:rPr>
                  <w:color w:val="0000FF"/>
                </w:rPr>
                <w:t>пункте 5.1.2.1</w:t>
              </w:r>
            </w:hyperlink>
            <w:r>
              <w:t xml:space="preserve"> криптографических возможностей для обеспечения конфиденциальности данных без криптографической активации.</w:t>
            </w:r>
          </w:p>
          <w:p w:rsidR="000F7B95" w:rsidRDefault="000F7B95">
            <w:pPr>
              <w:pStyle w:val="ConsPlusNormal"/>
            </w:pPr>
            <w:r>
              <w:t xml:space="preserve">2. </w:t>
            </w:r>
            <w:hyperlink w:anchor="P3943">
              <w:r>
                <w:rPr>
                  <w:color w:val="0000FF"/>
                </w:rPr>
                <w:t>Пункт 5.1.2.1</w:t>
              </w:r>
            </w:hyperlink>
            <w:r>
              <w:t xml:space="preserve"> не применяется к любому из следующих изделий или к любым специально разработанным для них компонентам для защиты информации:</w:t>
            </w:r>
          </w:p>
          <w:p w:rsidR="000F7B95" w:rsidRDefault="000F7B95">
            <w:pPr>
              <w:pStyle w:val="ConsPlusNormal"/>
            </w:pPr>
            <w:r>
              <w:t>а) смарт-картам и устройствам чтения и (или) записи смарт-карт, включая:</w:t>
            </w:r>
          </w:p>
          <w:p w:rsidR="000F7B95" w:rsidRDefault="000F7B95">
            <w:pPr>
              <w:pStyle w:val="ConsPlusNormal"/>
            </w:pPr>
            <w:r>
              <w:t>1) смарт-карты или электронно-считываемые персональные документы (например, жетоны, электронные паспорта), удовлетворяющие любому из следующих условий:</w:t>
            </w:r>
          </w:p>
          <w:p w:rsidR="000F7B95" w:rsidRDefault="000F7B95">
            <w:pPr>
              <w:pStyle w:val="ConsPlusNormal"/>
            </w:pPr>
            <w:r>
              <w:t xml:space="preserve">криптографические </w:t>
            </w:r>
            <w:proofErr w:type="gramStart"/>
            <w:r>
              <w:t>возможности</w:t>
            </w:r>
            <w:proofErr w:type="gramEnd"/>
            <w:r>
              <w:t xml:space="preserve"> которых соответствуют всему следующему:</w:t>
            </w:r>
          </w:p>
          <w:p w:rsidR="000F7B95" w:rsidRDefault="000F7B95">
            <w:pPr>
              <w:pStyle w:val="ConsPlusNormal"/>
            </w:pPr>
            <w:proofErr w:type="gramStart"/>
            <w:r>
              <w:t>ограничены для использования в любом из следующего:</w:t>
            </w:r>
            <w:proofErr w:type="gramEnd"/>
          </w:p>
          <w:p w:rsidR="000F7B95" w:rsidRDefault="000F7B95">
            <w:pPr>
              <w:pStyle w:val="ConsPlusNormal"/>
            </w:pPr>
            <w:proofErr w:type="gramStart"/>
            <w:r>
              <w:t>оборудовании</w:t>
            </w:r>
            <w:proofErr w:type="gramEnd"/>
            <w:r>
              <w:t xml:space="preserve"> или системах, не указанных в </w:t>
            </w:r>
            <w:hyperlink w:anchor="P3944">
              <w:r>
                <w:rPr>
                  <w:color w:val="0000FF"/>
                </w:rPr>
                <w:t>подпунктах "а"</w:t>
              </w:r>
            </w:hyperlink>
            <w:r>
              <w:t xml:space="preserve"> - </w:t>
            </w:r>
            <w:hyperlink w:anchor="P3959">
              <w:r>
                <w:rPr>
                  <w:color w:val="0000FF"/>
                </w:rPr>
                <w:t>"г" пункта 5.1.2.1</w:t>
              </w:r>
            </w:hyperlink>
            <w:r>
              <w:t>;</w:t>
            </w:r>
          </w:p>
          <w:p w:rsidR="000F7B95" w:rsidRDefault="000F7B95">
            <w:pPr>
              <w:pStyle w:val="ConsPlusNormal"/>
            </w:pPr>
            <w:proofErr w:type="gramStart"/>
            <w:r>
              <w:t>оборудовании</w:t>
            </w:r>
            <w:proofErr w:type="gramEnd"/>
            <w:r>
              <w:t xml:space="preserve"> или системах, не использующих криптографию, предназначенную для обеспечения конфиденциальности данных, на основе указанного алгоритма защиты; или</w:t>
            </w:r>
          </w:p>
          <w:p w:rsidR="000F7B95" w:rsidRDefault="000F7B95">
            <w:pPr>
              <w:pStyle w:val="ConsPlusNormal"/>
            </w:pPr>
            <w:proofErr w:type="gramStart"/>
            <w:r>
              <w:t>оборудовании</w:t>
            </w:r>
            <w:proofErr w:type="gramEnd"/>
            <w:r>
              <w:t xml:space="preserve"> или системах, исключенных из-под контроля по </w:t>
            </w:r>
            <w:hyperlink w:anchor="P3943">
              <w:r>
                <w:rPr>
                  <w:color w:val="0000FF"/>
                </w:rPr>
                <w:t>пункту 5.1.2.1</w:t>
              </w:r>
            </w:hyperlink>
            <w:r>
              <w:t xml:space="preserve"> </w:t>
            </w:r>
            <w:hyperlink w:anchor="P4019">
              <w:r>
                <w:rPr>
                  <w:color w:val="0000FF"/>
                </w:rPr>
                <w:t>подпунктами "б"</w:t>
              </w:r>
            </w:hyperlink>
            <w:r>
              <w:t xml:space="preserve"> - </w:t>
            </w:r>
            <w:hyperlink w:anchor="P4031">
              <w:r>
                <w:rPr>
                  <w:color w:val="0000FF"/>
                </w:rPr>
                <w:t>"е"</w:t>
              </w:r>
            </w:hyperlink>
            <w:r>
              <w:t xml:space="preserve"> настоящего примечания; и</w:t>
            </w:r>
          </w:p>
          <w:p w:rsidR="000F7B95" w:rsidRDefault="000F7B95">
            <w:pPr>
              <w:pStyle w:val="ConsPlusNormal"/>
            </w:pPr>
            <w:r>
              <w:t xml:space="preserve">не могут быть </w:t>
            </w:r>
            <w:proofErr w:type="gramStart"/>
            <w:r>
              <w:t>перепрограммированы</w:t>
            </w:r>
            <w:proofErr w:type="gramEnd"/>
            <w:r>
              <w:t xml:space="preserve"> для других целей; или</w:t>
            </w:r>
          </w:p>
          <w:p w:rsidR="000F7B95" w:rsidRDefault="000F7B95">
            <w:pPr>
              <w:pStyle w:val="ConsPlusNormal"/>
            </w:pPr>
            <w:r>
              <w:t>имеющие все следующие характеристики:</w:t>
            </w:r>
          </w:p>
          <w:p w:rsidR="000F7B95" w:rsidRDefault="000F7B95">
            <w:pPr>
              <w:pStyle w:val="ConsPlusNormal"/>
            </w:pPr>
            <w:r>
              <w:t>конструктивно и функционально ограничены применением в целях защиты хранящихся на них персональных данных;</w:t>
            </w:r>
          </w:p>
          <w:p w:rsidR="000F7B95" w:rsidRDefault="000F7B95">
            <w:pPr>
              <w:pStyle w:val="ConsPlusNormal"/>
            </w:pPr>
            <w:r>
              <w:t>были или могут быть персонализированы для использования при совершении публичных или коммерческих сделок либо для идентификации личности; и</w:t>
            </w:r>
          </w:p>
          <w:p w:rsidR="000F7B95" w:rsidRDefault="000F7B95">
            <w:pPr>
              <w:pStyle w:val="ConsPlusNormal"/>
            </w:pPr>
            <w:r>
              <w:t xml:space="preserve">криптографические </w:t>
            </w:r>
            <w:proofErr w:type="gramStart"/>
            <w:r>
              <w:t>возможности</w:t>
            </w:r>
            <w:proofErr w:type="gramEnd"/>
            <w:r>
              <w:t xml:space="preserve"> которых недоступны пользователю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Персональные данные включают любую информацию, которая касается частного лица или организации, такую как сумма хранящихся денежных средств на счете и данные, необходимые для аутентификации;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специально разработанные или модифицированные считывающие или записывающие устройства, которые применяются только для изделий, определенных в </w:t>
            </w:r>
            <w:hyperlink w:anchor="P3989">
              <w:r>
                <w:rPr>
                  <w:color w:val="0000FF"/>
                </w:rPr>
                <w:t>пункте 1</w:t>
              </w:r>
            </w:hyperlink>
            <w:r>
              <w:t xml:space="preserve"> настоящего подпункта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Считывающие или записывающие устройства включают оборудование, поддерживающее связь со смарт-картами или электронно-считываемыми документами через сеть;</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80" w:name="P4019"/>
            <w:bookmarkEnd w:id="280"/>
            <w:r>
              <w:t>б) криптографическому оборудованию, специально разработанному и применяющемуся только для банковских или финансовых операций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Финансовые операции, указанные в </w:t>
            </w:r>
            <w:hyperlink w:anchor="P4019">
              <w:r>
                <w:rPr>
                  <w:color w:val="0000FF"/>
                </w:rPr>
                <w:t>подпункте "б" пункта 2</w:t>
              </w:r>
            </w:hyperlink>
            <w:r>
              <w:t xml:space="preserve"> примечаний к пункту 5.1.2.1, включают в себя сборы и плату за транспортные услуги или кредитование;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 портативным или мобильным радиотелефонам гражданского назначения (например, используемым в системах сотовой радиосвязи гражданского назначения), не обладающим техническими возможностями передачи зашифрованных данных непосредственно на другой радиотелефон или оборудование, отличное от оборудования беспроводной сети с радиодоступом (RAN), а также возможностями пересылки зашифрованных данных через оборудование RAN (например, через сетевой контроллер сотовой связи (RNC) или контроллер базовых станций (BSC);</w:t>
            </w:r>
            <w:proofErr w:type="gramEnd"/>
          </w:p>
          <w:p w:rsidR="000F7B95" w:rsidRDefault="000F7B95">
            <w:pPr>
              <w:pStyle w:val="ConsPlusNormal"/>
            </w:pPr>
            <w:r>
              <w:t>г) беспроводному телефонному оборудованию, не обладающему технической возможностью сквозного шифрования, с максимальной эффективной дальностью беспроводной связи (односкачковой, без ретрансляции между терминалом и базовой станцией) без усиления менее 400 м согласно спецификациям производителя;</w:t>
            </w:r>
          </w:p>
          <w:p w:rsidR="000F7B95" w:rsidRDefault="000F7B95">
            <w:pPr>
              <w:pStyle w:val="ConsPlusNormal"/>
            </w:pPr>
            <w:proofErr w:type="gramStart"/>
            <w:r>
              <w:t xml:space="preserve">д) портативным или мобильным радиотелефонам и аналогичным пользовательским беспроводным устройствам гражданского назначения, использующим только общедоступные или коммерческие криптографические стандарты (за исключением антипиратских функций, которые могут быть недоступными), соответствующим условиям, указанным в </w:t>
            </w:r>
            <w:hyperlink w:anchor="P3910">
              <w:r>
                <w:rPr>
                  <w:color w:val="0000FF"/>
                </w:rPr>
                <w:t>пунктах 2</w:t>
              </w:r>
            </w:hyperlink>
            <w:r>
              <w:t xml:space="preserve"> - </w:t>
            </w:r>
            <w:hyperlink w:anchor="P3912">
              <w:r>
                <w:rPr>
                  <w:color w:val="0000FF"/>
                </w:rPr>
                <w:t>4 подпункта "а"</w:t>
              </w:r>
            </w:hyperlink>
            <w:r>
              <w:t xml:space="preserve"> криптографического примечания (примечание 3 к части 2 категории 5), и адаптированным для конкретного применения в гражданской сфере, со свойствами, не влияющими на криптографические возможности</w:t>
            </w:r>
            <w:proofErr w:type="gramEnd"/>
            <w:r>
              <w:t xml:space="preserve"> исходных неадаптированных устройств;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81" w:name="P4031"/>
            <w:bookmarkEnd w:id="281"/>
            <w:r>
              <w:t>е) изделиям, в которых функция защиты информации ограничена функциями беспроводной персональной сети и которые используют только общедоступные или коммерческие криптографические стандарты;</w:t>
            </w:r>
          </w:p>
          <w:p w:rsidR="000F7B95" w:rsidRDefault="000F7B95">
            <w:pPr>
              <w:pStyle w:val="ConsPlusNormal"/>
            </w:pPr>
            <w:r>
              <w:t xml:space="preserve">ж) оборудованию мобильных сетей связи с радиодоступом (RAN), разработанному для гражданского применения, соответствующему условиям, указанным в </w:t>
            </w:r>
            <w:hyperlink w:anchor="P3910">
              <w:r>
                <w:rPr>
                  <w:color w:val="0000FF"/>
                </w:rPr>
                <w:t>пунктах 2</w:t>
              </w:r>
            </w:hyperlink>
            <w:r>
              <w:t xml:space="preserve"> - </w:t>
            </w:r>
            <w:hyperlink w:anchor="P3912">
              <w:r>
                <w:rPr>
                  <w:color w:val="0000FF"/>
                </w:rPr>
                <w:t>4 подпункта "а"</w:t>
              </w:r>
            </w:hyperlink>
            <w:r>
              <w:t xml:space="preserve"> криптографического примечания (примечание 3 к части 2 категории 5), имеющему выходную радиочастотную мощность, ограниченную 0,1 Вт (20 дБм) или менее, и поддерживающему 16 параллельных пользователей или менее;</w:t>
            </w:r>
          </w:p>
          <w:p w:rsidR="000F7B95" w:rsidRDefault="000F7B95">
            <w:pPr>
              <w:pStyle w:val="ConsPlusNormal"/>
            </w:pPr>
            <w:r>
              <w:t>з) маршрутизаторам, коммутаторам, шлюзам или реле, обладающим средствами криптографической защиты, функционально ограниченным задачами эксплуатации, администрирования или технического обслуживания (OAM) и использующим только общедоступные или коммерческие криптографические стандарты;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и) компьютерной технике общего назначения или серверам, средства криптографической защиты которых отвечают всем следующим условиям:</w:t>
            </w:r>
          </w:p>
          <w:p w:rsidR="000F7B95" w:rsidRDefault="000F7B95">
            <w:pPr>
              <w:pStyle w:val="ConsPlusNormal"/>
            </w:pPr>
            <w:r>
              <w:t>1) используют только открытые или коммерческие криптографические стандарты; и</w:t>
            </w:r>
          </w:p>
          <w:p w:rsidR="000F7B95" w:rsidRDefault="000F7B95">
            <w:pPr>
              <w:pStyle w:val="ConsPlusNormal"/>
            </w:pPr>
            <w:r>
              <w:t>2) соответствуют любому из следующего:</w:t>
            </w:r>
          </w:p>
          <w:p w:rsidR="000F7B95" w:rsidRDefault="000F7B95">
            <w:pPr>
              <w:pStyle w:val="ConsPlusNormal"/>
            </w:pPr>
            <w:r>
              <w:t xml:space="preserve">являются неотъемлемой частью центрального процессора (CPU), соответствующего условиям, указанным в криптографическом </w:t>
            </w:r>
            <w:hyperlink w:anchor="P3902">
              <w:r>
                <w:rPr>
                  <w:color w:val="0000FF"/>
                </w:rPr>
                <w:t>примечании</w:t>
              </w:r>
            </w:hyperlink>
            <w:r>
              <w:t xml:space="preserve"> (примечание 3 к части 2 категории 5);</w:t>
            </w:r>
          </w:p>
          <w:p w:rsidR="000F7B95" w:rsidRDefault="000F7B95">
            <w:pPr>
              <w:pStyle w:val="ConsPlusNormal"/>
            </w:pPr>
            <w:r>
              <w:t>являются неотъемлемой частью операционной системы, не указанной в пункте 5.4.2; или</w:t>
            </w:r>
          </w:p>
          <w:p w:rsidR="000F7B95" w:rsidRDefault="000F7B95">
            <w:pPr>
              <w:pStyle w:val="ConsPlusNormal"/>
            </w:pPr>
            <w:proofErr w:type="gramStart"/>
            <w:r>
              <w:t>ограничены выполнением функций технического обслуживания (OAM); или</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82" w:name="P4044"/>
            <w:bookmarkEnd w:id="282"/>
            <w:r>
              <w:t>к) оборудованию, специально разработанному для применения в гражданской промышленности и соответствующему всему следующему: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является любым из </w:t>
            </w:r>
            <w:proofErr w:type="gramStart"/>
            <w:r>
              <w:t>нижеперечисленного</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83" w:name="P4050"/>
            <w:bookmarkEnd w:id="283"/>
            <w:r>
              <w:t>оконечными устройствами с сетевыми возможностями, соответствующими любой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функция защиты информации ограничена защитой непроизвольно выбранных данных или задачами эксплуатации, администрирования или технического обслуживания (OAM);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ограничена</w:t>
            </w:r>
            <w:proofErr w:type="gramEnd"/>
            <w:r>
              <w:t xml:space="preserve"> конкретным применением в гражданской промышленности;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сетевым оборудованием, соответствующим всему нижеперечисленному: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является специально разработанным для использования с устройствами, указанными в </w:t>
            </w:r>
            <w:hyperlink w:anchor="P4050">
              <w:r>
                <w:rPr>
                  <w:color w:val="0000FF"/>
                </w:rPr>
                <w:t>абзаце втором</w:t>
              </w:r>
            </w:hyperlink>
            <w:r>
              <w:t xml:space="preserve"> настоящего подпункта 1;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функция защиты информации ограничена поддержкой применения в гражданской промышленности устройств, указанных в </w:t>
            </w:r>
            <w:hyperlink w:anchor="P4050">
              <w:r>
                <w:rPr>
                  <w:color w:val="0000FF"/>
                </w:rPr>
                <w:t>абзаце втором</w:t>
              </w:r>
            </w:hyperlink>
            <w:r>
              <w:t xml:space="preserve"> настоящего подпункта 1, или задачами OAM данного сетевого оборудования или других устройств, указанных в настоящем </w:t>
            </w:r>
            <w:hyperlink w:anchor="P4044">
              <w:r>
                <w:rPr>
                  <w:color w:val="0000FF"/>
                </w:rPr>
                <w:t>подпункте "к"</w:t>
              </w:r>
            </w:hyperlink>
            <w:r>
              <w:t>;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функция защиты информации предполагает использование только общедоступных или коммерческих криптографических стандартов, а средства криптографической защиты не могут быть легко изменены пользователем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Применение в гражданской промышленности - подключенный к сети потребитель или любой способ применения в гражданской промышленности или потребителями, отличный от защиты информации, цифровой связи, сетей общего назначения или от обработки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Непроизвольно выбранные данные - данные датчиков или измерений, которые напрямую связаны со стабильностью, производительностью или измерением физических характеристик системы (например, температура, давление, скорость потока, масса, объем, напряжение, физическое местоположение и др.) и не могут быть изменены пользователем устройства;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Персональные данные включают в себя любую информацию, которая касается частного лица или организации и может составлять личную или служебную тайну, такую как сумма хранящихся денежных средств на счете и другие данные, необходимые для аутентификации;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специально разработанные или модифицированные считывающие или записывающие устройства, которые применяются только для товаров, определенных в </w:t>
            </w:r>
            <w:hyperlink w:anchor="P3989">
              <w:r>
                <w:rPr>
                  <w:color w:val="0000FF"/>
                </w:rPr>
                <w:t>пункте 1 подпункта "а"</w:t>
              </w:r>
            </w:hyperlink>
            <w:r>
              <w:t xml:space="preserve"> настоящего примечания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Считывающие или записывающие устройства включают в себя оборудование, поддерживающее связь со смарт-картами или электронно-считываемыми документами через сеть;</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криптографическому оборудованию, специально разработанному и применяющемуся только для банковских или финансовых операций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Финансовые операции, указанные в пункте "б" примечания к пункту 5.1.2, включают в себя сборы и оплату за транспортные услуги или кредитование;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 портативным или мобильным радиотелефонам гражданского назначения (например, используемым в системах сотовой радиосвязи гражданского назначения), не обладающим техническими возможностями передачи зашифрованных данных непосредственно на другой радиотелефон или оборудование, отличное от оборудования беспроводной сети с радиодоступом (RAN), а также возможностями пересылки зашифрованных данных через оборудование RAN (например, через контроллер сети доступа сети сотовой связи (RNC) или контроллер базовых станций (BSC);</w:t>
            </w:r>
            <w:proofErr w:type="gramEnd"/>
          </w:p>
          <w:p w:rsidR="000F7B95" w:rsidRDefault="000F7B95">
            <w:pPr>
              <w:pStyle w:val="ConsPlusNormal"/>
            </w:pPr>
            <w:r>
              <w:t>г) беспроводному телефонному оборудованию, не обладающему технической возможностью межабонентского шифрования, с максимальной дальностью беспроводной связи (односкачковой, без ретрансляции между терминалом и базовой станцией) без усиления менее 400 м согласно техническим условиям производителя;</w:t>
            </w:r>
          </w:p>
          <w:p w:rsidR="000F7B95" w:rsidRDefault="000F7B95">
            <w:pPr>
              <w:pStyle w:val="ConsPlusNormal"/>
            </w:pPr>
            <w:proofErr w:type="gramStart"/>
            <w:r>
              <w:t xml:space="preserve">д) портативным или мобильным радиотелефонам и аналогичным пользовательским беспроводным устройствам гражданского назначения (за исключением устройств, обладающих антипиратскими функциями, которые не являются общедоступными), соответствующим условиям, указанным в </w:t>
            </w:r>
            <w:hyperlink w:anchor="P3910">
              <w:r>
                <w:rPr>
                  <w:color w:val="0000FF"/>
                </w:rPr>
                <w:t>пунктах 2</w:t>
              </w:r>
            </w:hyperlink>
            <w:r>
              <w:t xml:space="preserve"> - </w:t>
            </w:r>
            <w:hyperlink w:anchor="P3912">
              <w:r>
                <w:rPr>
                  <w:color w:val="0000FF"/>
                </w:rPr>
                <w:t>4 подпункта "а"</w:t>
              </w:r>
            </w:hyperlink>
            <w:r>
              <w:t xml:space="preserve"> криптографического примечания (пункт 3 примечаний) к части 2 категории 5, использующим только общедоступные или коммерческие криптографические стандарты и адаптированным для конкретного применения в гражданских отраслях промышленности, со свойствами, не</w:t>
            </w:r>
            <w:proofErr w:type="gramEnd"/>
            <w:r>
              <w:t xml:space="preserve"> </w:t>
            </w:r>
            <w:proofErr w:type="gramStart"/>
            <w:r>
              <w:t>влияющими</w:t>
            </w:r>
            <w:proofErr w:type="gramEnd"/>
            <w:r>
              <w:t xml:space="preserve"> на криптографические возможности исходных неадаптированных устройств;</w:t>
            </w:r>
          </w:p>
          <w:p w:rsidR="000F7B95" w:rsidRDefault="000F7B95">
            <w:pPr>
              <w:pStyle w:val="ConsPlusNormal"/>
            </w:pPr>
            <w:r>
              <w:t>е) оборудованию беспроводной персональной сети, которое использует только опубликованные или коммерческие криптографические стандарты и криптографические возможности которого ограничены номинальной зоной действия 30 м в соответствии со спецификациями производителя или зоной, не превышающей 100 м, - для оборудования, не способного поддерживать связь с более чем семью устройствами; или</w:t>
            </w:r>
          </w:p>
          <w:p w:rsidR="000F7B95" w:rsidRDefault="000F7B95">
            <w:pPr>
              <w:pStyle w:val="ConsPlusNormal"/>
            </w:pPr>
            <w:r>
              <w:t>ж) оборудованию, удовлетворяющему всем следующим условиям:</w:t>
            </w:r>
          </w:p>
          <w:p w:rsidR="000F7B95" w:rsidRDefault="000F7B95">
            <w:pPr>
              <w:pStyle w:val="ConsPlusNormal"/>
            </w:pPr>
            <w:r>
              <w:t xml:space="preserve">1) обладающему всеми криптографическими функциями, указанными в </w:t>
            </w:r>
            <w:hyperlink w:anchor="P3943">
              <w:r>
                <w:rPr>
                  <w:color w:val="0000FF"/>
                </w:rPr>
                <w:t>пункте 5.1.2.1</w:t>
              </w:r>
            </w:hyperlink>
            <w:r>
              <w:t>, если оно соответствует любому из следующего:</w:t>
            </w:r>
          </w:p>
          <w:p w:rsidR="000F7B95" w:rsidRDefault="000F7B95">
            <w:pPr>
              <w:pStyle w:val="ConsPlusNormal"/>
            </w:pPr>
            <w:r>
              <w:t>его криптографические функции недоступны пользователям; или</w:t>
            </w:r>
          </w:p>
          <w:p w:rsidR="000F7B95" w:rsidRDefault="000F7B95">
            <w:pPr>
              <w:pStyle w:val="ConsPlusNormal"/>
            </w:pPr>
            <w:r>
              <w:t>его криптографические функции доступны пользователям только при криптографической активации; и</w:t>
            </w:r>
          </w:p>
          <w:p w:rsidR="000F7B95" w:rsidRDefault="000F7B95">
            <w:pPr>
              <w:pStyle w:val="ConsPlusNormal"/>
            </w:pPr>
            <w:r>
              <w:t>2) в случае необходимости, как это определено уполномоченным органом страны-экспортера, детальная информация, касающаяся указанного оборудования, должна быть предоставлена по запросу уполномоченного органа для подтверждения соответствия оборудования изложенным выше условиям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p w:rsidR="000F7B95" w:rsidRDefault="000F7B95">
            <w:pPr>
              <w:pStyle w:val="ConsPlusNormal"/>
            </w:pPr>
            <w:r>
              <w:t xml:space="preserve">1. В отношении оборудования, прошедшего криптографическую активацию, </w:t>
            </w:r>
            <w:proofErr w:type="gramStart"/>
            <w:r>
              <w:t>см</w:t>
            </w:r>
            <w:proofErr w:type="gramEnd"/>
            <w:r>
              <w:t xml:space="preserve">. </w:t>
            </w:r>
            <w:hyperlink w:anchor="P3943">
              <w:r>
                <w:rPr>
                  <w:color w:val="0000FF"/>
                </w:rPr>
                <w:t>пункт 5.1.2.1</w:t>
              </w:r>
            </w:hyperlink>
            <w:r>
              <w:t>.</w:t>
            </w:r>
          </w:p>
          <w:p w:rsidR="000F7B95" w:rsidRDefault="000F7B95">
            <w:pPr>
              <w:pStyle w:val="ConsPlusNormal"/>
            </w:pPr>
            <w:r>
              <w:t xml:space="preserve">2. См. также </w:t>
            </w:r>
            <w:hyperlink w:anchor="P4121">
              <w:r>
                <w:rPr>
                  <w:color w:val="0000FF"/>
                </w:rPr>
                <w:t>пункты 5.1.2.2</w:t>
              </w:r>
            </w:hyperlink>
            <w:r>
              <w:t xml:space="preserve">, 5.4.2.4 и </w:t>
            </w:r>
            <w:hyperlink w:anchor="P4290">
              <w:r>
                <w:rPr>
                  <w:color w:val="0000FF"/>
                </w:rPr>
                <w:t>5.5.2.2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з) оборудованию мобильных сетей связи с радиодоступом (RAN), разработанному для гражданского применения, соответствующему условиям, указанным в </w:t>
            </w:r>
            <w:hyperlink w:anchor="P3910">
              <w:r>
                <w:rPr>
                  <w:color w:val="0000FF"/>
                </w:rPr>
                <w:t>пунктах 2</w:t>
              </w:r>
            </w:hyperlink>
            <w:r>
              <w:t xml:space="preserve"> - </w:t>
            </w:r>
            <w:hyperlink w:anchor="P3912">
              <w:r>
                <w:rPr>
                  <w:color w:val="0000FF"/>
                </w:rPr>
                <w:t>4 подпункта "а"</w:t>
              </w:r>
            </w:hyperlink>
            <w:r>
              <w:t xml:space="preserve"> криптографического примечания (пункт 3 примечаний) к части 2 категории 5, имеющему выходную радиочастотную мощность, ограниченную 0,1 Вт (20 дБм) или менее, и поддерживающему 16 параллельных пользователей или менее;</w:t>
            </w:r>
          </w:p>
          <w:p w:rsidR="000F7B95" w:rsidRDefault="000F7B95">
            <w:pPr>
              <w:pStyle w:val="ConsPlusNormal"/>
            </w:pPr>
            <w:r>
              <w:t>и) маршрутизаторам, коммутаторам или реле, обладающим средствами криптографической защиты, функционально ограниченным задачами эксплуатации, администрирования или технического обслуживания (OAM) и использующим только общедоступные или коммерческие криптографические стандарты; или</w:t>
            </w:r>
          </w:p>
          <w:p w:rsidR="000F7B95" w:rsidRDefault="000F7B95">
            <w:pPr>
              <w:pStyle w:val="ConsPlusNormal"/>
            </w:pPr>
            <w:r>
              <w:t>к) компьютерной технике общего назначения или серверам, обладающим средствами криптографической защиты и функционально ограниченным следующим:</w:t>
            </w:r>
          </w:p>
          <w:p w:rsidR="000F7B95" w:rsidRDefault="000F7B95">
            <w:pPr>
              <w:pStyle w:val="ConsPlusNormal"/>
            </w:pPr>
            <w:r>
              <w:t xml:space="preserve">1) </w:t>
            </w:r>
            <w:proofErr w:type="gramStart"/>
            <w:r>
              <w:t>использующим</w:t>
            </w:r>
            <w:proofErr w:type="gramEnd"/>
            <w:r>
              <w:t xml:space="preserve"> только коммерческие криптографические стандарты; и</w:t>
            </w:r>
          </w:p>
          <w:p w:rsidR="000F7B95" w:rsidRDefault="000F7B95">
            <w:pPr>
              <w:pStyle w:val="ConsPlusNormal"/>
            </w:pPr>
            <w:r>
              <w:t xml:space="preserve">2) </w:t>
            </w:r>
            <w:proofErr w:type="gramStart"/>
            <w:r>
              <w:t>соответствующим</w:t>
            </w:r>
            <w:proofErr w:type="gramEnd"/>
            <w:r>
              <w:t xml:space="preserve"> любому из следующего:</w:t>
            </w:r>
          </w:p>
          <w:p w:rsidR="000F7B95" w:rsidRDefault="000F7B95">
            <w:pPr>
              <w:pStyle w:val="ConsPlusNormal"/>
            </w:pPr>
            <w:r>
              <w:t xml:space="preserve">являющимся неотъемлемой частью центрального процессора (CPU), соответствующего условиям, указанным в пункте 3 примечаний к </w:t>
            </w:r>
            <w:hyperlink w:anchor="P3897">
              <w:r>
                <w:rPr>
                  <w:color w:val="0000FF"/>
                </w:rPr>
                <w:t>части 2 категории 5</w:t>
              </w:r>
            </w:hyperlink>
            <w:r>
              <w:t>;</w:t>
            </w:r>
          </w:p>
          <w:p w:rsidR="000F7B95" w:rsidRDefault="000F7B95">
            <w:pPr>
              <w:pStyle w:val="ConsPlusNormal"/>
            </w:pPr>
            <w:proofErr w:type="gramStart"/>
            <w:r>
              <w:t xml:space="preserve">являющимся неотъемлемой частью операционной системы, не указанной в </w:t>
            </w:r>
            <w:hyperlink w:anchor="P4252">
              <w:r>
                <w:rPr>
                  <w:color w:val="0000FF"/>
                </w:rPr>
                <w:t>пункте 5.4.2</w:t>
              </w:r>
            </w:hyperlink>
            <w:r>
              <w:t>; или</w:t>
            </w:r>
            <w:proofErr w:type="gramEnd"/>
          </w:p>
          <w:p w:rsidR="000F7B95" w:rsidRDefault="000F7B95">
            <w:pPr>
              <w:pStyle w:val="ConsPlusNormal"/>
            </w:pPr>
            <w:r>
              <w:t>ограниченным выполнением функций технического обслуживания (OAM);</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4" w:name="P4121"/>
            <w:bookmarkEnd w:id="284"/>
            <w:r>
              <w:t>5.1.2.2.</w:t>
            </w:r>
          </w:p>
        </w:tc>
        <w:tc>
          <w:tcPr>
            <w:tcW w:w="5669" w:type="dxa"/>
            <w:tcBorders>
              <w:top w:val="nil"/>
              <w:left w:val="nil"/>
              <w:bottom w:val="nil"/>
              <w:right w:val="nil"/>
            </w:tcBorders>
          </w:tcPr>
          <w:p w:rsidR="000F7B95" w:rsidRDefault="000F7B95">
            <w:pPr>
              <w:pStyle w:val="ConsPlusNormal"/>
            </w:pPr>
            <w:r>
              <w:t>Являющиеся ключом (устройством) криптографической активации</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Ключ (устройство) криптографической активации - изделие, разработанное или модифицированное для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преобразования посредством криптографической активации изделия (продукта), не указанного в </w:t>
            </w:r>
            <w:hyperlink w:anchor="P3897">
              <w:r>
                <w:rPr>
                  <w:color w:val="0000FF"/>
                </w:rPr>
                <w:t>части 2 категории 5</w:t>
              </w:r>
            </w:hyperlink>
            <w:r>
              <w:t xml:space="preserve">, в другое изделие (продукт), которое подпадает под действие </w:t>
            </w:r>
            <w:hyperlink w:anchor="P3943">
              <w:r>
                <w:rPr>
                  <w:color w:val="0000FF"/>
                </w:rPr>
                <w:t>пункта 5.1.2.1</w:t>
              </w:r>
            </w:hyperlink>
            <w:r>
              <w:t xml:space="preserve"> или </w:t>
            </w:r>
            <w:hyperlink w:anchor="P4267">
              <w:r>
                <w:rPr>
                  <w:color w:val="0000FF"/>
                </w:rPr>
                <w:t>подпункта "а" пункта 5.4.2.3</w:t>
              </w:r>
            </w:hyperlink>
            <w:r>
              <w:t xml:space="preserve">, с учетом криптографического </w:t>
            </w:r>
            <w:hyperlink w:anchor="P3902">
              <w:r>
                <w:rPr>
                  <w:color w:val="0000FF"/>
                </w:rPr>
                <w:t>примечания</w:t>
              </w:r>
            </w:hyperlink>
            <w:r>
              <w:t xml:space="preserve"> (примечание 3 к части 2 категории 5);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придания посредством криптографической активации дополнительных функций, указанных в </w:t>
            </w:r>
            <w:hyperlink w:anchor="P3943">
              <w:r>
                <w:rPr>
                  <w:color w:val="0000FF"/>
                </w:rPr>
                <w:t>пункте 5.1.2.1</w:t>
              </w:r>
            </w:hyperlink>
            <w:r>
              <w:t xml:space="preserve">, изделию (продукту), указанному в </w:t>
            </w:r>
            <w:hyperlink w:anchor="P3897">
              <w:r>
                <w:rPr>
                  <w:color w:val="0000FF"/>
                </w:rPr>
                <w:t>части 2 категории 5</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5" w:name="P4139"/>
            <w:bookmarkEnd w:id="285"/>
            <w:r>
              <w:t>5.1.2.3.</w:t>
            </w:r>
          </w:p>
        </w:tc>
        <w:tc>
          <w:tcPr>
            <w:tcW w:w="5669" w:type="dxa"/>
            <w:tcBorders>
              <w:top w:val="nil"/>
              <w:left w:val="nil"/>
              <w:bottom w:val="nil"/>
              <w:right w:val="nil"/>
            </w:tcBorders>
          </w:tcPr>
          <w:p w:rsidR="000F7B95" w:rsidRDefault="000F7B95">
            <w:pPr>
              <w:pStyle w:val="ConsPlusNormal"/>
            </w:pPr>
            <w:r>
              <w:t>Разработанные или модифицированные для использования или выполнения квантовой криптографии</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Квантовая криптография также известна как квантовое распределение ключей (КРК);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6" w:name="P4147"/>
            <w:bookmarkEnd w:id="286"/>
            <w:r>
              <w:t>5.1.2.4.</w:t>
            </w:r>
          </w:p>
        </w:tc>
        <w:tc>
          <w:tcPr>
            <w:tcW w:w="5669" w:type="dxa"/>
            <w:tcBorders>
              <w:top w:val="nil"/>
              <w:left w:val="nil"/>
              <w:bottom w:val="nil"/>
              <w:right w:val="nil"/>
            </w:tcBorders>
          </w:tcPr>
          <w:p w:rsidR="000F7B95" w:rsidRDefault="000F7B95">
            <w:pPr>
              <w:pStyle w:val="ConsPlusNormal"/>
            </w:pPr>
            <w:r>
              <w:t>Разработанные или модифицированные для применения криптографических методов генерирования каналообразующих кодов, кодов шифрования или кодов идентификации сети для систем, использующих технику сверхширокополосной модуляции, и имеющие любую из следующих характеристик:</w:t>
            </w:r>
          </w:p>
          <w:p w:rsidR="000F7B95" w:rsidRDefault="000F7B95">
            <w:pPr>
              <w:pStyle w:val="ConsPlusNormal"/>
            </w:pPr>
            <w:r>
              <w:t>а) ширину полосы частот, превышающую 500 МГц; или</w:t>
            </w:r>
          </w:p>
          <w:p w:rsidR="000F7B95" w:rsidRDefault="000F7B95">
            <w:pPr>
              <w:pStyle w:val="ConsPlusNormal"/>
            </w:pPr>
            <w:r>
              <w:t>б) относительную ширину полосы частот 20 процентов или более;</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7" w:name="P4153"/>
            <w:bookmarkEnd w:id="287"/>
            <w:r>
              <w:t>5.1.2.5.</w:t>
            </w:r>
          </w:p>
        </w:tc>
        <w:tc>
          <w:tcPr>
            <w:tcW w:w="5669" w:type="dxa"/>
            <w:tcBorders>
              <w:top w:val="nil"/>
              <w:left w:val="nil"/>
              <w:bottom w:val="nil"/>
              <w:right w:val="nil"/>
            </w:tcBorders>
          </w:tcPr>
          <w:p w:rsidR="000F7B95" w:rsidRDefault="000F7B95">
            <w:pPr>
              <w:pStyle w:val="ConsPlusNormal"/>
            </w:pPr>
            <w:r>
              <w:t xml:space="preserve">Разработанные или модифицированные для применения криптографических </w:t>
            </w:r>
            <w:proofErr w:type="gramStart"/>
            <w:r>
              <w:t>методов генерации кода распределения частот</w:t>
            </w:r>
            <w:proofErr w:type="gramEnd"/>
            <w:r>
              <w:t xml:space="preserve"> для систем с расширенным спектром частот, не определенных в </w:t>
            </w:r>
            <w:hyperlink w:anchor="P4147">
              <w:r>
                <w:rPr>
                  <w:color w:val="0000FF"/>
                </w:rPr>
                <w:t>пункте 5.1.2.4</w:t>
              </w:r>
            </w:hyperlink>
            <w:r>
              <w:t>, включающих код скачкообразной перестройки частоты для систем со скачкообразной перестройкой частоты</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outlineLvl w:val="4"/>
            </w:pPr>
            <w:r>
              <w:t>Некриптографическая защита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bookmarkStart w:id="288" w:name="P4160"/>
            <w:bookmarkEnd w:id="288"/>
            <w:r>
              <w:t>5.1.3.</w:t>
            </w:r>
          </w:p>
        </w:tc>
        <w:tc>
          <w:tcPr>
            <w:tcW w:w="5669" w:type="dxa"/>
            <w:tcBorders>
              <w:top w:val="nil"/>
              <w:left w:val="nil"/>
              <w:bottom w:val="nil"/>
              <w:right w:val="nil"/>
            </w:tcBorders>
          </w:tcPr>
          <w:p w:rsidR="000F7B95" w:rsidRDefault="000F7B95">
            <w:pPr>
              <w:pStyle w:val="ConsPlusNormal"/>
            </w:pPr>
            <w:r>
              <w:t>Системы, оборудование и компоненты для некриптографической защиты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89" w:name="P4163"/>
            <w:bookmarkEnd w:id="289"/>
            <w:r>
              <w:t>5.1.3.1.</w:t>
            </w:r>
          </w:p>
        </w:tc>
        <w:tc>
          <w:tcPr>
            <w:tcW w:w="5669" w:type="dxa"/>
            <w:tcBorders>
              <w:top w:val="nil"/>
              <w:left w:val="nil"/>
              <w:bottom w:val="nil"/>
              <w:right w:val="nil"/>
            </w:tcBorders>
          </w:tcPr>
          <w:p w:rsidR="000F7B95" w:rsidRDefault="000F7B95">
            <w:pPr>
              <w:pStyle w:val="ConsPlusNormal"/>
            </w:pPr>
            <w:r>
              <w:t>Кабельные системы связи, разработанные или модифицированные для использования механических, электрических или электронных средств обнаружения несанкционированного доступа</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8517 61 000 1;</w:t>
            </w:r>
          </w:p>
          <w:p w:rsidR="000F7B95" w:rsidRDefault="000F7B95">
            <w:pPr>
              <w:pStyle w:val="ConsPlusNormal"/>
              <w:jc w:val="center"/>
            </w:pPr>
            <w:r>
              <w:t>8517 62 000;</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163">
              <w:r>
                <w:rPr>
                  <w:color w:val="0000FF"/>
                </w:rPr>
                <w:t>Пункт 5.1.3.1</w:t>
              </w:r>
            </w:hyperlink>
            <w:r>
              <w:t xml:space="preserve"> применяется только к физическому уровню защиты. Для целей </w:t>
            </w:r>
            <w:hyperlink w:anchor="P4163">
              <w:r>
                <w:rPr>
                  <w:color w:val="0000FF"/>
                </w:rPr>
                <w:t>пункта 5.1.3.1</w:t>
              </w:r>
            </w:hyperlink>
            <w:r>
              <w:t xml:space="preserve"> физический уровень защиты включает первый уровень модели взаимодействия открытых систем (ВОС) (стандарт ISO/IEC 7498-1);</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90" w:name="P4173"/>
            <w:bookmarkEnd w:id="290"/>
            <w:r>
              <w:t>5.1.3.2.</w:t>
            </w:r>
          </w:p>
        </w:tc>
        <w:tc>
          <w:tcPr>
            <w:tcW w:w="5669" w:type="dxa"/>
            <w:tcBorders>
              <w:top w:val="nil"/>
              <w:left w:val="nil"/>
              <w:bottom w:val="nil"/>
              <w:right w:val="nil"/>
            </w:tcBorders>
          </w:tcPr>
          <w:p w:rsidR="000F7B95" w:rsidRDefault="000F7B95">
            <w:pPr>
              <w:pStyle w:val="ConsPlusNormal"/>
            </w:pPr>
            <w:r>
              <w:t>Специально разработанные или модифицированные для снижения утечки несущих информацию сигналов, кроме необходимых для защиты здоровья, безопасности или соблюдения установленных стандартов электромагнитной совместимости</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outlineLvl w:val="4"/>
            </w:pPr>
            <w:r>
              <w:t>Взлом, снижение криптографической стойкости или обход средств защиты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bookmarkStart w:id="291" w:name="P4180"/>
            <w:bookmarkEnd w:id="291"/>
            <w:r>
              <w:t>5.1.4.</w:t>
            </w:r>
          </w:p>
        </w:tc>
        <w:tc>
          <w:tcPr>
            <w:tcW w:w="5669" w:type="dxa"/>
            <w:tcBorders>
              <w:top w:val="nil"/>
              <w:left w:val="nil"/>
              <w:bottom w:val="nil"/>
              <w:right w:val="nil"/>
            </w:tcBorders>
          </w:tcPr>
          <w:p w:rsidR="000F7B95" w:rsidRDefault="000F7B95">
            <w:pPr>
              <w:pStyle w:val="ConsPlusNormal"/>
            </w:pPr>
            <w:r>
              <w:t>Системы, оборудование и компоненты для взлома, снижения криптографической стойкости или обхода средств защиты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5.1.4.1.</w:t>
            </w:r>
          </w:p>
        </w:tc>
        <w:tc>
          <w:tcPr>
            <w:tcW w:w="5669" w:type="dxa"/>
            <w:tcBorders>
              <w:top w:val="nil"/>
              <w:left w:val="nil"/>
              <w:bottom w:val="nil"/>
              <w:right w:val="nil"/>
            </w:tcBorders>
          </w:tcPr>
          <w:p w:rsidR="000F7B95" w:rsidRDefault="000F7B95">
            <w:pPr>
              <w:pStyle w:val="ConsPlusNormal"/>
            </w:pPr>
            <w:proofErr w:type="gramStart"/>
            <w:r>
              <w:t>Разработанные или модифицированные для выполнения криптоаналитических функций</w:t>
            </w:r>
            <w:proofErr w:type="gramEnd"/>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8541 59 000 0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163">
              <w:r>
                <w:rPr>
                  <w:color w:val="0000FF"/>
                </w:rPr>
                <w:t>Пункт 5.1.3.1</w:t>
              </w:r>
            </w:hyperlink>
            <w:r>
              <w:t xml:space="preserve"> включает в себя системы либо оборудование, разработанные или модифицированные для выполнения криптоаналитических функций, определяемых путем анализа содержания программного продукта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Криптоаналитические функции - это функции, разработанные для взлома криптографического механизма в целях извлечения конфиденциальных, переменных или чувствительных данных, включая нешифрованный текст, пароли или криптографические ключи;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92" w:name="P4195"/>
            <w:bookmarkEnd w:id="292"/>
            <w:r>
              <w:t>5.1.4.2.</w:t>
            </w:r>
          </w:p>
        </w:tc>
        <w:tc>
          <w:tcPr>
            <w:tcW w:w="5669" w:type="dxa"/>
            <w:tcBorders>
              <w:top w:val="nil"/>
              <w:left w:val="nil"/>
              <w:bottom w:val="nil"/>
              <w:right w:val="nil"/>
            </w:tcBorders>
          </w:tcPr>
          <w:p w:rsidR="000F7B95" w:rsidRDefault="000F7B95">
            <w:pPr>
              <w:pStyle w:val="ConsPlusNormal"/>
            </w:pPr>
            <w:r>
              <w:t xml:space="preserve">Изделия, </w:t>
            </w:r>
            <w:proofErr w:type="gramStart"/>
            <w:r>
              <w:t>иные</w:t>
            </w:r>
            <w:proofErr w:type="gramEnd"/>
            <w:r>
              <w:t xml:space="preserve"> чем указаны в </w:t>
            </w:r>
            <w:hyperlink w:anchor="P3301">
              <w:r>
                <w:rPr>
                  <w:color w:val="0000FF"/>
                </w:rPr>
                <w:t>пункте 4.1.4</w:t>
              </w:r>
            </w:hyperlink>
            <w:r>
              <w:t xml:space="preserve"> или </w:t>
            </w:r>
            <w:hyperlink w:anchor="P4163">
              <w:r>
                <w:rPr>
                  <w:color w:val="0000FF"/>
                </w:rPr>
                <w:t>5.1.3.1</w:t>
              </w:r>
            </w:hyperlink>
            <w:r>
              <w:t>, разработанные для выполнения всего следующего:</w:t>
            </w:r>
          </w:p>
        </w:tc>
        <w:tc>
          <w:tcPr>
            <w:tcW w:w="1928" w:type="dxa"/>
            <w:vMerge w:val="restart"/>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извлечения необработанных данных из вычислительных или коммуникационных устройств;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обхода процедур аутентификации или авторизации, используемых устройствами для выполнения функции, указанной в подпункте "а" пункта 5.1.3.2</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Извлечение необработанных данных из вычислительного или коммуникационного устройства означает получение данных в двоичном коде из носителя информации (например, оперативной памяти, флэш-диска или жесткого магнитного диска) устройства вне зависимости от его операционной или файловой системы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w:t>
            </w:r>
            <w:hyperlink w:anchor="P4173">
              <w:r>
                <w:rPr>
                  <w:color w:val="0000FF"/>
                </w:rPr>
                <w:t>Пункт 5.1.3.2</w:t>
              </w:r>
            </w:hyperlink>
            <w:r>
              <w:t xml:space="preserve"> не применяется к системам или оборудованию, специально предназначенным для разработки или производства вычислительного или коммуникационного устройства.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4173">
              <w:r>
                <w:rPr>
                  <w:color w:val="0000FF"/>
                </w:rPr>
                <w:t>Пункт 5.1.3.2</w:t>
              </w:r>
            </w:hyperlink>
            <w:r>
              <w:t xml:space="preserve"> не включает: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программы отладки, гипервизоры (программа управления операционными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устройства, ограниченные извлечением логических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изделия для извлечения логических данных, использующие технологию Chip-Off (извлечение микросхемы памяти из устройства, ее подготовка для снятия физического дампа памяти и последующее извлечение данных из этого дампа) или интерфейс JTAG (предназначен для подключения сложных цифровых микросхем или устройств уровня печатной платы к стандартной аппаратуре тестирования и отладки);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изделия, специально предназначенные для джэйлбрейка или извлечения корневого каталога и ограниченные этими функциями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bookmarkStart w:id="293" w:name="P4230"/>
            <w:bookmarkEnd w:id="293"/>
            <w:r>
              <w:t>5.2.2.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(испытательное, контрольное и производственное оборудование (аппаратура), применяемое для защиты информации и определенное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5.2.2.1.</w:t>
            </w:r>
          </w:p>
        </w:tc>
        <w:tc>
          <w:tcPr>
            <w:tcW w:w="5669" w:type="dxa"/>
            <w:tcBorders>
              <w:top w:val="nil"/>
              <w:left w:val="nil"/>
              <w:bottom w:val="nil"/>
              <w:right w:val="nil"/>
            </w:tcBorders>
          </w:tcPr>
          <w:p w:rsidR="000F7B95" w:rsidRDefault="000F7B95">
            <w:pPr>
              <w:pStyle w:val="ConsPlusNormal"/>
            </w:pPr>
            <w:r>
              <w:t xml:space="preserve">Оборудование, специально разработанное для разработки или производства оборудования (аппаратуры), определенного в пунктах 5.1.2 и </w:t>
            </w:r>
            <w:hyperlink w:anchor="P4160">
              <w:r>
                <w:rPr>
                  <w:color w:val="0000FF"/>
                </w:rPr>
                <w:t>5.1.3</w:t>
              </w:r>
            </w:hyperlink>
          </w:p>
        </w:tc>
        <w:tc>
          <w:tcPr>
            <w:tcW w:w="1928" w:type="dxa"/>
            <w:tcBorders>
              <w:top w:val="nil"/>
              <w:left w:val="nil"/>
              <w:bottom w:val="nil"/>
              <w:right w:val="nil"/>
            </w:tcBorders>
          </w:tcPr>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9030 40 000 0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5.2.2.2.</w:t>
            </w:r>
          </w:p>
        </w:tc>
        <w:tc>
          <w:tcPr>
            <w:tcW w:w="5669" w:type="dxa"/>
            <w:tcBorders>
              <w:top w:val="nil"/>
              <w:left w:val="nil"/>
              <w:bottom w:val="nil"/>
              <w:right w:val="nil"/>
            </w:tcBorders>
          </w:tcPr>
          <w:p w:rsidR="000F7B95" w:rsidRDefault="000F7B95">
            <w:pPr>
              <w:pStyle w:val="ConsPlusNormal"/>
            </w:pPr>
            <w:r>
              <w:t xml:space="preserve">Измерительное оборудование, специально разработанное для оценки и подтверждения функций защиты информации оборудования (аппаратуры), определенного в пункте 5.1.2 </w:t>
            </w:r>
            <w:hyperlink w:anchor="P4160">
              <w:r>
                <w:rPr>
                  <w:color w:val="0000FF"/>
                </w:rPr>
                <w:t>5.1.3</w:t>
              </w:r>
            </w:hyperlink>
            <w:r>
              <w:t>, или программного обеспечения, определенного в пункте 5.4.1.1 или 5.4.1.3</w:t>
            </w:r>
          </w:p>
        </w:tc>
        <w:tc>
          <w:tcPr>
            <w:tcW w:w="1928" w:type="dxa"/>
            <w:tcBorders>
              <w:top w:val="nil"/>
              <w:left w:val="nil"/>
              <w:bottom w:val="nil"/>
              <w:right w:val="nil"/>
            </w:tcBorders>
          </w:tcPr>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9030 40 000 0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r>
              <w:t>5.3.2.</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bookmarkStart w:id="294" w:name="P4252"/>
            <w:bookmarkEnd w:id="294"/>
            <w:r>
              <w:t>5.4.2.</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5.4.2.1.</w:t>
            </w:r>
          </w:p>
        </w:tc>
        <w:tc>
          <w:tcPr>
            <w:tcW w:w="5669" w:type="dxa"/>
            <w:tcBorders>
              <w:top w:val="nil"/>
              <w:left w:val="nil"/>
              <w:bottom w:val="nil"/>
              <w:right w:val="nil"/>
            </w:tcBorders>
          </w:tcPr>
          <w:p w:rsidR="000F7B95" w:rsidRDefault="000F7B95">
            <w:pPr>
              <w:pStyle w:val="ConsPlusNormal"/>
            </w:pPr>
            <w:bookmarkStart w:id="295" w:name="P4256"/>
            <w:bookmarkEnd w:id="295"/>
            <w:r>
              <w:t>Программное обеспечение, специально разработанное или модифицированное для разработки, производства или применения любого из следующего:</w:t>
            </w:r>
          </w:p>
          <w:p w:rsidR="000F7B95" w:rsidRDefault="000F7B95">
            <w:pPr>
              <w:pStyle w:val="ConsPlusNormal"/>
            </w:pPr>
            <w:r>
              <w:t>а) оборудования (аппаратуры), определенного в пункте 5.1.2, или программного обеспечения, определенного в подпункте "а" пункта 5.4.1.3;</w:t>
            </w:r>
          </w:p>
          <w:p w:rsidR="000F7B95" w:rsidRDefault="000F7B95">
            <w:pPr>
              <w:pStyle w:val="ConsPlusNormal"/>
            </w:pPr>
            <w:r>
              <w:t>б) оборудования (аппаратуры), определенного в пункте 5.1.3, или программного обеспечения, определенного в подпункте "б" пункта 5.4.1.3;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оборудования (аппаратуры) или программного обеспечения: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оборудования, указанного в </w:t>
            </w:r>
            <w:hyperlink w:anchor="P4163">
              <w:r>
                <w:rPr>
                  <w:color w:val="0000FF"/>
                </w:rPr>
                <w:t>пункте 5.1.3.1</w:t>
              </w:r>
            </w:hyperlink>
            <w:r>
              <w:t>, или программного обеспечения, указанного в абзаце втором подпункта "в" пункта 5.4.1.3;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96" w:name="P4262"/>
            <w:bookmarkEnd w:id="296"/>
            <w:r>
              <w:t xml:space="preserve">оборудования, указанного в </w:t>
            </w:r>
            <w:hyperlink w:anchor="P4173">
              <w:r>
                <w:rPr>
                  <w:color w:val="0000FF"/>
                </w:rPr>
                <w:t>пункте 5.1.3.2</w:t>
              </w:r>
            </w:hyperlink>
            <w:r>
              <w:t>, или программного обеспечения, указанного в абзаце третьем подпункта "в" пункта 5.4.1.3;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297" w:name="P4263"/>
            <w:bookmarkEnd w:id="297"/>
            <w:r>
              <w:t>5.4.2.2.</w:t>
            </w:r>
          </w:p>
        </w:tc>
        <w:tc>
          <w:tcPr>
            <w:tcW w:w="5669" w:type="dxa"/>
            <w:tcBorders>
              <w:top w:val="nil"/>
              <w:left w:val="nil"/>
              <w:bottom w:val="nil"/>
              <w:right w:val="nil"/>
            </w:tcBorders>
          </w:tcPr>
          <w:p w:rsidR="000F7B95" w:rsidRDefault="000F7B95">
            <w:pPr>
              <w:pStyle w:val="ConsPlusNormal"/>
            </w:pPr>
            <w:r>
              <w:t xml:space="preserve">Программное обеспечение, имеющее характеристики ключа (устройства) криптографической активации, указанного в </w:t>
            </w:r>
            <w:hyperlink w:anchor="P4121">
              <w:r>
                <w:rPr>
                  <w:color w:val="0000FF"/>
                </w:rPr>
                <w:t>пункте 5.1.2.2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5.4.2.3.</w:t>
            </w:r>
          </w:p>
        </w:tc>
        <w:tc>
          <w:tcPr>
            <w:tcW w:w="5669" w:type="dxa"/>
            <w:tcBorders>
              <w:top w:val="nil"/>
              <w:left w:val="nil"/>
              <w:bottom w:val="nil"/>
              <w:right w:val="nil"/>
            </w:tcBorders>
          </w:tcPr>
          <w:p w:rsidR="000F7B95" w:rsidRDefault="000F7B95">
            <w:pPr>
              <w:pStyle w:val="ConsPlusNormal"/>
            </w:pPr>
            <w:bookmarkStart w:id="298" w:name="P4267"/>
            <w:bookmarkEnd w:id="298"/>
            <w:r>
              <w:t>Программное обеспечение, моделирующее любое из следующего либо имеющее характеристики или выполняющее функции любого из следующего:</w:t>
            </w:r>
          </w:p>
          <w:p w:rsidR="000F7B95" w:rsidRDefault="000F7B95">
            <w:pPr>
              <w:pStyle w:val="ConsPlusNormal"/>
            </w:pPr>
            <w:r>
              <w:t xml:space="preserve">а) оборудования (аппаратуры), определенного в </w:t>
            </w:r>
            <w:hyperlink w:anchor="P3943">
              <w:r>
                <w:rPr>
                  <w:color w:val="0000FF"/>
                </w:rPr>
                <w:t>пункте 5.1.2.1</w:t>
              </w:r>
            </w:hyperlink>
            <w:r>
              <w:t xml:space="preserve">, </w:t>
            </w:r>
            <w:hyperlink w:anchor="P4139">
              <w:r>
                <w:rPr>
                  <w:color w:val="0000FF"/>
                </w:rPr>
                <w:t>5.1.2.3</w:t>
              </w:r>
            </w:hyperlink>
            <w:r>
              <w:t xml:space="preserve">, </w:t>
            </w:r>
            <w:hyperlink w:anchor="P4147">
              <w:r>
                <w:rPr>
                  <w:color w:val="0000FF"/>
                </w:rPr>
                <w:t>5.1.2.4</w:t>
              </w:r>
            </w:hyperlink>
            <w:r>
              <w:t xml:space="preserve"> или </w:t>
            </w:r>
            <w:hyperlink w:anchor="P4153">
              <w:r>
                <w:rPr>
                  <w:color w:val="0000FF"/>
                </w:rPr>
                <w:t>5.1.2.5</w:t>
              </w:r>
            </w:hyperlink>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Подпункт "а" пункта 5.4.1.3 не применяется к программному обеспечению, ограниченному задачами административного и эксплуатационно-технического обслуживания, включающему только общедоступные или коммерческие криптографические стандарты;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оборудования (аппаратуры), определенного в </w:t>
            </w:r>
            <w:hyperlink w:anchor="P4160">
              <w:r>
                <w:rPr>
                  <w:color w:val="0000FF"/>
                </w:rPr>
                <w:t>пункте 5.1.3</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указанного</w:t>
            </w:r>
            <w:proofErr w:type="gramEnd"/>
            <w:r>
              <w:t xml:space="preserve"> в </w:t>
            </w:r>
            <w:hyperlink w:anchor="P4163">
              <w:r>
                <w:rPr>
                  <w:color w:val="0000FF"/>
                </w:rPr>
                <w:t>пункте 5.1.3.1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299" w:name="P4275"/>
            <w:bookmarkEnd w:id="299"/>
            <w:proofErr w:type="gramStart"/>
            <w:r>
              <w:t>указанного</w:t>
            </w:r>
            <w:proofErr w:type="gramEnd"/>
            <w:r>
              <w:t xml:space="preserve"> в </w:t>
            </w:r>
            <w:hyperlink w:anchor="P4173">
              <w:r>
                <w:rPr>
                  <w:color w:val="0000FF"/>
                </w:rPr>
                <w:t>пункте 5.1.3.2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Абзац третий подпункта "в" пункта 5.4.1.3 не применяется к программному обеспечению несанкционированного доступа в компьютерные сети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5"/>
            </w:pPr>
            <w:bookmarkStart w:id="300" w:name="P4280"/>
            <w:bookmarkEnd w:id="300"/>
            <w:r>
              <w:t>5.5.2.</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01" w:name="P4283"/>
            <w:bookmarkEnd w:id="301"/>
            <w:r>
              <w:t>5.5.2.1.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производства или применения оборудования (аппаратуры), определенного в пунктах 5.1.2, </w:t>
            </w:r>
            <w:hyperlink w:anchor="P4160">
              <w:r>
                <w:rPr>
                  <w:color w:val="0000FF"/>
                </w:rPr>
                <w:t>5.1.3</w:t>
              </w:r>
            </w:hyperlink>
            <w:r>
              <w:t xml:space="preserve">, </w:t>
            </w:r>
            <w:hyperlink w:anchor="P4180">
              <w:r>
                <w:rPr>
                  <w:color w:val="0000FF"/>
                </w:rPr>
                <w:t>5.1.4</w:t>
              </w:r>
            </w:hyperlink>
            <w:r>
              <w:t xml:space="preserve"> или </w:t>
            </w:r>
            <w:hyperlink w:anchor="P4230">
              <w:r>
                <w:rPr>
                  <w:color w:val="0000FF"/>
                </w:rPr>
                <w:t>5.2.2</w:t>
              </w:r>
            </w:hyperlink>
            <w:r>
              <w:t>, или программного обеспечения, определенного в пункте 5.4.1.1 или 5.4.1.3</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283">
              <w:r>
                <w:rPr>
                  <w:color w:val="0000FF"/>
                </w:rPr>
                <w:t>Пункт 5.5.2.1</w:t>
              </w:r>
            </w:hyperlink>
            <w:r>
              <w:t xml:space="preserve"> не применяется к технологиям изготовления изделий, указанных в </w:t>
            </w:r>
            <w:hyperlink w:anchor="P4195">
              <w:r>
                <w:rPr>
                  <w:color w:val="0000FF"/>
                </w:rPr>
                <w:t>пункте 5.1.4.2</w:t>
              </w:r>
            </w:hyperlink>
            <w:r>
              <w:t xml:space="preserve">, или программному обеспечению, указанному в </w:t>
            </w:r>
            <w:hyperlink w:anchor="P4262">
              <w:r>
                <w:rPr>
                  <w:color w:val="0000FF"/>
                </w:rPr>
                <w:t>абзаце третьем подпункта "в" пункта 5.4.2.1</w:t>
              </w:r>
            </w:hyperlink>
            <w:r>
              <w:t xml:space="preserve"> или </w:t>
            </w:r>
            <w:hyperlink w:anchor="P4275">
              <w:r>
                <w:rPr>
                  <w:color w:val="0000FF"/>
                </w:rPr>
                <w:t>абзаце третьем подпункта "в" пункта 5.4.2.3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02" w:name="P4290"/>
            <w:bookmarkEnd w:id="302"/>
            <w:r>
              <w:t>5.5.2.2.</w:t>
            </w:r>
          </w:p>
        </w:tc>
        <w:tc>
          <w:tcPr>
            <w:tcW w:w="5669" w:type="dxa"/>
            <w:tcBorders>
              <w:top w:val="nil"/>
              <w:left w:val="nil"/>
              <w:bottom w:val="nil"/>
              <w:right w:val="nil"/>
            </w:tcBorders>
          </w:tcPr>
          <w:p w:rsidR="000F7B95" w:rsidRDefault="000F7B95">
            <w:pPr>
              <w:pStyle w:val="ConsPlusNormal"/>
            </w:pPr>
            <w:r>
              <w:t xml:space="preserve">Технологии, имеющие характеристики ключа (устройства) криптографической активации, указанного в </w:t>
            </w:r>
            <w:hyperlink w:anchor="P4121">
              <w:r>
                <w:rPr>
                  <w:color w:val="0000FF"/>
                </w:rPr>
                <w:t>пункте 5.1.2.2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280">
              <w:r>
                <w:rPr>
                  <w:color w:val="0000FF"/>
                </w:rPr>
                <w:t>Пункт 5.5.2</w:t>
              </w:r>
            </w:hyperlink>
            <w:r>
              <w:t xml:space="preserve"> включает информацию о технических данных, функциях и свойствах продукции, определенной в </w:t>
            </w:r>
            <w:hyperlink w:anchor="P3897">
              <w:r>
                <w:rPr>
                  <w:color w:val="0000FF"/>
                </w:rPr>
                <w:t>части 2 категории 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303" w:name="P4297"/>
            <w:bookmarkEnd w:id="303"/>
            <w:r>
              <w:t>Категория 6. Датчики и лазеры</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304" w:name="P4298"/>
            <w:bookmarkEnd w:id="304"/>
            <w:r>
              <w:t>6.1.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05" w:name="P4301"/>
            <w:bookmarkEnd w:id="305"/>
            <w:r>
              <w:t>6.1.1.</w:t>
            </w:r>
          </w:p>
        </w:tc>
        <w:tc>
          <w:tcPr>
            <w:tcW w:w="5669" w:type="dxa"/>
            <w:tcBorders>
              <w:top w:val="nil"/>
              <w:left w:val="nil"/>
              <w:bottom w:val="nil"/>
              <w:right w:val="nil"/>
            </w:tcBorders>
          </w:tcPr>
          <w:p w:rsidR="000F7B95" w:rsidRDefault="000F7B95">
            <w:pPr>
              <w:pStyle w:val="ConsPlusNormal"/>
            </w:pPr>
            <w:r>
              <w:t>Акустика (акустические системы, оборудование (аппаратура) и компоненты,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06" w:name="P4304"/>
            <w:bookmarkEnd w:id="306"/>
            <w:r>
              <w:t>6.1.1.1.</w:t>
            </w:r>
          </w:p>
        </w:tc>
        <w:tc>
          <w:tcPr>
            <w:tcW w:w="5669" w:type="dxa"/>
            <w:tcBorders>
              <w:top w:val="nil"/>
              <w:left w:val="nil"/>
              <w:bottom w:val="nil"/>
              <w:right w:val="nil"/>
            </w:tcBorders>
          </w:tcPr>
          <w:p w:rsidR="000F7B95" w:rsidRDefault="000F7B95">
            <w:pPr>
              <w:pStyle w:val="ConsPlusNormal"/>
            </w:pPr>
            <w:r>
              <w:t>Морские акустические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07" w:name="P4307"/>
            <w:bookmarkEnd w:id="307"/>
            <w:r>
              <w:t>6.1.1.1.1.</w:t>
            </w:r>
          </w:p>
        </w:tc>
        <w:tc>
          <w:tcPr>
            <w:tcW w:w="5669" w:type="dxa"/>
            <w:tcBorders>
              <w:top w:val="nil"/>
              <w:left w:val="nil"/>
              <w:bottom w:val="nil"/>
              <w:right w:val="nil"/>
            </w:tcBorders>
          </w:tcPr>
          <w:p w:rsidR="000F7B95" w:rsidRDefault="000F7B95">
            <w:pPr>
              <w:pStyle w:val="ConsPlusNormal"/>
            </w:pPr>
            <w:r>
              <w:t>Активные (передающие или приемо-передающие)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6.1.1.1.1.1.</w:t>
            </w:r>
          </w:p>
        </w:tc>
        <w:tc>
          <w:tcPr>
            <w:tcW w:w="5669" w:type="dxa"/>
            <w:tcBorders>
              <w:top w:val="nil"/>
              <w:left w:val="nil"/>
              <w:bottom w:val="nil"/>
              <w:right w:val="nil"/>
            </w:tcBorders>
          </w:tcPr>
          <w:p w:rsidR="000F7B95" w:rsidRDefault="000F7B95">
            <w:pPr>
              <w:pStyle w:val="ConsPlusNormal"/>
            </w:pPr>
            <w:r>
              <w:t>Оборудование для акустической съемки морского дна: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6.1.1.1.1.1.1.</w:t>
            </w:r>
          </w:p>
        </w:tc>
        <w:tc>
          <w:tcPr>
            <w:tcW w:w="5669" w:type="dxa"/>
            <w:tcBorders>
              <w:top w:val="nil"/>
              <w:left w:val="nil"/>
              <w:bottom w:val="nil"/>
              <w:right w:val="nil"/>
            </w:tcBorders>
          </w:tcPr>
          <w:p w:rsidR="000F7B95" w:rsidRDefault="000F7B95">
            <w:pPr>
              <w:pStyle w:val="ConsPlusNormal"/>
            </w:pPr>
            <w:r>
              <w:t>Оборудование, разработанное для топографической (батиметрической) съемки морского дна с надводных судов и отвечающее всему следующему:</w:t>
            </w:r>
          </w:p>
        </w:tc>
        <w:tc>
          <w:tcPr>
            <w:tcW w:w="1928" w:type="dxa"/>
            <w:vMerge w:val="restart"/>
            <w:tcBorders>
              <w:top w:val="nil"/>
              <w:left w:val="nil"/>
              <w:bottom w:val="nil"/>
              <w:right w:val="nil"/>
            </w:tcBorders>
          </w:tcPr>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разработанное</w:t>
            </w:r>
            <w:proofErr w:type="gramEnd"/>
            <w:r>
              <w:t xml:space="preserve"> для измерений под углом более 20 градусов к вертикали;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разработанное</w:t>
            </w:r>
            <w:proofErr w:type="gramEnd"/>
            <w:r>
              <w:t xml:space="preserve"> для измерения рельефа поверхности дна на морских глубинах, превышающих 600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имеющее разрешение промера менее 2;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Разрешение промера - отношение ширины полосы обзора [градусы] к максимальному числу промеров в полосе обзора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имеющее повышение точности определения глубины путем</w:t>
            </w:r>
          </w:p>
          <w:p w:rsidR="000F7B95" w:rsidRDefault="000F7B95">
            <w:pPr>
              <w:pStyle w:val="ConsPlusNormal"/>
            </w:pPr>
            <w:r>
              <w:t>комплексной компенсации всего следующего: колебаний акустического датчика; распространения сигнала в воде от датчика к морскому дну и обратно; и</w:t>
            </w:r>
          </w:p>
          <w:p w:rsidR="000F7B95" w:rsidRDefault="000F7B95">
            <w:pPr>
              <w:pStyle w:val="ConsPlusNormal"/>
            </w:pPr>
            <w:r>
              <w:t>скорости звука в месте расположения датчика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Повышение точности включает возможность компенсации внешними средствами;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08" w:name="P4328"/>
            <w:bookmarkEnd w:id="308"/>
            <w:r>
              <w:t>6.1.1.1.1.1.2.</w:t>
            </w:r>
          </w:p>
        </w:tc>
        <w:tc>
          <w:tcPr>
            <w:tcW w:w="5669" w:type="dxa"/>
            <w:tcBorders>
              <w:top w:val="nil"/>
              <w:left w:val="nil"/>
              <w:bottom w:val="nil"/>
              <w:right w:val="nil"/>
            </w:tcBorders>
          </w:tcPr>
          <w:p w:rsidR="000F7B95" w:rsidRDefault="000F7B95">
            <w:pPr>
              <w:pStyle w:val="ConsPlusNormal"/>
            </w:pPr>
            <w:r>
              <w:t>Оборудование, разработанное для подводной топографической (батиметрической) съемки морского дна и имеющее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Уровень давления, показываемый акустическим датчиком, определяет глубину погружения оборудования, определенного в </w:t>
            </w:r>
            <w:hyperlink w:anchor="P4328">
              <w:r>
                <w:rPr>
                  <w:color w:val="0000FF"/>
                </w:rPr>
                <w:t>пункте 6.1.1.1.1.1.2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имеющее все следующее:</w:t>
            </w:r>
          </w:p>
          <w:p w:rsidR="000F7B95" w:rsidRDefault="000F7B95">
            <w:pPr>
              <w:pStyle w:val="ConsPlusNormal"/>
            </w:pPr>
            <w:proofErr w:type="gramStart"/>
            <w:r>
              <w:t>разработанное</w:t>
            </w:r>
            <w:proofErr w:type="gramEnd"/>
            <w:r>
              <w:t xml:space="preserve"> или модифицированное для эксплуатации на глубинах, превышающих 300 м; и</w:t>
            </w:r>
          </w:p>
          <w:p w:rsidR="000F7B95" w:rsidRDefault="000F7B95">
            <w:pPr>
              <w:pStyle w:val="ConsPlusNormal"/>
            </w:pPr>
            <w:r>
              <w:t>скорость промеров выше 3800 м/</w:t>
            </w:r>
            <w:proofErr w:type="gramStart"/>
            <w:r>
              <w:t>с</w:t>
            </w:r>
            <w:proofErr w:type="gramEnd"/>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Скорость промеров - произведение максимальной скорости [м/</w:t>
            </w:r>
            <w:proofErr w:type="gramStart"/>
            <w:r>
              <w:t>с</w:t>
            </w:r>
            <w:proofErr w:type="gramEnd"/>
            <w:r>
              <w:t xml:space="preserve">], </w:t>
            </w:r>
            <w:proofErr w:type="gramStart"/>
            <w:r>
              <w:t>на</w:t>
            </w:r>
            <w:proofErr w:type="gramEnd"/>
            <w:r>
              <w:t xml:space="preserve"> которой датчик может работать, и максимального числа промеров в рабочей полосе при условии стопроцентного покрытия. Для систем, производящих промеры в двух направлениях (3D-сонары), должна использоваться максимальная скорость промеров в любом направлении;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не определенное в </w:t>
            </w:r>
            <w:hyperlink w:anchor="P4328">
              <w:r>
                <w:rPr>
                  <w:color w:val="0000FF"/>
                </w:rPr>
                <w:t>пункте 6.1.1.1.1.1.2</w:t>
              </w:r>
            </w:hyperlink>
            <w:r>
              <w:t xml:space="preserve"> и имеющее все следующее:</w:t>
            </w:r>
          </w:p>
          <w:p w:rsidR="000F7B95" w:rsidRDefault="000F7B95">
            <w:pPr>
              <w:pStyle w:val="ConsPlusNormal"/>
            </w:pPr>
            <w:proofErr w:type="gramStart"/>
            <w:r>
              <w:t>разработанное</w:t>
            </w:r>
            <w:proofErr w:type="gramEnd"/>
            <w:r>
              <w:t xml:space="preserve"> или модифицированное для эксплуатации на глубинах, превышающих 100 м;</w:t>
            </w:r>
          </w:p>
          <w:p w:rsidR="000F7B95" w:rsidRDefault="000F7B95">
            <w:pPr>
              <w:pStyle w:val="ConsPlusNormal"/>
            </w:pPr>
            <w:proofErr w:type="gramStart"/>
            <w:r>
              <w:t>разработанное</w:t>
            </w:r>
            <w:proofErr w:type="gramEnd"/>
            <w:r>
              <w:t xml:space="preserve"> для измерения под углом более 20 град. к вертикали;</w:t>
            </w:r>
          </w:p>
          <w:p w:rsidR="000F7B95" w:rsidRDefault="000F7B95">
            <w:pPr>
              <w:pStyle w:val="ConsPlusNormal"/>
            </w:pPr>
            <w:r>
              <w:t>имеющее любое из следующего:</w:t>
            </w:r>
          </w:p>
          <w:p w:rsidR="000F7B95" w:rsidRDefault="000F7B95">
            <w:pPr>
              <w:pStyle w:val="ConsPlusNormal"/>
            </w:pPr>
            <w:r>
              <w:t>рабочую частоту ниже 350 кГц; или</w:t>
            </w:r>
          </w:p>
          <w:p w:rsidR="000F7B95" w:rsidRDefault="000F7B95">
            <w:pPr>
              <w:pStyle w:val="ConsPlusNormal"/>
            </w:pPr>
            <w:proofErr w:type="gramStart"/>
            <w:r>
              <w:t>разработанное</w:t>
            </w:r>
            <w:proofErr w:type="gramEnd"/>
            <w:r>
              <w:t xml:space="preserve"> для топографической (батиметрической) съемки морского дна в диапазоне, превышающем 200 м от акустического датчика; и</w:t>
            </w:r>
          </w:p>
          <w:p w:rsidR="000F7B95" w:rsidRDefault="000F7B95">
            <w:pPr>
              <w:pStyle w:val="ConsPlusNormal"/>
            </w:pPr>
            <w:r>
              <w:t>повышение точности определения глубины путем компенсации всего следующего:</w:t>
            </w:r>
          </w:p>
          <w:p w:rsidR="000F7B95" w:rsidRDefault="000F7B95">
            <w:pPr>
              <w:pStyle w:val="ConsPlusNormal"/>
            </w:pPr>
            <w:r>
              <w:t>колебаний акустического датчика;</w:t>
            </w:r>
          </w:p>
          <w:p w:rsidR="000F7B95" w:rsidRDefault="000F7B95">
            <w:pPr>
              <w:pStyle w:val="ConsPlusNormal"/>
            </w:pPr>
            <w:r>
              <w:t>распространения сигнала в воде от датчика к морскому дну и обратно; и</w:t>
            </w:r>
          </w:p>
          <w:p w:rsidR="000F7B95" w:rsidRDefault="000F7B95">
            <w:pPr>
              <w:pStyle w:val="ConsPlusNormal"/>
            </w:pPr>
            <w:r>
              <w:t>скорости звука в месте расположения датчика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09" w:name="P4349"/>
            <w:bookmarkEnd w:id="309"/>
            <w:r>
              <w:t>6.1.1.1.1.1.3.</w:t>
            </w:r>
          </w:p>
        </w:tc>
        <w:tc>
          <w:tcPr>
            <w:tcW w:w="5669" w:type="dxa"/>
            <w:tcBorders>
              <w:top w:val="nil"/>
              <w:left w:val="nil"/>
              <w:bottom w:val="nil"/>
              <w:right w:val="nil"/>
            </w:tcBorders>
          </w:tcPr>
          <w:p w:rsidR="000F7B95" w:rsidRDefault="000F7B95">
            <w:pPr>
              <w:pStyle w:val="ConsPlusNormal"/>
            </w:pPr>
            <w:r>
              <w:t>Гидролокаторы бокового обзора (ГБО) и гидролокаторы с синтезированной апертурой (ГСА), разработанные для визуального отображения рельефа морского дна и отвечающие всему следующему, а также специально разработанные передающие и принимающие решетки для них:</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10" w:name="P4353"/>
            <w:bookmarkEnd w:id="310"/>
            <w:r>
              <w:t>а) разработанные или модифицированные для эксплуатации на глубинах, превышающих 500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11" w:name="P4354"/>
            <w:bookmarkEnd w:id="311"/>
            <w:r>
              <w:t>б) имеющие скорость охвата площади выше 570 м</w:t>
            </w:r>
            <w:proofErr w:type="gramStart"/>
            <w:r>
              <w:rPr>
                <w:vertAlign w:val="superscript"/>
              </w:rPr>
              <w:t>2</w:t>
            </w:r>
            <w:proofErr w:type="gramEnd"/>
            <w:r>
              <w:t>/с при эксплуатации на максимальной рабочей дальности с разрешением вдоль траектории движения менее 15 см;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имеющие разрешение поперек траектории движения менее 15 см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Скорость охвата площади [м</w:t>
            </w:r>
            <w:proofErr w:type="gramStart"/>
            <w:r>
              <w:rPr>
                <w:vertAlign w:val="superscript"/>
              </w:rPr>
              <w:t>2</w:t>
            </w:r>
            <w:proofErr w:type="gramEnd"/>
            <w:r>
              <w:t>/с] - удвоенное произведение дальности гидролокации [м] на максимальную рабочую скорость гидролокатора [м/с] при такой дальности.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Разрешение вдоль траектории движения [</w:t>
            </w:r>
            <w:proofErr w:type="gramStart"/>
            <w:r>
              <w:t>см</w:t>
            </w:r>
            <w:proofErr w:type="gramEnd"/>
            <w:r>
              <w:t>], применяемое только к ГБО, - произведение ширины азимутального (горизонтального) диапазона [градусы] на дальность гидролокации [м] и на 0,873.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Разрешение поперек траектории движения [</w:t>
            </w:r>
            <w:proofErr w:type="gramStart"/>
            <w:r>
              <w:t>см</w:t>
            </w:r>
            <w:proofErr w:type="gramEnd"/>
            <w:r>
              <w:t>] - отношение 75 к ширине частотного диапазона сигнала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12" w:name="P4362"/>
            <w:bookmarkEnd w:id="312"/>
            <w:r>
              <w:t>6.1.1.1.1.2.</w:t>
            </w:r>
          </w:p>
        </w:tc>
        <w:tc>
          <w:tcPr>
            <w:tcW w:w="5669" w:type="dxa"/>
            <w:tcBorders>
              <w:top w:val="nil"/>
              <w:left w:val="nil"/>
              <w:bottom w:val="nil"/>
              <w:right w:val="nil"/>
            </w:tcBorders>
          </w:tcPr>
          <w:p w:rsidR="000F7B95" w:rsidRDefault="000F7B95">
            <w:pPr>
              <w:pStyle w:val="ConsPlusNormal"/>
            </w:pPr>
            <w:r>
              <w:t>Системы или передающие и приемные антенные решетки, разработанные для обнаружения или определения местоположения,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частоту передачи ниже 10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уровень звукового давления выше 224 дБ (опорного давления 1 мкПа на 1 м) для оборудования с рабочей частотой в диапазоне от 10 кГц до 24 к</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уровень звукового давления выше 235 дБ (опорного давления 1 мкПа на 1 м) для оборудования с рабочей частотой в диапазоне между 24 кГц и 30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формирование лучей уже 1 градуса по любой оси и рабочую частоту ниже 100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разработанные для абсолютно надежного обнаружения целей с дальностью более 5120 м с отображением их на дисплее;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разработанные для выдерживания давления при нормальной эксплуатации на глубинах, превышающих 1000 м, и имеющие преобразователи с любым из следующего:</w:t>
            </w:r>
          </w:p>
          <w:p w:rsidR="000F7B95" w:rsidRDefault="000F7B95">
            <w:pPr>
              <w:pStyle w:val="ConsPlusNormal"/>
            </w:pPr>
            <w:r>
              <w:t>динамической компенсацией давления; или содержащие преобразующие элементы, изготовленные не из титаната-цирконата свинца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активных систем обнаружения или определения местоположения, указанных в </w:t>
            </w:r>
            <w:hyperlink w:anchor="P4328">
              <w:r>
                <w:rPr>
                  <w:color w:val="0000FF"/>
                </w:rPr>
                <w:t>пункте 6.1.1.1.1.2</w:t>
              </w:r>
            </w:hyperlink>
            <w:r>
              <w:t xml:space="preserve">, см. также </w:t>
            </w:r>
            <w:hyperlink w:anchor="P8212">
              <w:r>
                <w:rPr>
                  <w:color w:val="0000FF"/>
                </w:rPr>
                <w:t>пункт 6.1.1.1.1.1 раздела 2</w:t>
              </w:r>
            </w:hyperlink>
            <w:r>
              <w:t xml:space="preserve"> и </w:t>
            </w:r>
            <w:hyperlink w:anchor="P9420">
              <w:r>
                <w:rPr>
                  <w:color w:val="0000FF"/>
                </w:rPr>
                <w:t>пункт 6.1.1.1.1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6.1.1.1.1.3.</w:t>
            </w:r>
          </w:p>
        </w:tc>
        <w:tc>
          <w:tcPr>
            <w:tcW w:w="5669" w:type="dxa"/>
            <w:tcBorders>
              <w:top w:val="nil"/>
              <w:left w:val="nil"/>
              <w:bottom w:val="nil"/>
              <w:right w:val="nil"/>
            </w:tcBorders>
          </w:tcPr>
          <w:p w:rsidR="000F7B95" w:rsidRDefault="000F7B95">
            <w:pPr>
              <w:pStyle w:val="ConsPlusNormal"/>
            </w:pPr>
            <w:r>
              <w:t>Акустические излучатели (включая преобразователи), объединяющие пьезоэлектрические, магнитострикционные, электрострикционные, электродинамические или гидравлические элементы, функционирующие независимо или в комбинации,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p w:rsidR="000F7B95" w:rsidRDefault="000F7B95">
            <w:pPr>
              <w:pStyle w:val="ConsPlusNormal"/>
            </w:pPr>
            <w:r>
              <w:t xml:space="preserve">1. Контрольный статус акустических излучателей (включая преобразователи), специально разработанных для оборудования, не определенного в </w:t>
            </w:r>
            <w:hyperlink w:anchor="P4301">
              <w:r>
                <w:rPr>
                  <w:color w:val="0000FF"/>
                </w:rPr>
                <w:t>пункте 6.1.1</w:t>
              </w:r>
            </w:hyperlink>
            <w:r>
              <w:t>, определяется контрольным статусом этого оборудования.</w:t>
            </w:r>
          </w:p>
          <w:p w:rsidR="000F7B95" w:rsidRDefault="000F7B95">
            <w:pPr>
              <w:pStyle w:val="ConsPlusNormal"/>
            </w:pPr>
            <w:r>
              <w:t xml:space="preserve">2. </w:t>
            </w:r>
            <w:hyperlink w:anchor="P4349">
              <w:r>
                <w:rPr>
                  <w:color w:val="0000FF"/>
                </w:rPr>
                <w:t>Пункт 6.1.1.1.1.3</w:t>
              </w:r>
            </w:hyperlink>
            <w:r>
              <w:t xml:space="preserve"> не применяется к электронным источникам, распространяющим акустическое излучение только в вертикальной плоскости, механическим источникам (пневматическим или паровым) и химическим (взрывным) источникам.</w:t>
            </w:r>
          </w:p>
          <w:p w:rsidR="000F7B95" w:rsidRDefault="000F7B95">
            <w:pPr>
              <w:pStyle w:val="ConsPlusNormal"/>
            </w:pPr>
            <w:r>
              <w:t xml:space="preserve">3. Пьезоэлектрические элементы, указанные в </w:t>
            </w:r>
            <w:hyperlink w:anchor="P4349">
              <w:r>
                <w:rPr>
                  <w:color w:val="0000FF"/>
                </w:rPr>
                <w:t>пункте 6.1.1.1.1.3</w:t>
              </w:r>
            </w:hyperlink>
            <w:r>
              <w:t>, в том числе пьезоэлектрические элементы, выполненные из магнониобата-титаната свинца (Pb(Mg</w:t>
            </w:r>
            <w:r>
              <w:rPr>
                <w:vertAlign w:val="subscript"/>
              </w:rPr>
              <w:t>1/3</w:t>
            </w:r>
            <w:r>
              <w:t>Nb</w:t>
            </w:r>
            <w:r>
              <w:rPr>
                <w:vertAlign w:val="subscript"/>
              </w:rPr>
              <w:t>2/3</w:t>
            </w:r>
            <w:r>
              <w:t>)O</w:t>
            </w:r>
            <w:r>
              <w:rPr>
                <w:vertAlign w:val="subscript"/>
              </w:rPr>
              <w:t>3</w:t>
            </w:r>
            <w:r>
              <w:t>-PbTiO</w:t>
            </w:r>
            <w:r>
              <w:rPr>
                <w:vertAlign w:val="subscript"/>
              </w:rPr>
              <w:t>3</w:t>
            </w:r>
            <w:r>
              <w:t>, PMN-PT), выращенные из твердого раствора, или из индий-ниобата магнониобата-титаната свинца (Pb(In</w:t>
            </w:r>
            <w:r>
              <w:rPr>
                <w:vertAlign w:val="subscript"/>
              </w:rPr>
              <w:t>1/2</w:t>
            </w:r>
            <w:r>
              <w:t>Nb</w:t>
            </w:r>
            <w:r>
              <w:rPr>
                <w:vertAlign w:val="subscript"/>
              </w:rPr>
              <w:t>1/2</w:t>
            </w:r>
            <w:r>
              <w:t>)O</w:t>
            </w:r>
            <w:r>
              <w:rPr>
                <w:vertAlign w:val="subscript"/>
              </w:rPr>
              <w:t>3</w:t>
            </w:r>
            <w:r>
              <w:t>-Pb(Mg</w:t>
            </w:r>
            <w:r>
              <w:rPr>
                <w:vertAlign w:val="subscript"/>
              </w:rPr>
              <w:t>1/3</w:t>
            </w:r>
            <w:r>
              <w:t>Nb</w:t>
            </w:r>
            <w:r>
              <w:rPr>
                <w:vertAlign w:val="subscript"/>
              </w:rPr>
              <w:t>2/3</w:t>
            </w:r>
            <w:r>
              <w:t>)O</w:t>
            </w:r>
            <w:r>
              <w:rPr>
                <w:vertAlign w:val="subscript"/>
              </w:rPr>
              <w:t>3</w:t>
            </w:r>
            <w:r>
              <w:t>-PbTiO</w:t>
            </w:r>
            <w:r>
              <w:rPr>
                <w:vertAlign w:val="subscript"/>
              </w:rPr>
              <w:t>3</w:t>
            </w:r>
            <w:r>
              <w:t>, PIN-PMN-PT), выращенные из твердого раствора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работающие на частотах ниже 10 кГц и имеющие любое из следующего:</w:t>
            </w:r>
          </w:p>
          <w:p w:rsidR="000F7B95" w:rsidRDefault="000F7B95">
            <w:pPr>
              <w:pStyle w:val="ConsPlusNormal"/>
            </w:pPr>
            <w:proofErr w:type="gramStart"/>
            <w:r>
              <w:t>не предназначенные для непрерывной работы при стопроцентном нагрузочном цикле и имеющие уровень акустической мощности источника (SLRMS) в свободном звуковом поле, превышающий (10 Log(f) + 169,77) дБ (относительно 1 мкПа на расстоянии 1 м от источника излучения), где f - частота в герцах при максимальном коэффициенте передачи по напряжению (TVR) в частотном диапазоне ниже 10 кГц;</w:t>
            </w:r>
            <w:proofErr w:type="gramEnd"/>
            <w:r>
              <w:t xml:space="preserve"> или</w:t>
            </w:r>
          </w:p>
          <w:p w:rsidR="000F7B95" w:rsidRDefault="000F7B95">
            <w:pPr>
              <w:pStyle w:val="ConsPlusNormal"/>
            </w:pPr>
            <w:proofErr w:type="gramStart"/>
            <w:r>
              <w:t>предназначенные для непрерывной работы при стопроцентном нагрузочном цикле и имеющие источник с уровнем мощности непрерывного излучения (SL</w:t>
            </w:r>
            <w:r>
              <w:rPr>
                <w:vertAlign w:val="subscript"/>
              </w:rPr>
              <w:t>RMS</w:t>
            </w:r>
            <w:r>
              <w:t>) в свободном звуковом поле, превышающим (10 Log(f) + 159,77) дБ (относительно 1 мкПа на расстоянии 1 м от источника излучения), где f - частота в герцах (в частотном диапазоне ниже 10 кГц) при максимальном коэффициенте передачи по напряжению (TVR)</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изделий, ранее определенных в </w:t>
            </w:r>
            <w:hyperlink w:anchor="P4354">
              <w:r>
                <w:rPr>
                  <w:color w:val="0000FF"/>
                </w:rPr>
                <w:t>подпункте "б" пункта 6.1.1.1.1.3</w:t>
              </w:r>
            </w:hyperlink>
            <w:r>
              <w:t xml:space="preserve">, см. </w:t>
            </w:r>
            <w:hyperlink w:anchor="P4353">
              <w:r>
                <w:rPr>
                  <w:color w:val="0000FF"/>
                </w:rPr>
                <w:t>подпункт "а" пункта 6.1.1.1.1.3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Уровень акустической мощности источника в свободном звуковом поле (SL</w:t>
            </w:r>
            <w:r>
              <w:rPr>
                <w:vertAlign w:val="subscript"/>
              </w:rPr>
              <w:t>RMS)</w:t>
            </w:r>
            <w:r>
              <w:t xml:space="preserve"> определяется по максимуму излучения на акустической оси в дальнем поле акустического излучателя. Его величина может быть определена при </w:t>
            </w:r>
            <w:proofErr w:type="gramStart"/>
            <w:r>
              <w:t>известном</w:t>
            </w:r>
            <w:proofErr w:type="gramEnd"/>
            <w:r>
              <w:t xml:space="preserve"> TVR по формуле: SL</w:t>
            </w:r>
            <w:r>
              <w:rPr>
                <w:vertAlign w:val="subscript"/>
              </w:rPr>
              <w:t>RMS</w:t>
            </w:r>
            <w:r>
              <w:t xml:space="preserve"> = (TVR + 20log V</w:t>
            </w:r>
            <w:r>
              <w:rPr>
                <w:vertAlign w:val="subscript"/>
              </w:rPr>
              <w:t>RMS</w:t>
            </w:r>
            <w:r>
              <w:t>) дБ (относительно 1 мкПа на расстоянии 1 м от источника излучения), где SL</w:t>
            </w:r>
            <w:r>
              <w:rPr>
                <w:vertAlign w:val="subscript"/>
              </w:rPr>
              <w:t>RMS</w:t>
            </w:r>
            <w:r>
              <w:t xml:space="preserve"> - уровень акустической мощности источника излучения, TVR - коэффициент передачи по напряжению, а V</w:t>
            </w:r>
            <w:r>
              <w:rPr>
                <w:vertAlign w:val="subscript"/>
              </w:rPr>
              <w:t>RMS</w:t>
            </w:r>
            <w:r>
              <w:t xml:space="preserve"> - напряжение запускающего сигнала акустического излучателя;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обеспечивающие подавление боковых лепестков диаграммы направленности более 22 дБ;</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13" w:name="P4403"/>
            <w:bookmarkEnd w:id="313"/>
            <w:r>
              <w:t>6.1.1.1.1.4.</w:t>
            </w:r>
          </w:p>
        </w:tc>
        <w:tc>
          <w:tcPr>
            <w:tcW w:w="5669" w:type="dxa"/>
            <w:tcBorders>
              <w:top w:val="nil"/>
              <w:left w:val="nil"/>
              <w:bottom w:val="nil"/>
              <w:right w:val="nil"/>
            </w:tcBorders>
          </w:tcPr>
          <w:p w:rsidR="000F7B95" w:rsidRDefault="000F7B95">
            <w:pPr>
              <w:pStyle w:val="ConsPlusNormal"/>
            </w:pPr>
            <w:r>
              <w:t>Акустические системы и оборудование, разработанные для определения положения надводных судов или подводных аппаратов и имеющие все нижеперечисленные характеристики, а также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дальность обнаружения, превышающую 1000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среднеквадратичное значение величины определенного отклонения положения меньше (лучше) 10 м, измеренного на дальности (расстоянии) 1000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403">
              <w:r>
                <w:rPr>
                  <w:color w:val="0000FF"/>
                </w:rPr>
                <w:t>Пункт 6.1.1.1.1.4</w:t>
              </w:r>
            </w:hyperlink>
            <w:r>
              <w:t xml:space="preserve"> включает: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оборудование, использующее согласованную обработку сигналов между двумя или более буями и гидрофонным устройством на надводном судне или подводном аппарате;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оборудование, обладающее способностью автокоррекции накапливающейся погрешности скорости звука для вычислений местоположения;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14" w:name="P4415"/>
            <w:bookmarkEnd w:id="314"/>
            <w:r>
              <w:t>6.1.1.1.1.5.</w:t>
            </w:r>
          </w:p>
        </w:tc>
        <w:tc>
          <w:tcPr>
            <w:tcW w:w="5669" w:type="dxa"/>
            <w:tcBorders>
              <w:top w:val="nil"/>
              <w:left w:val="nil"/>
              <w:bottom w:val="nil"/>
              <w:right w:val="nil"/>
            </w:tcBorders>
          </w:tcPr>
          <w:p w:rsidR="000F7B95" w:rsidRDefault="000F7B95">
            <w:pPr>
              <w:pStyle w:val="ConsPlusNormal"/>
            </w:pPr>
            <w:r>
              <w:t>Активные индивидуальные гидролокационные системы, а также передающие и принимающие акустические решетки для них, специально разработанные или модифицированные для невоенного применения в целях обнаружения, определения местоположения и автоматической классификации пловцов или водолазов (аквалангистов)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дальность обнаружения более 530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среднеквадратичное значение величины определенного отклонения положения меньше (лучше) 15 м, измеренного на дальности (расстоянии) 530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полосу пропускания передаваемого импульсного сигнала более 3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4415">
              <w:r>
                <w:rPr>
                  <w:color w:val="0000FF"/>
                </w:rPr>
                <w:t>пункта 6.1.1.1.1.5</w:t>
              </w:r>
            </w:hyperlink>
            <w:r>
              <w:t xml:space="preserve"> при разнообразных дальностях обнаружения, определенных для различных внешних условий, используется наибольшая дальность обнаружения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307">
              <w:r>
                <w:rPr>
                  <w:color w:val="0000FF"/>
                </w:rPr>
                <w:t>Пункт 6.1.1.1.1</w:t>
              </w:r>
            </w:hyperlink>
            <w:r>
              <w:t xml:space="preserve"> не применяется к следующему оборудованию:</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эхолотам, работающим вертикально, не включающим функцию сканирования в диапазоне более </w:t>
            </w:r>
            <w:r>
              <w:rPr>
                <w:noProof/>
                <w:position w:val="-2"/>
              </w:rPr>
              <w:drawing>
                <wp:inline distT="0" distB="0" distL="0" distR="0">
                  <wp:extent cx="142875" cy="1524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20 градусов и ограниченным измерением глубины воды, расстояния до погруженных в нее или затопленных объектов или промысловой разведкой;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следующим акустическим буям:</w:t>
            </w:r>
          </w:p>
          <w:p w:rsidR="000F7B95" w:rsidRDefault="000F7B95">
            <w:pPr>
              <w:pStyle w:val="ConsPlusNormal"/>
            </w:pPr>
            <w:r>
              <w:t>аварийным акустическим маякам;</w:t>
            </w:r>
          </w:p>
          <w:p w:rsidR="000F7B95" w:rsidRDefault="000F7B95">
            <w:pPr>
              <w:pStyle w:val="ConsPlusNormal"/>
            </w:pPr>
            <w:r>
              <w:t>акустическим буям с дистанционным управлением, специально разработанным для перемещения или возвращения в подводное положение;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15" w:name="P4437"/>
            <w:bookmarkEnd w:id="315"/>
            <w:r>
              <w:t>6.1.1.1.2.</w:t>
            </w:r>
          </w:p>
        </w:tc>
        <w:tc>
          <w:tcPr>
            <w:tcW w:w="5669" w:type="dxa"/>
            <w:tcBorders>
              <w:top w:val="nil"/>
              <w:left w:val="nil"/>
              <w:bottom w:val="nil"/>
              <w:right w:val="nil"/>
            </w:tcBorders>
          </w:tcPr>
          <w:p w:rsidR="000F7B95" w:rsidRDefault="000F7B95">
            <w:pPr>
              <w:pStyle w:val="ConsPlusNormal"/>
            </w:pPr>
            <w:r>
              <w:t>Пассивные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16" w:name="P4440"/>
            <w:bookmarkEnd w:id="316"/>
            <w:r>
              <w:t>6.1.1.1.2.1.</w:t>
            </w:r>
          </w:p>
        </w:tc>
        <w:tc>
          <w:tcPr>
            <w:tcW w:w="5669" w:type="dxa"/>
            <w:tcBorders>
              <w:top w:val="nil"/>
              <w:left w:val="nil"/>
              <w:bottom w:val="nil"/>
              <w:right w:val="nil"/>
            </w:tcBorders>
          </w:tcPr>
          <w:p w:rsidR="000F7B95" w:rsidRDefault="000F7B95">
            <w:pPr>
              <w:pStyle w:val="ConsPlusNormal"/>
            </w:pPr>
            <w:r>
              <w:t>Гидрофоны с любой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включающие непрерывные гибкие чувствительные элементы;</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включающие гибкие сборки дискретных чувствительных элементов с диаметром или длиной менее 20 мм и с расстоянием между элементами менее 20 мм;</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имеющие любые из следующих чувствительных элементов:</w:t>
            </w:r>
          </w:p>
          <w:p w:rsidR="000F7B95" w:rsidRDefault="000F7B95">
            <w:pPr>
              <w:pStyle w:val="ConsPlusNormal"/>
            </w:pPr>
            <w:r>
              <w:t>волоконно-оптические;</w:t>
            </w:r>
          </w:p>
          <w:p w:rsidR="000F7B95" w:rsidRDefault="000F7B95">
            <w:pPr>
              <w:pStyle w:val="ConsPlusNormal"/>
            </w:pPr>
            <w:r>
              <w:t>пьезоэлектрические из полимерных пленок, отличные от поливинилиденфторида (PVDF) и его сополимеров {P(VDF-TrFE) и P(VDF-TFE)} ({пол</w:t>
            </w:r>
            <w:proofErr w:type="gramStart"/>
            <w:r>
              <w:t>и(</w:t>
            </w:r>
            <w:proofErr w:type="gramEnd"/>
            <w:r>
              <w:t>винилиденфторид-трифторэтилен) и поли(винилиденфторид-тетрафторэтилен)});</w:t>
            </w:r>
          </w:p>
          <w:p w:rsidR="000F7B95" w:rsidRDefault="000F7B95">
            <w:pPr>
              <w:pStyle w:val="ConsPlusNormal"/>
            </w:pPr>
            <w:proofErr w:type="gramStart"/>
            <w:r>
              <w:t>гибкие</w:t>
            </w:r>
            <w:proofErr w:type="gramEnd"/>
            <w:r>
              <w:t xml:space="preserve"> пьезоэлектрические из композиционных материалов;</w:t>
            </w:r>
          </w:p>
          <w:p w:rsidR="000F7B95" w:rsidRDefault="000F7B95">
            <w:pPr>
              <w:pStyle w:val="ConsPlusNormal"/>
            </w:pPr>
            <w:r>
              <w:t>пьезоэлектрические монокристаллы из ниобата свинца-магния/титаната свинца (например, Pb(Mg</w:t>
            </w:r>
            <w:r>
              <w:rPr>
                <w:vertAlign w:val="subscript"/>
              </w:rPr>
              <w:t>1/3</w:t>
            </w:r>
            <w:r>
              <w:t>Nb</w:t>
            </w:r>
            <w:r>
              <w:rPr>
                <w:vertAlign w:val="subscript"/>
              </w:rPr>
              <w:t>2/3</w:t>
            </w:r>
            <w:r>
              <w:t>)O</w:t>
            </w:r>
            <w:r>
              <w:rPr>
                <w:vertAlign w:val="subscript"/>
              </w:rPr>
              <w:t>3</w:t>
            </w:r>
            <w:r>
              <w:t>-PbTiO</w:t>
            </w:r>
            <w:r>
              <w:rPr>
                <w:vertAlign w:val="subscript"/>
              </w:rPr>
              <w:t>3</w:t>
            </w:r>
            <w:r>
              <w:t xml:space="preserve"> или PMN-PT), выращенные из твердого раствора; или</w:t>
            </w:r>
          </w:p>
          <w:p w:rsidR="000F7B95" w:rsidRDefault="000F7B95">
            <w:pPr>
              <w:pStyle w:val="ConsPlusNormal"/>
            </w:pPr>
            <w:r>
              <w:t>пьезоэлектрические монокристаллы из ниобата свинца-индия/ниобата свинца-магния/титаната свинца (например, Pb(In</w:t>
            </w:r>
            <w:r>
              <w:rPr>
                <w:vertAlign w:val="subscript"/>
              </w:rPr>
              <w:t>1/2</w:t>
            </w:r>
            <w:r>
              <w:t>Nb</w:t>
            </w:r>
            <w:r>
              <w:rPr>
                <w:vertAlign w:val="subscript"/>
              </w:rPr>
              <w:t>1/2</w:t>
            </w:r>
            <w:r>
              <w:t>)O</w:t>
            </w:r>
            <w:r>
              <w:rPr>
                <w:vertAlign w:val="subscript"/>
              </w:rPr>
              <w:t>3</w:t>
            </w:r>
            <w:r>
              <w:t>-Pb(Mg</w:t>
            </w:r>
            <w:r>
              <w:rPr>
                <w:vertAlign w:val="subscript"/>
              </w:rPr>
              <w:t>1/3</w:t>
            </w:r>
            <w:r>
              <w:t>Nb</w:t>
            </w:r>
            <w:r>
              <w:rPr>
                <w:vertAlign w:val="subscript"/>
              </w:rPr>
              <w:t>2/3</w:t>
            </w:r>
            <w:r>
              <w:t>)O</w:t>
            </w:r>
            <w:r>
              <w:rPr>
                <w:vertAlign w:val="subscript"/>
              </w:rPr>
              <w:t>3</w:t>
            </w:r>
            <w:r>
              <w:t>-PbTiO</w:t>
            </w:r>
            <w:r>
              <w:rPr>
                <w:vertAlign w:val="subscript"/>
              </w:rPr>
              <w:t>3</w:t>
            </w:r>
            <w:r>
              <w:t xml:space="preserve"> или PIN-PMN-PT), выращенные из твердого раствора</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Пьезоэлектрические чувствительные элементы из полимерной пленки состоят из поляризованной полимерной пленки, которая натянута на несущую конструкцию или катушку и прикреплена к ним.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Гибкие пьезоэлектрические чувствительные элементы из композиционных материалов содержат пьезоэлектрические керамические частицы или волокна, объединенные между собой электроизоляционной акустически прозрачной резиной, полимерным или эпоксидным связующим, которые являются неотъемлемой частью чувствительных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имеющие гидрофонную чувствительность лучше -180 дБ на любой глубине без компенсации ускорения</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Гидрофонная чувствительность определяется как 20-кратный десятичный логарифм отношения эффективного выходного напряжения к эффективной величине нормирующего напряжения 1</w:t>
            </w:r>
            <w:proofErr w:type="gramStart"/>
            <w:r>
              <w:t xml:space="preserve"> В</w:t>
            </w:r>
            <w:proofErr w:type="gramEnd"/>
            <w:r>
              <w:t>, когда гидрофонный датчик без предусилителя помещен в акустическое поле плоской волны с эффективным давлением 1 мкПа. Например: гидрофон с -160 дБ (нормирующее напряжение 1</w:t>
            </w:r>
            <w:proofErr w:type="gramStart"/>
            <w:r>
              <w:t xml:space="preserve"> В</w:t>
            </w:r>
            <w:proofErr w:type="gramEnd"/>
            <w:r>
              <w:t xml:space="preserve"> на мкПа) даст выходное напряжение 10</w:t>
            </w:r>
            <w:r>
              <w:rPr>
                <w:vertAlign w:val="superscript"/>
              </w:rPr>
              <w:t>-8</w:t>
            </w:r>
            <w:r>
              <w:t xml:space="preserve"> В в таком поле, в то время как гидрофон с чувствительностью -180 дБ даст только 10</w:t>
            </w:r>
            <w:r>
              <w:rPr>
                <w:vertAlign w:val="superscript"/>
              </w:rPr>
              <w:t>-9</w:t>
            </w:r>
            <w:r>
              <w:t xml:space="preserve"> В на выходе. Таким образом, -160 дБ лучше, чем -180 дБ;</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разработанные для эксплуатации на глубинах, превышающих 35 м, с компенсацией ускорения; или</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разработанные для эксплуатации на глубинах, превышающих 1000 м, и имеющие гидрофонную чувствительность лучше -230 дБ при частоте ниже 4 кГц</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Контрольный статус гидрофонов, специально разработанных для другого оборудования, определяется контрольным статусом этого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Гидрофоны состоят из одного или более чувствительных элементов, образующих единый акустический выходной канал. Гидрофоны, которые включают множество элементов, могут называться гидрофонной группой.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4440">
              <w:r>
                <w:rPr>
                  <w:color w:val="0000FF"/>
                </w:rPr>
                <w:t>пункта 6.1.1.1.2.1</w:t>
              </w:r>
            </w:hyperlink>
            <w:r>
              <w:t xml:space="preserve"> гидроакустические датчики, разработанные для функционирования в качестве пассивных приемных устройств, являются гидрофонами;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6.1.1.1.2.2.</w:t>
            </w:r>
          </w:p>
        </w:tc>
        <w:tc>
          <w:tcPr>
            <w:tcW w:w="5669" w:type="dxa"/>
            <w:tcBorders>
              <w:top w:val="nil"/>
              <w:left w:val="nil"/>
              <w:bottom w:val="nil"/>
              <w:right w:val="nil"/>
            </w:tcBorders>
          </w:tcPr>
          <w:p w:rsidR="000F7B95" w:rsidRDefault="000F7B95">
            <w:pPr>
              <w:pStyle w:val="ConsPlusNormal"/>
            </w:pPr>
            <w:r>
              <w:t>Буксируемые акустические гидрофонные решетки,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17" w:name="P4491"/>
            <w:bookmarkEnd w:id="317"/>
            <w:r>
              <w:t>а) гидрофонные группы, расположенные с шагом менее 12,5 м или имеющие возможность модификации для расположения гидрофонных групп с шагом менее 12,5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18" w:name="P4492"/>
            <w:bookmarkEnd w:id="318"/>
            <w:r>
              <w:t>б) разработанные или имеющие возможность модификации для работы на глубинах, превышающих 35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Возможность модификации, указанная в </w:t>
            </w:r>
            <w:hyperlink w:anchor="P4491">
              <w:r>
                <w:rPr>
                  <w:color w:val="0000FF"/>
                </w:rPr>
                <w:t>подпунктах "а"</w:t>
              </w:r>
            </w:hyperlink>
            <w:r>
              <w:t xml:space="preserve"> и </w:t>
            </w:r>
            <w:hyperlink w:anchor="P4492">
              <w:r>
                <w:rPr>
                  <w:color w:val="0000FF"/>
                </w:rPr>
                <w:t>"б" пункта 6.1.1.1.2.2</w:t>
              </w:r>
            </w:hyperlink>
            <w:r>
              <w:t>, означает наличие резерва, позволяющего изменять схему соединений или внутренних связей для усовершенствования гидрофонной группы по ее размещению или изменению пределов рабочей глубины. Таким резервом является возможность монтажа: запасных проводников в количестве, превышающем 10 процентов от числа рабочих проводников связи; блоков настройки конфигурации гидрофонной группы или внутренних устройств, ограничивающих глубину погружения, что обеспечивает регулировку или контроль более чем одной гидрофонной группы;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датчики направленного действия, определенные в </w:t>
            </w:r>
            <w:hyperlink w:anchor="P4509">
              <w:r>
                <w:rPr>
                  <w:color w:val="0000FF"/>
                </w:rPr>
                <w:t>пункте 6.1.1.1.2.4</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продольно армированные рукава решетки;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собранные решетки диаметром менее 40 мм;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е) гидрофоны с характеристиками, определенными в </w:t>
            </w:r>
            <w:hyperlink w:anchor="P4440">
              <w:r>
                <w:rPr>
                  <w:color w:val="0000FF"/>
                </w:rPr>
                <w:t>пункте 6.1.1.1.2.1</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ж) гидроакустические датчики на основе акселерометров, определенные в </w:t>
            </w:r>
            <w:hyperlink w:anchor="P4554">
              <w:r>
                <w:rPr>
                  <w:color w:val="0000FF"/>
                </w:rPr>
                <w:t>пункте 6.1.1.1.2.7</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Гидрофонные решетки состоят из нескольких гидрофонов, формирующих многочисленные акустические выходные каналы;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6.1.1.1.2.3.</w:t>
            </w:r>
          </w:p>
        </w:tc>
        <w:tc>
          <w:tcPr>
            <w:tcW w:w="5669" w:type="dxa"/>
            <w:tcBorders>
              <w:top w:val="nil"/>
              <w:left w:val="nil"/>
              <w:bottom w:val="nil"/>
              <w:right w:val="nil"/>
            </w:tcBorders>
          </w:tcPr>
          <w:p w:rsidR="000F7B95" w:rsidRDefault="000F7B95">
            <w:pPr>
              <w:pStyle w:val="ConsPlusNormal"/>
            </w:pPr>
            <w:r>
              <w:t>Аппаратура обработки данных,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19" w:name="P4509"/>
            <w:bookmarkEnd w:id="319"/>
            <w:r>
              <w:t>6.1.1.1.2.4.</w:t>
            </w:r>
          </w:p>
        </w:tc>
        <w:tc>
          <w:tcPr>
            <w:tcW w:w="5669" w:type="dxa"/>
            <w:tcBorders>
              <w:top w:val="nil"/>
              <w:left w:val="nil"/>
              <w:bottom w:val="nil"/>
              <w:right w:val="nil"/>
            </w:tcBorders>
          </w:tcPr>
          <w:p w:rsidR="000F7B95" w:rsidRDefault="000F7B95">
            <w:pPr>
              <w:pStyle w:val="ConsPlusNormal"/>
            </w:pPr>
            <w:r>
              <w:t>Датчики направленного действия,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8524 11 004 4;</w:t>
            </w:r>
          </w:p>
          <w:p w:rsidR="000F7B95" w:rsidRDefault="000F7B95">
            <w:pPr>
              <w:pStyle w:val="ConsPlusNormal"/>
              <w:jc w:val="center"/>
            </w:pPr>
            <w:r>
              <w:t>8524 12 004 4;</w:t>
            </w:r>
          </w:p>
          <w:p w:rsidR="000F7B95" w:rsidRDefault="000F7B95">
            <w:pPr>
              <w:pStyle w:val="ConsPlusNormal"/>
              <w:jc w:val="center"/>
            </w:pPr>
            <w:r>
              <w:t>8524 19 004 4;</w:t>
            </w:r>
          </w:p>
          <w:p w:rsidR="000F7B95" w:rsidRDefault="000F7B95">
            <w:pPr>
              <w:pStyle w:val="ConsPlusNormal"/>
              <w:jc w:val="center"/>
            </w:pPr>
            <w:r>
              <w:t>8524 91 004 4;</w:t>
            </w:r>
          </w:p>
          <w:p w:rsidR="000F7B95" w:rsidRDefault="000F7B95">
            <w:pPr>
              <w:pStyle w:val="ConsPlusNormal"/>
              <w:jc w:val="center"/>
            </w:pPr>
            <w:r>
              <w:t>8524 92 004 4;</w:t>
            </w:r>
          </w:p>
          <w:p w:rsidR="000F7B95" w:rsidRDefault="000F7B95">
            <w:pPr>
              <w:pStyle w:val="ConsPlusNormal"/>
              <w:jc w:val="center"/>
            </w:pPr>
            <w:r>
              <w:t>8524 99 004 4;</w:t>
            </w:r>
          </w:p>
          <w:p w:rsidR="000F7B95" w:rsidRDefault="000F7B95">
            <w:pPr>
              <w:pStyle w:val="ConsPlusNormal"/>
              <w:jc w:val="center"/>
            </w:pPr>
            <w:r>
              <w:t>8529 90 104 4;</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точность лучше 0,5 градуса;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работы на глубинах, превышающих 35 м, либо имеющие регулируемое или сменное чувствительное устройство измерения глубины, разработанное для работы на глубинах, превышающих 35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инерциальных систем направленного действия </w:t>
            </w:r>
            <w:proofErr w:type="gramStart"/>
            <w:r>
              <w:t>см</w:t>
            </w:r>
            <w:proofErr w:type="gramEnd"/>
            <w:r>
              <w:t xml:space="preserve">. также </w:t>
            </w:r>
            <w:hyperlink w:anchor="P6283">
              <w:r>
                <w:rPr>
                  <w:color w:val="0000FF"/>
                </w:rPr>
                <w:t>пункт 7.1.3.3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6.1.1.1.2.5.</w:t>
            </w:r>
          </w:p>
        </w:tc>
        <w:tc>
          <w:tcPr>
            <w:tcW w:w="5669" w:type="dxa"/>
            <w:tcBorders>
              <w:top w:val="nil"/>
              <w:left w:val="nil"/>
              <w:bottom w:val="nil"/>
              <w:right w:val="nil"/>
            </w:tcBorders>
          </w:tcPr>
          <w:p w:rsidR="000F7B95" w:rsidRDefault="000F7B95">
            <w:pPr>
              <w:pStyle w:val="ConsPlusNormal"/>
            </w:pPr>
            <w:r>
              <w:t>Донные или погруженные кабельные гидрофонные решетки,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объединяющие гидрофоны, определенные в </w:t>
            </w:r>
            <w:hyperlink w:anchor="P4440">
              <w:r>
                <w:rPr>
                  <w:color w:val="0000FF"/>
                </w:rPr>
                <w:t>пункте 6.1.1.1.2.1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объединяющие сигнальные модули многоэлементной гидрофонной группы, имеющие все следующие характеристики:</w:t>
            </w:r>
          </w:p>
          <w:p w:rsidR="000F7B95" w:rsidRDefault="000F7B95">
            <w:pPr>
              <w:pStyle w:val="ConsPlusNormal"/>
            </w:pPr>
            <w:r>
              <w:t>разработанные для работы на глубинах, превышающих 35 м, либо обладающие регулируемым или сменным чувствительным устройством измерения глубины для работы на глубинах, превышающих 35 м; и</w:t>
            </w:r>
          </w:p>
          <w:p w:rsidR="000F7B95" w:rsidRDefault="000F7B95">
            <w:pPr>
              <w:pStyle w:val="ConsPlusNormal"/>
            </w:pPr>
            <w:proofErr w:type="gramStart"/>
            <w:r>
              <w:t>обладающие возможностью оперативного взаимодействия с модулями буксируемых акустических гидрофонных решеток; или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объединяющие гидроакустические датчики на основе акселерометров, определенные в </w:t>
            </w:r>
            <w:hyperlink w:anchor="P4554">
              <w:r>
                <w:rPr>
                  <w:color w:val="0000FF"/>
                </w:rPr>
                <w:t>пункте 6.1.1.1.2.7</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0" w:name="P4539"/>
            <w:bookmarkEnd w:id="320"/>
            <w:r>
              <w:t>6.1.1.1.2.6.</w:t>
            </w:r>
          </w:p>
        </w:tc>
        <w:tc>
          <w:tcPr>
            <w:tcW w:w="5669" w:type="dxa"/>
            <w:tcBorders>
              <w:top w:val="nil"/>
              <w:left w:val="nil"/>
              <w:bottom w:val="nil"/>
              <w:right w:val="nil"/>
            </w:tcBorders>
          </w:tcPr>
          <w:p w:rsidR="000F7B95" w:rsidRDefault="000F7B95">
            <w:pPr>
              <w:pStyle w:val="ConsPlusNormal"/>
            </w:pPr>
            <w:r>
              <w:t>Аппаратура обработки данных, специально разработанная для систем донных кабельных антенн или кос,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диаграммы направленности, с использованием быстрого преобразования Фурье или других преобразований либо процессов</w:t>
            </w:r>
          </w:p>
        </w:tc>
        <w:tc>
          <w:tcPr>
            <w:tcW w:w="1928" w:type="dxa"/>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437">
              <w:r>
                <w:rPr>
                  <w:color w:val="0000FF"/>
                </w:rPr>
                <w:t>Пункт 6.1.1.1.2</w:t>
              </w:r>
            </w:hyperlink>
            <w:r>
              <w:t xml:space="preserve"> также применяется к приемному оборудованию и специально разработанным для него компонентам, независимо от того, относится ли оно при штатном применении к самостоятельному активному оборудованию или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пассивных систем, оборудования и специальных компонентов, указанных в пунктах </w:t>
            </w:r>
            <w:hyperlink w:anchor="P4437">
              <w:r>
                <w:rPr>
                  <w:color w:val="0000FF"/>
                </w:rPr>
                <w:t>6.1.1.1.2</w:t>
              </w:r>
            </w:hyperlink>
            <w:r>
              <w:t xml:space="preserve"> - </w:t>
            </w:r>
            <w:hyperlink w:anchor="P4539">
              <w:r>
                <w:rPr>
                  <w:color w:val="0000FF"/>
                </w:rPr>
                <w:t>6.1.1.1.2.6</w:t>
              </w:r>
            </w:hyperlink>
            <w:r>
              <w:t xml:space="preserve">, см. также </w:t>
            </w:r>
            <w:hyperlink w:anchor="P8246">
              <w:r>
                <w:rPr>
                  <w:color w:val="0000FF"/>
                </w:rPr>
                <w:t>пункты 6.1.1.1.2</w:t>
              </w:r>
            </w:hyperlink>
            <w:r>
              <w:t xml:space="preserve"> - </w:t>
            </w:r>
            <w:hyperlink w:anchor="P8328">
              <w:r>
                <w:rPr>
                  <w:color w:val="0000FF"/>
                </w:rPr>
                <w:t>6.1.1.1.2.6 раздела 2</w:t>
              </w:r>
            </w:hyperlink>
            <w:r>
              <w:t xml:space="preserve"> и </w:t>
            </w:r>
            <w:hyperlink w:anchor="P9432">
              <w:r>
                <w:rPr>
                  <w:color w:val="0000FF"/>
                </w:rPr>
                <w:t>пункты 6.1.1.1.2</w:t>
              </w:r>
            </w:hyperlink>
            <w:r>
              <w:t xml:space="preserve"> - </w:t>
            </w:r>
            <w:hyperlink w:anchor="P9507">
              <w:r>
                <w:rPr>
                  <w:color w:val="0000FF"/>
                </w:rPr>
                <w:t>6.1.1.1.2.5 раздела 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21" w:name="P4554"/>
            <w:bookmarkEnd w:id="321"/>
            <w:r>
              <w:t>6.1.1.1.2.7.</w:t>
            </w:r>
          </w:p>
        </w:tc>
        <w:tc>
          <w:tcPr>
            <w:tcW w:w="5669" w:type="dxa"/>
            <w:tcBorders>
              <w:top w:val="nil"/>
              <w:left w:val="nil"/>
              <w:bottom w:val="nil"/>
              <w:right w:val="nil"/>
            </w:tcBorders>
          </w:tcPr>
          <w:p w:rsidR="000F7B95" w:rsidRDefault="000F7B95">
            <w:pPr>
              <w:pStyle w:val="ConsPlusNormal"/>
            </w:pPr>
            <w:r>
              <w:t>Гидроакустические датчики на основе акселерометров,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9014 20;</w:t>
            </w:r>
          </w:p>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состоящие</w:t>
            </w:r>
            <w:proofErr w:type="gramEnd"/>
            <w:r>
              <w:t xml:space="preserve"> из трех акселерометров, расположенных вдоль отдельных осей;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имеющие предельную чувствительность к ускорению лучше 48 дБ (эффективная величина нормирующего напряжения 1000 мВ на 1 g);</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 разработанные для работы на глубинах более 35 метров;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рабочую частоту ниже 20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554">
              <w:r>
                <w:rPr>
                  <w:color w:val="0000FF"/>
                </w:rPr>
                <w:t>Пункт 6.1.1.1.2.7</w:t>
              </w:r>
            </w:hyperlink>
            <w:r>
              <w:t xml:space="preserve"> не применяется к датчикам скорости частиц или геофонам (сейсмографам)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Гидроакустическими датчиками на основе акселерометров также называются векторные датчики.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Чувствительность к ускорению определяется как 20-кратный десятичный логарифм отношения среднеквадратического выходного напряжения датчика к среднеквадратическому единичному (1 вольт) эталонному напряжению при условии, когда гидроакустический датчик без предварительного усилителя помещен в плоскость волны акустического поля со среднеквадратическим ускорением, равным 1 g (то есть 9,81 м/с</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2" w:name="P4571"/>
            <w:bookmarkEnd w:id="322"/>
            <w:r>
              <w:t>6.1.1.2.</w:t>
            </w:r>
          </w:p>
        </w:tc>
        <w:tc>
          <w:tcPr>
            <w:tcW w:w="5669" w:type="dxa"/>
            <w:tcBorders>
              <w:top w:val="nil"/>
              <w:left w:val="nil"/>
              <w:bottom w:val="nil"/>
              <w:right w:val="nil"/>
            </w:tcBorders>
          </w:tcPr>
          <w:p w:rsidR="000F7B95" w:rsidRDefault="000F7B95">
            <w:pPr>
              <w:pStyle w:val="ConsPlusNormal"/>
            </w:pPr>
            <w:proofErr w:type="gramStart"/>
            <w:r>
              <w:t>Аппаратура гидролокационного корреляционного и доплеровского лагов, разработанная для измерения горизонтальной составляющей скорости носителя аппаратуры относительно морского дна: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6.1.1.2.1.</w:t>
            </w:r>
          </w:p>
        </w:tc>
        <w:tc>
          <w:tcPr>
            <w:tcW w:w="5669" w:type="dxa"/>
            <w:tcBorders>
              <w:top w:val="nil"/>
              <w:left w:val="nil"/>
              <w:bottom w:val="nil"/>
              <w:right w:val="nil"/>
            </w:tcBorders>
          </w:tcPr>
          <w:p w:rsidR="000F7B95" w:rsidRDefault="000F7B95">
            <w:pPr>
              <w:pStyle w:val="ConsPlusNormal"/>
            </w:pPr>
            <w:r>
              <w:t>Аппаратура гидролокационного корреляционного лага, имеющая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разработанная</w:t>
            </w:r>
            <w:proofErr w:type="gramEnd"/>
            <w:r>
              <w:t xml:space="preserve"> для эксплуатации на расстоянии между ее носителем и дном моря более 500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имеющая точность определения скорости лучше (меньше) 1 процента;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6.1.1.2.2.</w:t>
            </w:r>
          </w:p>
        </w:tc>
        <w:tc>
          <w:tcPr>
            <w:tcW w:w="5669" w:type="dxa"/>
            <w:tcBorders>
              <w:top w:val="nil"/>
              <w:left w:val="nil"/>
              <w:bottom w:val="nil"/>
              <w:right w:val="nil"/>
            </w:tcBorders>
          </w:tcPr>
          <w:p w:rsidR="000F7B95" w:rsidRDefault="000F7B95">
            <w:pPr>
              <w:pStyle w:val="ConsPlusNormal"/>
            </w:pPr>
            <w:r>
              <w:t>Аппаратура гидролокационного доплеровского лага, имеющая точность определения скорости лучше (меньше) 1 процента</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4571">
              <w:r>
                <w:rPr>
                  <w:color w:val="0000FF"/>
                </w:rPr>
                <w:t>Пункт 6.1.1.2</w:t>
              </w:r>
            </w:hyperlink>
            <w:r>
              <w:t xml:space="preserve"> не применяется к эхолотам, ограниченным любым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измерением глубины;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измерением расстояния от погруженных под воду или затопленных объектов;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промысловой разведкой.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4571">
              <w:r>
                <w:rPr>
                  <w:color w:val="0000FF"/>
                </w:rPr>
                <w:t>Пункт 6.1.1.2</w:t>
              </w:r>
            </w:hyperlink>
            <w:r>
              <w:t xml:space="preserve"> не применяется к аппаратуре, специально разработанной для установки на надводные суда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акустических систем отпугивания водолазов (аквалангистов) </w:t>
            </w:r>
            <w:proofErr w:type="gramStart"/>
            <w:r>
              <w:t>см</w:t>
            </w:r>
            <w:proofErr w:type="gramEnd"/>
            <w:r>
              <w:t xml:space="preserve">. </w:t>
            </w:r>
            <w:hyperlink w:anchor="P6795">
              <w:r>
                <w:rPr>
                  <w:color w:val="0000FF"/>
                </w:rPr>
                <w:t>пункт 8.1.2.6</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w:t>
            </w:r>
          </w:p>
        </w:tc>
        <w:tc>
          <w:tcPr>
            <w:tcW w:w="5669" w:type="dxa"/>
            <w:tcBorders>
              <w:top w:val="nil"/>
              <w:left w:val="nil"/>
              <w:bottom w:val="nil"/>
              <w:right w:val="nil"/>
            </w:tcBorders>
          </w:tcPr>
          <w:p w:rsidR="000F7B95" w:rsidRDefault="000F7B95">
            <w:pPr>
              <w:pStyle w:val="ConsPlusNormal"/>
            </w:pPr>
            <w:r>
              <w:t>Оптические датчики, приборы и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w:t>
            </w:r>
          </w:p>
        </w:tc>
        <w:tc>
          <w:tcPr>
            <w:tcW w:w="5669" w:type="dxa"/>
            <w:tcBorders>
              <w:top w:val="nil"/>
              <w:left w:val="nil"/>
              <w:bottom w:val="nil"/>
              <w:right w:val="nil"/>
            </w:tcBorders>
          </w:tcPr>
          <w:p w:rsidR="000F7B95" w:rsidRDefault="000F7B95">
            <w:pPr>
              <w:pStyle w:val="ConsPlusNormal"/>
            </w:pPr>
            <w:r>
              <w:t>Приемники оптического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3" w:name="P4604"/>
            <w:bookmarkEnd w:id="323"/>
            <w:r>
              <w:t>6.1.2.1.1.</w:t>
            </w:r>
          </w:p>
        </w:tc>
        <w:tc>
          <w:tcPr>
            <w:tcW w:w="5669" w:type="dxa"/>
            <w:tcBorders>
              <w:top w:val="nil"/>
              <w:left w:val="nil"/>
              <w:bottom w:val="nil"/>
              <w:right w:val="nil"/>
            </w:tcBorders>
          </w:tcPr>
          <w:p w:rsidR="000F7B95" w:rsidRDefault="000F7B95">
            <w:pPr>
              <w:pStyle w:val="ConsPlusNormal"/>
            </w:pPr>
            <w:r>
              <w:t>Следующие твердотельные приемники оптического излучения, 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4604">
              <w:r>
                <w:rPr>
                  <w:color w:val="0000FF"/>
                </w:rPr>
                <w:t>пункта 6.1.2.1.1</w:t>
              </w:r>
            </w:hyperlink>
            <w:r>
              <w:t xml:space="preserve"> твердотельные приемники оптического излучения включают фокальные матричные приемники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24" w:name="P4611"/>
            <w:bookmarkEnd w:id="324"/>
            <w:r>
              <w:t>6.1.2.1.1.1.</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10 нм до 300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чувствительность менее 0,1 процента относительно максимального значения для длин волн, превышающих 400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25" w:name="P4618"/>
            <w:bookmarkEnd w:id="325"/>
            <w:r>
              <w:t>6.1.2.1.1.2.</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900 нм до 1200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постоянную времени отклика приемника 95 нс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твердотельных приемников оптического излучения, указанных в </w:t>
            </w:r>
            <w:hyperlink w:anchor="P4611">
              <w:r>
                <w:rPr>
                  <w:color w:val="0000FF"/>
                </w:rPr>
                <w:t>пунктах 6.1.2.1.1.1</w:t>
              </w:r>
            </w:hyperlink>
            <w:r>
              <w:t xml:space="preserve"> и </w:t>
            </w:r>
            <w:hyperlink w:anchor="P4618">
              <w:r>
                <w:rPr>
                  <w:color w:val="0000FF"/>
                </w:rPr>
                <w:t>6.1.2.1.1.2</w:t>
              </w:r>
            </w:hyperlink>
            <w:r>
              <w:t xml:space="preserve">, см. также </w:t>
            </w:r>
            <w:hyperlink w:anchor="P8352">
              <w:r>
                <w:rPr>
                  <w:color w:val="0000FF"/>
                </w:rPr>
                <w:t>пункты 6.1.2.1.1.1</w:t>
              </w:r>
            </w:hyperlink>
            <w:r>
              <w:t xml:space="preserve"> и </w:t>
            </w:r>
            <w:hyperlink w:anchor="P8357">
              <w:r>
                <w:rPr>
                  <w:color w:val="0000FF"/>
                </w:rPr>
                <w:t>6.1.2.1.1.2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6" w:name="P4629"/>
            <w:bookmarkEnd w:id="326"/>
            <w:r>
              <w:t>6.1.2.1.1.3.</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максимум спектральной чувствительности в диапазоне длин волн от 1200 нм до 30 000 нм</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твердотельных приемников оптического излучения, указанных в </w:t>
            </w:r>
            <w:hyperlink w:anchor="P4629">
              <w:r>
                <w:rPr>
                  <w:color w:val="0000FF"/>
                </w:rPr>
                <w:t>пункте 6.1.2.1.1.3</w:t>
              </w:r>
            </w:hyperlink>
            <w:r>
              <w:t xml:space="preserve">, см. также </w:t>
            </w:r>
            <w:hyperlink w:anchor="P8362">
              <w:r>
                <w:rPr>
                  <w:color w:val="0000FF"/>
                </w:rPr>
                <w:t>пункт 6.1.2.1.1.3 раздела 2</w:t>
              </w:r>
            </w:hyperlink>
            <w:r>
              <w:t xml:space="preserve"> и </w:t>
            </w:r>
            <w:hyperlink w:anchor="P9521">
              <w:r>
                <w:rPr>
                  <w:color w:val="0000FF"/>
                </w:rPr>
                <w:t>пункт 6.1.2.1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7" w:name="P4638"/>
            <w:bookmarkEnd w:id="327"/>
            <w:r>
              <w:t>6.1.2.1.1.4.</w:t>
            </w:r>
          </w:p>
        </w:tc>
        <w:tc>
          <w:tcPr>
            <w:tcW w:w="5669" w:type="dxa"/>
            <w:tcBorders>
              <w:top w:val="nil"/>
              <w:left w:val="nil"/>
              <w:bottom w:val="nil"/>
              <w:right w:val="nil"/>
            </w:tcBorders>
          </w:tcPr>
          <w:p w:rsidR="000F7B95" w:rsidRDefault="000F7B95">
            <w:pPr>
              <w:pStyle w:val="ConsPlusNormal"/>
            </w:pPr>
            <w:r>
              <w:t>Фокальные матричные приемники, пригодные для применения в космосе, имеющие в матрице более 2048 элементов и максимум спектральной чувствительности в диапазоне длин волн от 300 нм до 900 нм</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фокальных матричных приемников, указанных в </w:t>
            </w:r>
            <w:hyperlink w:anchor="P4638">
              <w:r>
                <w:rPr>
                  <w:color w:val="0000FF"/>
                </w:rPr>
                <w:t>пункте 6.1.2.1.1.4</w:t>
              </w:r>
            </w:hyperlink>
            <w:r>
              <w:t xml:space="preserve">, см. также </w:t>
            </w:r>
            <w:hyperlink w:anchor="P8365">
              <w:r>
                <w:rPr>
                  <w:color w:val="0000FF"/>
                </w:rPr>
                <w:t>пункт 6.1.2.1.1.4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28" w:name="P4647"/>
            <w:bookmarkEnd w:id="328"/>
            <w:r>
              <w:t>6.1.2.1.2.</w:t>
            </w:r>
          </w:p>
        </w:tc>
        <w:tc>
          <w:tcPr>
            <w:tcW w:w="5669" w:type="dxa"/>
            <w:tcBorders>
              <w:top w:val="nil"/>
              <w:left w:val="nil"/>
              <w:bottom w:val="nil"/>
              <w:right w:val="nil"/>
            </w:tcBorders>
          </w:tcPr>
          <w:p w:rsidR="000F7B95" w:rsidRDefault="000F7B95">
            <w:pPr>
              <w:pStyle w:val="ConsPlusNormal"/>
            </w:pPr>
            <w:r>
              <w:t>Следующие электронно-оптические преобразователи (ЭОП)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647">
              <w:r>
                <w:rPr>
                  <w:color w:val="0000FF"/>
                </w:rPr>
                <w:t>Пункт 6.1.2.1.2</w:t>
              </w:r>
            </w:hyperlink>
            <w:r>
              <w:t xml:space="preserve"> не применяется к фотоэлектронным умножителям (ФЭУ) без формирования изображений, имеющим электронно-чувствительное устройство в вакууме, ограниченным исключительно любым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единственным металлическим анодом;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металлическими анодами с межцентровым расстоянием более 500 мкм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"Зарядовое умножение" является формой электронного усиления изображения и характеризуется созданием носителей зарядов в результате процесса ударной ионизации. Приемниками оптического излучения с зарядовым умножением могут быть электронно-оптические преобразователи, твердотельные приемники оптического излучения или фокальные матричные приемники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29" w:name="P4660"/>
            <w:bookmarkEnd w:id="329"/>
            <w:r>
              <w:t>6.1.2.1.2.1.</w:t>
            </w:r>
          </w:p>
        </w:tc>
        <w:tc>
          <w:tcPr>
            <w:tcW w:w="5669" w:type="dxa"/>
            <w:tcBorders>
              <w:top w:val="nil"/>
              <w:left w:val="nil"/>
              <w:bottom w:val="nil"/>
              <w:right w:val="nil"/>
            </w:tcBorders>
          </w:tcPr>
          <w:p w:rsidR="000F7B95" w:rsidRDefault="000F7B95">
            <w:pPr>
              <w:pStyle w:val="ConsPlusNormal"/>
            </w:pPr>
            <w:r>
              <w:t>Электронно-оптические преобразователи,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8540 20 800 0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400 нм до 1050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электронное усиление изображения, использующее любое из следующего:</w:t>
            </w:r>
          </w:p>
          <w:p w:rsidR="000F7B95" w:rsidRDefault="000F7B95">
            <w:pPr>
              <w:pStyle w:val="ConsPlusNormal"/>
            </w:pPr>
            <w:r>
              <w:t>микроканальную пластину с расстоянием между центрами каналов (межцентровым расстоянием) 12 мкм или менее; или</w:t>
            </w:r>
          </w:p>
          <w:p w:rsidR="000F7B95" w:rsidRDefault="000F7B95">
            <w:pPr>
              <w:pStyle w:val="ConsPlusNormal"/>
            </w:pPr>
            <w:r>
              <w:t>электронный чувствительный элемент с шагом небинированных пикселей 500 мкм или менее, специально разработанный или модифицированный для достижения зарядового умножения иначе, чем в микроканальной пластине;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любые из следующих фотокатодов:</w:t>
            </w:r>
          </w:p>
          <w:p w:rsidR="000F7B95" w:rsidRDefault="000F7B95">
            <w:pPr>
              <w:pStyle w:val="ConsPlusNormal"/>
            </w:pPr>
            <w:r>
              <w:t>многощелочные фотокатоды (например, S-20, S-25) с интегральной чувствительностью более 350 мкА/лм;</w:t>
            </w:r>
          </w:p>
          <w:p w:rsidR="000F7B95" w:rsidRDefault="000F7B95">
            <w:pPr>
              <w:pStyle w:val="ConsPlusNormal"/>
            </w:pPr>
            <w:r>
              <w:t>GaAs или GaInAs фотокатоды; или</w:t>
            </w:r>
          </w:p>
          <w:p w:rsidR="000F7B95" w:rsidRDefault="000F7B95">
            <w:pPr>
              <w:pStyle w:val="ConsPlusNormal"/>
            </w:pPr>
            <w:r>
              <w:t>другие полупроводниковые фотокатоды на основе соединений III - V с максимальной спектральной чувствительностью более 10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30" w:name="P4671"/>
            <w:bookmarkEnd w:id="330"/>
            <w:r>
              <w:t>6.1.2.1.2.2.</w:t>
            </w:r>
          </w:p>
        </w:tc>
        <w:tc>
          <w:tcPr>
            <w:tcW w:w="5669" w:type="dxa"/>
            <w:tcBorders>
              <w:top w:val="nil"/>
              <w:left w:val="nil"/>
              <w:bottom w:val="nil"/>
              <w:right w:val="nil"/>
            </w:tcBorders>
          </w:tcPr>
          <w:p w:rsidR="000F7B95" w:rsidRDefault="000F7B95">
            <w:pPr>
              <w:pStyle w:val="ConsPlusNormal"/>
            </w:pPr>
            <w:r>
              <w:t>Электронно-оптические преобразователи,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8540 20 800 0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1050 нм до 1800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электронное усиление изображения, использующее любое из следующего:</w:t>
            </w:r>
          </w:p>
          <w:p w:rsidR="000F7B95" w:rsidRDefault="000F7B95">
            <w:pPr>
              <w:pStyle w:val="ConsPlusNormal"/>
            </w:pPr>
            <w:r>
              <w:t>микроканальную пластину с расстоянием между центрами каналов (межцентровым расстоянием) 12 мкм или менее; или</w:t>
            </w:r>
          </w:p>
          <w:p w:rsidR="000F7B95" w:rsidRDefault="000F7B95">
            <w:pPr>
              <w:pStyle w:val="ConsPlusNormal"/>
            </w:pPr>
            <w:r>
              <w:t>электронный чувствительный элемент с шагом небинированных пикселей 500 мкм или менее, специально разработанный или модифицированный для достижения зарядового умножения иначе, чем в микроканальной пластине;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полупроводниковые фотокатоды на основе соединений III - V (например, GaAs или GaInAs) и фотокатоды на эффекте переноса электронов с максимальной спектральной чувствительностью более 15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электронно-оптических преобразователей, указанных в </w:t>
            </w:r>
            <w:hyperlink w:anchor="P4660">
              <w:r>
                <w:rPr>
                  <w:color w:val="0000FF"/>
                </w:rPr>
                <w:t>пунктах 6.1.2.1.2.1</w:t>
              </w:r>
            </w:hyperlink>
            <w:r>
              <w:t xml:space="preserve"> и </w:t>
            </w:r>
            <w:hyperlink w:anchor="P4671">
              <w:r>
                <w:rPr>
                  <w:color w:val="0000FF"/>
                </w:rPr>
                <w:t>6.1.2.1.2.2</w:t>
              </w:r>
            </w:hyperlink>
            <w:r>
              <w:t xml:space="preserve">, см. также </w:t>
            </w:r>
            <w:hyperlink w:anchor="P8379">
              <w:r>
                <w:rPr>
                  <w:color w:val="0000FF"/>
                </w:rPr>
                <w:t>пункты 6.1.2.1.2.1</w:t>
              </w:r>
            </w:hyperlink>
            <w:r>
              <w:t xml:space="preserve"> и </w:t>
            </w:r>
            <w:hyperlink w:anchor="P8390">
              <w:r>
                <w:rPr>
                  <w:color w:val="0000FF"/>
                </w:rPr>
                <w:t>6.1.2.1.2.2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6.1.2.1.2.3.</w:t>
            </w:r>
          </w:p>
        </w:tc>
        <w:tc>
          <w:tcPr>
            <w:tcW w:w="5669" w:type="dxa"/>
            <w:tcBorders>
              <w:top w:val="nil"/>
              <w:left w:val="nil"/>
              <w:bottom w:val="nil"/>
              <w:right w:val="nil"/>
            </w:tcBorders>
          </w:tcPr>
          <w:p w:rsidR="000F7B95" w:rsidRDefault="000F7B95">
            <w:pPr>
              <w:pStyle w:val="ConsPlusNormal"/>
            </w:pPr>
            <w:r>
              <w:t>Нижеперечисленные специально разработанные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6.1.2.1.2.3.1.</w:t>
            </w:r>
          </w:p>
        </w:tc>
        <w:tc>
          <w:tcPr>
            <w:tcW w:w="5669" w:type="dxa"/>
            <w:tcBorders>
              <w:top w:val="nil"/>
              <w:left w:val="nil"/>
              <w:bottom w:val="nil"/>
              <w:right w:val="nil"/>
            </w:tcBorders>
          </w:tcPr>
          <w:p w:rsidR="000F7B95" w:rsidRDefault="000F7B95">
            <w:pPr>
              <w:pStyle w:val="ConsPlusNormal"/>
            </w:pPr>
            <w:r>
              <w:t>Микроканальные пластины с расстоянием между центрами каналов (межцентровым расстоянием) 12 мкм или менее;</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6.1.2.1.2.3.2.</w:t>
            </w:r>
          </w:p>
        </w:tc>
        <w:tc>
          <w:tcPr>
            <w:tcW w:w="5669" w:type="dxa"/>
            <w:tcBorders>
              <w:top w:val="nil"/>
              <w:left w:val="nil"/>
              <w:bottom w:val="nil"/>
              <w:right w:val="nil"/>
            </w:tcBorders>
          </w:tcPr>
          <w:p w:rsidR="000F7B95" w:rsidRDefault="000F7B95">
            <w:pPr>
              <w:pStyle w:val="ConsPlusNormal"/>
            </w:pPr>
            <w:r>
              <w:t>Электронный чувствительный элемент с шагом небинированных пикселей 500 мкм или менее, специально разработанный или модифицированный для достижения зарядового умножения иначе, чем в микроканальной пластине;</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31" w:name="P4696"/>
            <w:bookmarkEnd w:id="331"/>
            <w:r>
              <w:t>6.1.2.1.2.3.3.</w:t>
            </w:r>
          </w:p>
        </w:tc>
        <w:tc>
          <w:tcPr>
            <w:tcW w:w="5669" w:type="dxa"/>
            <w:tcBorders>
              <w:top w:val="nil"/>
              <w:left w:val="nil"/>
              <w:bottom w:val="nil"/>
              <w:right w:val="nil"/>
            </w:tcBorders>
          </w:tcPr>
          <w:p w:rsidR="000F7B95" w:rsidRDefault="000F7B95">
            <w:pPr>
              <w:pStyle w:val="ConsPlusNormal"/>
            </w:pPr>
            <w:r>
              <w:t>Полупроводниковые фотокатоды на соединениях III - V (например, GaAs или GaInAs) и фотокатоды на эффекте переноса электронов</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696">
              <w:r>
                <w:rPr>
                  <w:color w:val="0000FF"/>
                </w:rPr>
                <w:t>Пункт 6.1.2.1.2.3.3</w:t>
              </w:r>
            </w:hyperlink>
            <w:r>
              <w:t xml:space="preserve"> не применяется к полупроводниковым фотокатодам, разработанным для достижения любого из нижеприведенных значений максимальной спектральной чувствительности: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10 мА/Вт или менее при максимуме спектральной чувствительности в диапазоне длин волн от 400 нм до 1050 нм;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15 мА/Вт или менее при максимуме спектральной чувствительности в диапазоне длин волн от 1050 нм до 1800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32" w:name="P4707"/>
            <w:bookmarkEnd w:id="332"/>
            <w:r>
              <w:t>6.1.2.1.3.</w:t>
            </w:r>
          </w:p>
        </w:tc>
        <w:tc>
          <w:tcPr>
            <w:tcW w:w="5669" w:type="dxa"/>
            <w:tcBorders>
              <w:top w:val="nil"/>
              <w:left w:val="nil"/>
              <w:bottom w:val="nil"/>
              <w:right w:val="nil"/>
            </w:tcBorders>
          </w:tcPr>
          <w:p w:rsidR="000F7B95" w:rsidRDefault="000F7B95">
            <w:pPr>
              <w:pStyle w:val="ConsPlusNormal"/>
            </w:pPr>
            <w:r>
              <w:t>Следующие фокальные матричные приемники, непригодные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Линейные или двухмерные многоэлементные матричные приемники оптического излучения называются фокальными матричными приемниками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33" w:name="P4714"/>
            <w:bookmarkEnd w:id="333"/>
            <w:r>
              <w:t>6.1.2.1.3.1.</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900 нм до 1050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любую из следующих характеристик:</w:t>
            </w:r>
          </w:p>
          <w:p w:rsidR="000F7B95" w:rsidRDefault="000F7B95">
            <w:pPr>
              <w:pStyle w:val="ConsPlusNormal"/>
            </w:pPr>
            <w:r>
              <w:t>постоянную времени отклика приемника менее 0,5 нс; или</w:t>
            </w:r>
          </w:p>
          <w:p w:rsidR="000F7B95" w:rsidRDefault="000F7B95">
            <w:pPr>
              <w:pStyle w:val="ConsPlusNormal"/>
            </w:pPr>
            <w:r>
              <w:t>являющиеся специально разработанными или модифицированными для достижения зарядового умножения и имеющие максимальную спектральную чувствительность, превышающую 10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6.1.2.1.3.2.</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1050 нм до 1200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любую из следующих характеристик:</w:t>
            </w:r>
          </w:p>
          <w:p w:rsidR="000F7B95" w:rsidRDefault="000F7B95">
            <w:pPr>
              <w:pStyle w:val="ConsPlusNormal"/>
            </w:pPr>
            <w:r>
              <w:t>постоянную времени отклика приемника 95 нс или менее; или</w:t>
            </w:r>
          </w:p>
          <w:p w:rsidR="000F7B95" w:rsidRDefault="000F7B95">
            <w:pPr>
              <w:pStyle w:val="ConsPlusNormal"/>
            </w:pPr>
            <w:r>
              <w:t>являющиеся специально разработанными или модифицированными для достижения зарядового умножения и имеющие максимальную спектральную чувствительность, превышающую 10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6.1.2.1.3.3.</w:t>
            </w:r>
          </w:p>
        </w:tc>
        <w:tc>
          <w:tcPr>
            <w:tcW w:w="5669" w:type="dxa"/>
            <w:tcBorders>
              <w:top w:val="nil"/>
              <w:left w:val="nil"/>
              <w:bottom w:val="nil"/>
              <w:right w:val="nil"/>
            </w:tcBorders>
          </w:tcPr>
          <w:p w:rsidR="000F7B95" w:rsidRDefault="000F7B95">
            <w:pPr>
              <w:pStyle w:val="ConsPlusNormal"/>
            </w:pPr>
            <w:r>
              <w:t>Нелинейные (двухмерные) фокальные матричные приемники, имеющие отдельные элементы с максимумом спектральной чувствительности в диапазоне длин волн от 1200 нм до 30000 нм</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Микроболометрические фокальные матричные приемники, непригодные для применения в космосе, на основе кремния и другого материала определяются только по </w:t>
            </w:r>
            <w:hyperlink w:anchor="P4761">
              <w:r>
                <w:rPr>
                  <w:color w:val="0000FF"/>
                </w:rPr>
                <w:t>пункту 6.1.2.1.3.6</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34" w:name="P4741"/>
            <w:bookmarkEnd w:id="334"/>
            <w:r>
              <w:t>6.1.2.1.3.4.</w:t>
            </w:r>
          </w:p>
        </w:tc>
        <w:tc>
          <w:tcPr>
            <w:tcW w:w="5669" w:type="dxa"/>
            <w:tcBorders>
              <w:top w:val="nil"/>
              <w:left w:val="nil"/>
              <w:bottom w:val="nil"/>
              <w:right w:val="nil"/>
            </w:tcBorders>
          </w:tcPr>
          <w:p w:rsidR="000F7B95" w:rsidRDefault="000F7B95">
            <w:pPr>
              <w:pStyle w:val="ConsPlusNormal"/>
            </w:pPr>
            <w:r>
              <w:t>Линейные (одномерные) 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1200 нм до 3000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35" w:name="P4747"/>
            <w:bookmarkEnd w:id="335"/>
            <w:r>
              <w:t>б) любую из следующих характеристик:</w:t>
            </w:r>
          </w:p>
          <w:p w:rsidR="000F7B95" w:rsidRDefault="000F7B95">
            <w:pPr>
              <w:pStyle w:val="ConsPlusNormal"/>
            </w:pPr>
            <w:r>
              <w:t>отношение размера элемента приемника в направлении сканирования к размеру элемента приемника в направлении поперек сканирования менее 3,8; или</w:t>
            </w:r>
          </w:p>
          <w:p w:rsidR="000F7B95" w:rsidRDefault="000F7B95">
            <w:pPr>
              <w:pStyle w:val="ConsPlusNormal"/>
            </w:pPr>
            <w:r>
              <w:t>обработку сигналов в элементе приемника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4747">
              <w:r>
                <w:rPr>
                  <w:color w:val="0000FF"/>
                </w:rPr>
                <w:t>подпункта "б" пункта 6.1.2.1.3.4</w:t>
              </w:r>
            </w:hyperlink>
            <w:r>
              <w:t xml:space="preserve"> "направление поперек сканирования" определяется как направление вдоль оси, параллельной линейке элементов приемника, а "направление сканирования" определяется как направление вдоль оси, перпендикулярной линейке элементов приемника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741">
              <w:r>
                <w:rPr>
                  <w:color w:val="0000FF"/>
                </w:rPr>
                <w:t>Пункт 6.1.2.1.3.4</w:t>
              </w:r>
            </w:hyperlink>
            <w:r>
              <w:t xml:space="preserve"> не применяется к фокальным матричным приемникам на основе германия, содержащим не более 32 детекторных элементов;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36" w:name="P4756"/>
            <w:bookmarkEnd w:id="336"/>
            <w:r>
              <w:t>6.1.2.1.3.5.</w:t>
            </w:r>
          </w:p>
        </w:tc>
        <w:tc>
          <w:tcPr>
            <w:tcW w:w="5669" w:type="dxa"/>
            <w:tcBorders>
              <w:top w:val="nil"/>
              <w:left w:val="nil"/>
              <w:bottom w:val="nil"/>
              <w:right w:val="nil"/>
            </w:tcBorders>
          </w:tcPr>
          <w:p w:rsidR="000F7B95" w:rsidRDefault="000F7B95">
            <w:pPr>
              <w:pStyle w:val="ConsPlusNormal"/>
            </w:pPr>
            <w:r>
              <w:t>Линейные (одномерные) фокальные матричные приемники, имеющие отдельные элементы с максимумом спектральной чувствительности в диапазоне длин волн от 3000 нм до 30000 нм;</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37" w:name="P4761"/>
            <w:bookmarkEnd w:id="337"/>
            <w:r>
              <w:t>6.1.2.1.3.6.</w:t>
            </w:r>
          </w:p>
        </w:tc>
        <w:tc>
          <w:tcPr>
            <w:tcW w:w="5669" w:type="dxa"/>
            <w:tcBorders>
              <w:top w:val="nil"/>
              <w:left w:val="nil"/>
              <w:bottom w:val="nil"/>
              <w:right w:val="nil"/>
            </w:tcBorders>
          </w:tcPr>
          <w:p w:rsidR="000F7B95" w:rsidRDefault="000F7B95">
            <w:pPr>
              <w:pStyle w:val="ConsPlusNormal"/>
            </w:pPr>
            <w:r>
              <w:t>Нелинейные (двухмерные) инфракрасные фокальные матричные приемники на основе микроболометрического материала, для отдельных элементов которых не применяется спектральная фильтрация чувствительности в диапазоне длин волн от 8000 нм до 14000 нм</w:t>
            </w:r>
          </w:p>
        </w:tc>
        <w:tc>
          <w:tcPr>
            <w:tcW w:w="1928" w:type="dxa"/>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4761">
              <w:r>
                <w:rPr>
                  <w:color w:val="0000FF"/>
                </w:rPr>
                <w:t>пункта 6.1.2.1.3.6</w:t>
              </w:r>
            </w:hyperlink>
            <w:r>
              <w:t xml:space="preserve"> микроболометр определяется как тепловой приемник инфракрасного излучения, у которого формирование соответствующего выходного сигнала происходит за счет изменения температуры приемника при поглощении инфракрасного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38" w:name="P4770"/>
            <w:bookmarkEnd w:id="338"/>
            <w:r>
              <w:t>6.1.2.1.3.7.</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w:t>
            </w:r>
          </w:p>
          <w:p w:rsidR="000F7B95" w:rsidRDefault="000F7B95">
            <w:pPr>
              <w:pStyle w:val="ConsPlusNormal"/>
              <w:jc w:val="center"/>
            </w:pPr>
            <w:r>
              <w:t>8541 43 000 0</w:t>
            </w:r>
          </w:p>
          <w:p w:rsidR="000F7B95" w:rsidRDefault="000F7B95">
            <w:pPr>
              <w:pStyle w:val="ConsPlusNormal"/>
              <w:jc w:val="center"/>
            </w:pPr>
            <w:r>
              <w:t>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приемника с максимумом спектральной чувствительности в диапазоне длин волн от 400 нм до 900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являющиеся специально разработанными или модифицированными для достижения зарядового умножения и имеющие в спектральном диапазоне, превышающем 760 нм, максимальную спектральную чувствительность выше 10 мА/Вт;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более 32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4707">
              <w:r>
                <w:rPr>
                  <w:color w:val="0000FF"/>
                </w:rPr>
                <w:t>Пункт 6.1.2.1.3</w:t>
              </w:r>
            </w:hyperlink>
            <w:r>
              <w:t xml:space="preserve"> включает фоторезистивные и фотовольтаические матрицы.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4707">
              <w:r>
                <w:rPr>
                  <w:color w:val="0000FF"/>
                </w:rPr>
                <w:t>Пункт 6.1.2.1.3</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многоэлементным приемникам (с числом элементов не более 16) с фоточувствительными элементами из сульфида или селенида свинца (PbS или PbSe соответственно);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пироэлектрическим приемникам на основе любого из следующих материалов:</w:t>
            </w:r>
          </w:p>
          <w:p w:rsidR="000F7B95" w:rsidRDefault="000F7B95">
            <w:pPr>
              <w:pStyle w:val="ConsPlusNormal"/>
            </w:pPr>
            <w:r>
              <w:t>триглицинсульфата и его производных;</w:t>
            </w:r>
          </w:p>
          <w:p w:rsidR="000F7B95" w:rsidRDefault="000F7B95">
            <w:pPr>
              <w:pStyle w:val="ConsPlusNormal"/>
            </w:pPr>
            <w:r>
              <w:t>титаната свинца-лантана-циркония (PLZT керамики) и его производных;</w:t>
            </w:r>
          </w:p>
          <w:p w:rsidR="000F7B95" w:rsidRDefault="000F7B95">
            <w:pPr>
              <w:pStyle w:val="ConsPlusNormal"/>
            </w:pPr>
            <w:r>
              <w:t>танталата лития (LiTaO</w:t>
            </w:r>
            <w:r>
              <w:rPr>
                <w:vertAlign w:val="subscript"/>
              </w:rPr>
              <w:t>3</w:t>
            </w:r>
            <w:r>
              <w:t>);</w:t>
            </w:r>
          </w:p>
          <w:p w:rsidR="000F7B95" w:rsidRDefault="000F7B95">
            <w:pPr>
              <w:pStyle w:val="ConsPlusNormal"/>
            </w:pPr>
            <w:r>
              <w:t>поливинилиденфторида и его производных; или</w:t>
            </w:r>
          </w:p>
          <w:p w:rsidR="000F7B95" w:rsidRDefault="000F7B95">
            <w:pPr>
              <w:pStyle w:val="ConsPlusNormal"/>
            </w:pPr>
            <w:r>
              <w:t>ниобата бария-стронция (BaStNbO</w:t>
            </w:r>
            <w:r>
              <w:rPr>
                <w:vertAlign w:val="subscript"/>
              </w:rPr>
              <w:t>3</w:t>
            </w:r>
            <w:r>
              <w:t>) и его производных;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фокальным матричным приемникам, специально разработанным или модифицированным для реализации зарядового умножения, имеющим ограниченное конструкцией значение максимальной спектральной чувствительности 10 мА/Вт или менее для длин волн, превышающих 760 нм, и имеющим все нижеперечисленное: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включенный в их конструкцию механизм ограничения чувствительности без возможности его удаления или модификации;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любое из следующего:</w:t>
            </w:r>
          </w:p>
          <w:p w:rsidR="000F7B95" w:rsidRDefault="000F7B95">
            <w:pPr>
              <w:pStyle w:val="ConsPlusNormal"/>
            </w:pPr>
            <w:r>
              <w:t>механизм ограничения чувствительности, являющийся неотъемлемой частью конструкции приемника; или</w:t>
            </w:r>
          </w:p>
          <w:p w:rsidR="000F7B95" w:rsidRDefault="000F7B95">
            <w:pPr>
              <w:pStyle w:val="ConsPlusNormal"/>
            </w:pPr>
            <w:r>
              <w:t>фокальный матричный приемник, действующий только вместе с установленным механизмом ограничения чувствительности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термоэлектрическим приемникам, имеющим менее 5130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Механизм ограничения чувствительности приемника является неотъемлемой частью конструкции приемника и разработан с отсутствием возможности его удаления или модификации без приведения приемника в нерабочее состояние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Микроболометрические фокальные матричные приемники, непригодные для применения в космосе, определяются только по </w:t>
            </w:r>
            <w:hyperlink w:anchor="P4761">
              <w:r>
                <w:rPr>
                  <w:color w:val="0000FF"/>
                </w:rPr>
                <w:t>пункту 6.1.2.1.3.6</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отношении фокальных матричных приемников, указанных в </w:t>
            </w:r>
            <w:hyperlink w:anchor="P4707">
              <w:r>
                <w:rPr>
                  <w:color w:val="0000FF"/>
                </w:rPr>
                <w:t>пункте 6.1.2.1.3</w:t>
              </w:r>
            </w:hyperlink>
            <w:r>
              <w:t xml:space="preserve">, см. также </w:t>
            </w:r>
            <w:hyperlink w:anchor="P8398">
              <w:r>
                <w:rPr>
                  <w:color w:val="0000FF"/>
                </w:rPr>
                <w:t>пункт 6.1.2.1.3 раздела 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39" w:name="P4805"/>
            <w:bookmarkEnd w:id="339"/>
            <w:r>
              <w:t>6.1.2.2.</w:t>
            </w:r>
          </w:p>
        </w:tc>
        <w:tc>
          <w:tcPr>
            <w:tcW w:w="5669" w:type="dxa"/>
            <w:tcBorders>
              <w:top w:val="nil"/>
              <w:left w:val="nil"/>
              <w:bottom w:val="nil"/>
              <w:right w:val="nil"/>
            </w:tcBorders>
          </w:tcPr>
          <w:p w:rsidR="000F7B95" w:rsidRDefault="000F7B95">
            <w:pPr>
              <w:pStyle w:val="ConsPlusNormal"/>
            </w:pPr>
            <w:r>
              <w:t>Моноспектральные датчики изображения и многоспектральные датчики изображения, разработанные для применения при дистанционном зондировании 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8540 89 000 0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40" w:name="P4808"/>
            <w:bookmarkEnd w:id="340"/>
            <w:r>
              <w:t>а) мгновенное угловое поле (МУП) менее 200 мкрад;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808">
              <w:r>
                <w:rPr>
                  <w:color w:val="0000FF"/>
                </w:rPr>
                <w:t>Подпункт "а" пункта 6.1.2.2</w:t>
              </w:r>
            </w:hyperlink>
            <w:r>
              <w:t xml:space="preserve"> не применяется к моноспектральным датчикам изображения с максимумом спектральной чувствительности в диапазоне длин волн от 300 нм до 900 нм и включающим только любые из следующих приемников оптического излучения, непригодных для применения в космосе, или фокальных матричных приемников, непригодных для применения в космосе:</w:t>
            </w:r>
          </w:p>
          <w:p w:rsidR="000F7B95" w:rsidRDefault="000F7B95">
            <w:pPr>
              <w:pStyle w:val="ConsPlusNormal"/>
            </w:pPr>
            <w:r>
              <w:t>приборы с зарядовой связью (ПЗС), не разработанные или не модифицированные для достижения зарядового умножения; или</w:t>
            </w:r>
          </w:p>
          <w:p w:rsidR="000F7B95" w:rsidRDefault="000F7B95">
            <w:pPr>
              <w:pStyle w:val="ConsPlusNormal"/>
            </w:pPr>
            <w:r>
              <w:t>приборы на основе комплементарной структуры металл-оксид-проводник (МОП-структуры), не разработанные или не модифицированные для достижения зарядового умножения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функционирования в диапазоне длин волн от 400 нм до 30000 нм и имеющие все нижеперечисленное: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обеспечивающие выходные данные изображения в цифровом формате;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имеющие</w:t>
            </w:r>
            <w:proofErr w:type="gramEnd"/>
            <w:r>
              <w:t xml:space="preserve"> любую из следующих характеристик:</w:t>
            </w:r>
          </w:p>
          <w:p w:rsidR="000F7B95" w:rsidRDefault="000F7B95">
            <w:pPr>
              <w:pStyle w:val="ConsPlusNormal"/>
            </w:pPr>
            <w:proofErr w:type="gramStart"/>
            <w:r>
              <w:t>пригодные для применения в космосе; или</w:t>
            </w:r>
            <w:proofErr w:type="gramEnd"/>
          </w:p>
          <w:p w:rsidR="000F7B95" w:rsidRDefault="000F7B95">
            <w:pPr>
              <w:pStyle w:val="ConsPlusNormal"/>
            </w:pPr>
            <w:r>
              <w:t>разработанные для функционирования на борту летательного аппарата, использующие приемники, изготовленные не из кремния, и имеющие МУП менее 2,5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многоспектральных датчиков изображения, указанных в </w:t>
            </w:r>
            <w:hyperlink w:anchor="P4805">
              <w:r>
                <w:rPr>
                  <w:color w:val="0000FF"/>
                </w:rPr>
                <w:t>пункте 6.1.2.2</w:t>
              </w:r>
            </w:hyperlink>
            <w:r>
              <w:t xml:space="preserve">, см. также </w:t>
            </w:r>
            <w:hyperlink w:anchor="P8506">
              <w:r>
                <w:rPr>
                  <w:color w:val="0000FF"/>
                </w:rPr>
                <w:t>пункт 6.1.2.2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1" w:name="P4822"/>
            <w:bookmarkEnd w:id="341"/>
            <w:r>
              <w:t>6.1.2.3.</w:t>
            </w:r>
          </w:p>
        </w:tc>
        <w:tc>
          <w:tcPr>
            <w:tcW w:w="5669" w:type="dxa"/>
            <w:tcBorders>
              <w:top w:val="nil"/>
              <w:left w:val="nil"/>
              <w:bottom w:val="nil"/>
              <w:right w:val="nil"/>
            </w:tcBorders>
          </w:tcPr>
          <w:p w:rsidR="000F7B95" w:rsidRDefault="000F7B95">
            <w:pPr>
              <w:pStyle w:val="ConsPlusNormal"/>
            </w:pPr>
            <w:r>
              <w:t>Приборы прямого наблюдения изображения, содержащие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6.1.2.3.1.</w:t>
            </w:r>
          </w:p>
        </w:tc>
        <w:tc>
          <w:tcPr>
            <w:tcW w:w="5669" w:type="dxa"/>
            <w:tcBorders>
              <w:top w:val="nil"/>
              <w:left w:val="nil"/>
              <w:bottom w:val="nil"/>
              <w:right w:val="nil"/>
            </w:tcBorders>
          </w:tcPr>
          <w:p w:rsidR="000F7B95" w:rsidRDefault="000F7B95">
            <w:pPr>
              <w:pStyle w:val="ConsPlusNormal"/>
            </w:pPr>
            <w:r>
              <w:t xml:space="preserve">Электронно-оптические преобразователи, имеющие характеристики, указанные в </w:t>
            </w:r>
            <w:hyperlink w:anchor="P4660">
              <w:r>
                <w:rPr>
                  <w:color w:val="0000FF"/>
                </w:rPr>
                <w:t>пункте 6.1.2.1.2.1</w:t>
              </w:r>
            </w:hyperlink>
            <w:r>
              <w:t xml:space="preserve"> или </w:t>
            </w:r>
            <w:hyperlink w:anchor="P4671">
              <w:r>
                <w:rPr>
                  <w:color w:val="0000FF"/>
                </w:rPr>
                <w:t>6.1.2.1.2.2</w:t>
              </w:r>
            </w:hyperlink>
            <w:r>
              <w:t>;</w:t>
            </w:r>
          </w:p>
        </w:tc>
        <w:tc>
          <w:tcPr>
            <w:tcW w:w="1928" w:type="dxa"/>
            <w:tcBorders>
              <w:top w:val="nil"/>
              <w:left w:val="nil"/>
              <w:bottom w:val="nil"/>
              <w:right w:val="nil"/>
            </w:tcBorders>
          </w:tcPr>
          <w:p w:rsidR="000F7B95" w:rsidRDefault="000F7B95">
            <w:pPr>
              <w:pStyle w:val="ConsPlusNormal"/>
              <w:jc w:val="center"/>
            </w:pPr>
            <w:r>
              <w:t>8540 20 800 0;</w:t>
            </w:r>
          </w:p>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6.1.2.3.2.</w:t>
            </w:r>
          </w:p>
        </w:tc>
        <w:tc>
          <w:tcPr>
            <w:tcW w:w="5669" w:type="dxa"/>
            <w:tcBorders>
              <w:top w:val="nil"/>
              <w:left w:val="nil"/>
              <w:bottom w:val="nil"/>
              <w:right w:val="nil"/>
            </w:tcBorders>
          </w:tcPr>
          <w:p w:rsidR="000F7B95" w:rsidRDefault="000F7B95">
            <w:pPr>
              <w:pStyle w:val="ConsPlusNormal"/>
            </w:pPr>
            <w:r>
              <w:t xml:space="preserve">Фокальные матричные приемники, имеющие характеристики, указанные в </w:t>
            </w:r>
            <w:hyperlink w:anchor="P4707">
              <w:r>
                <w:rPr>
                  <w:color w:val="0000FF"/>
                </w:rPr>
                <w:t>пункте 6.1.2.1.3</w:t>
              </w:r>
            </w:hyperlink>
            <w:r>
              <w:t>; или</w:t>
            </w:r>
          </w:p>
        </w:tc>
        <w:tc>
          <w:tcPr>
            <w:tcW w:w="1928" w:type="dxa"/>
            <w:tcBorders>
              <w:top w:val="nil"/>
              <w:left w:val="nil"/>
              <w:bottom w:val="nil"/>
              <w:right w:val="nil"/>
            </w:tcBorders>
          </w:tcPr>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6.1.2.3.3.</w:t>
            </w:r>
          </w:p>
        </w:tc>
        <w:tc>
          <w:tcPr>
            <w:tcW w:w="5669" w:type="dxa"/>
            <w:tcBorders>
              <w:top w:val="nil"/>
              <w:left w:val="nil"/>
              <w:bottom w:val="nil"/>
              <w:right w:val="nil"/>
            </w:tcBorders>
          </w:tcPr>
          <w:p w:rsidR="000F7B95" w:rsidRDefault="000F7B95">
            <w:pPr>
              <w:pStyle w:val="ConsPlusNormal"/>
            </w:pPr>
            <w:r>
              <w:t xml:space="preserve">Твердотельные приемники оптического излучения, определенные в </w:t>
            </w:r>
            <w:hyperlink w:anchor="P4604">
              <w:r>
                <w:rPr>
                  <w:color w:val="0000FF"/>
                </w:rPr>
                <w:t>пункте 6.1.2.1.1</w:t>
              </w:r>
            </w:hyperlink>
          </w:p>
        </w:tc>
        <w:tc>
          <w:tcPr>
            <w:tcW w:w="1928" w:type="dxa"/>
            <w:tcBorders>
              <w:top w:val="nil"/>
              <w:left w:val="nil"/>
              <w:bottom w:val="nil"/>
              <w:right w:val="nil"/>
            </w:tcBorders>
          </w:tcPr>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Под приборами прямого наблюдения изображения понимаются приборы для получения человеком-наблюдателем визуального изображения без преобразования его в электронный сигнал для телевизионного дисплея и без возможности записи или сохранения этого изображения фотографическим, электронным или другим способом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822">
              <w:r>
                <w:rPr>
                  <w:color w:val="0000FF"/>
                </w:rPr>
                <w:t>Пункт 6.1.2.3</w:t>
              </w:r>
            </w:hyperlink>
            <w:r>
              <w:t xml:space="preserve"> не применяется к следующим приборам, содержащим фотокатоды на основе материалов, отличных от GaAs или GaInAs:</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промышленным или гражданским системам охранной сигнализации, управления движением транспорта, промышленного управления перемещением или счета;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медицинским приборам;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промышленным приборам, используемым для проверки, сортировки или анализа состояния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датчикам контроля пламени для промышленных печей;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приборам, специально разработанным для лабораторного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приборов прямого наблюдения, указанных в </w:t>
            </w:r>
            <w:hyperlink w:anchor="P4822">
              <w:r>
                <w:rPr>
                  <w:color w:val="0000FF"/>
                </w:rPr>
                <w:t>пункте 6.1.2.3</w:t>
              </w:r>
            </w:hyperlink>
            <w:r>
              <w:t xml:space="preserve">, см. также </w:t>
            </w:r>
            <w:hyperlink w:anchor="P8521">
              <w:r>
                <w:rPr>
                  <w:color w:val="0000FF"/>
                </w:rPr>
                <w:t>пункт 6.1.2.3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2" w:name="P4855"/>
            <w:bookmarkEnd w:id="342"/>
            <w:r>
              <w:t>6.1.2.4.</w:t>
            </w:r>
          </w:p>
        </w:tc>
        <w:tc>
          <w:tcPr>
            <w:tcW w:w="5669" w:type="dxa"/>
            <w:tcBorders>
              <w:top w:val="nil"/>
              <w:left w:val="nil"/>
              <w:bottom w:val="nil"/>
              <w:right w:val="nil"/>
            </w:tcBorders>
          </w:tcPr>
          <w:p w:rsidR="000F7B95" w:rsidRDefault="000F7B95">
            <w:pPr>
              <w:pStyle w:val="ConsPlusNormal"/>
            </w:pPr>
            <w:r>
              <w:t>Специальные вспомогательные компоненты для оптических датчиков: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6.1.2.4.1.</w:t>
            </w:r>
          </w:p>
        </w:tc>
        <w:tc>
          <w:tcPr>
            <w:tcW w:w="5669" w:type="dxa"/>
            <w:tcBorders>
              <w:top w:val="nil"/>
              <w:left w:val="nil"/>
              <w:bottom w:val="nil"/>
              <w:right w:val="nil"/>
            </w:tcBorders>
          </w:tcPr>
          <w:p w:rsidR="000F7B95" w:rsidRDefault="000F7B95">
            <w:pPr>
              <w:pStyle w:val="ConsPlusNormal"/>
            </w:pPr>
            <w:r>
              <w:t>Криогенные охладители, пригодные для применения в космосе;</w:t>
            </w:r>
          </w:p>
        </w:tc>
        <w:tc>
          <w:tcPr>
            <w:tcW w:w="1928" w:type="dxa"/>
            <w:tcBorders>
              <w:top w:val="nil"/>
              <w:left w:val="nil"/>
              <w:bottom w:val="nil"/>
              <w:right w:val="nil"/>
            </w:tcBorders>
          </w:tcPr>
          <w:p w:rsidR="000F7B95" w:rsidRDefault="000F7B95">
            <w:pPr>
              <w:pStyle w:val="ConsPlusNormal"/>
              <w:jc w:val="center"/>
            </w:pPr>
            <w:r>
              <w:t>8418 69 000 8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6.1.2.4.2.</w:t>
            </w:r>
          </w:p>
        </w:tc>
        <w:tc>
          <w:tcPr>
            <w:tcW w:w="5669" w:type="dxa"/>
            <w:tcBorders>
              <w:top w:val="nil"/>
              <w:left w:val="nil"/>
              <w:bottom w:val="nil"/>
              <w:right w:val="nil"/>
            </w:tcBorders>
          </w:tcPr>
          <w:p w:rsidR="000F7B95" w:rsidRDefault="000F7B95">
            <w:pPr>
              <w:pStyle w:val="ConsPlusNormal"/>
            </w:pPr>
            <w:r>
              <w:t>Нижеперечисленные криогенные охладители, непригодные для применения в космосе, с температурой источника охлаждения ниже 218 K (-55 °C):</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6.1.2.4.2.1.</w:t>
            </w:r>
          </w:p>
        </w:tc>
        <w:tc>
          <w:tcPr>
            <w:tcW w:w="5669" w:type="dxa"/>
            <w:tcBorders>
              <w:top w:val="nil"/>
              <w:left w:val="nil"/>
              <w:bottom w:val="nil"/>
              <w:right w:val="nil"/>
            </w:tcBorders>
          </w:tcPr>
          <w:p w:rsidR="000F7B95" w:rsidRDefault="000F7B95">
            <w:pPr>
              <w:pStyle w:val="ConsPlusNormal"/>
            </w:pPr>
            <w:r>
              <w:t>Криогенные охладители с замкнутым циклом и с определенным техническими условиями средним временем наработки на отказ или средним временем наработки между отказами более 2500 ч;</w:t>
            </w:r>
          </w:p>
        </w:tc>
        <w:tc>
          <w:tcPr>
            <w:tcW w:w="1928" w:type="dxa"/>
            <w:tcBorders>
              <w:top w:val="nil"/>
              <w:left w:val="nil"/>
              <w:bottom w:val="nil"/>
              <w:right w:val="nil"/>
            </w:tcBorders>
          </w:tcPr>
          <w:p w:rsidR="000F7B95" w:rsidRDefault="000F7B95">
            <w:pPr>
              <w:pStyle w:val="ConsPlusNormal"/>
              <w:jc w:val="center"/>
            </w:pPr>
            <w:r>
              <w:t>8418 69 000 8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6.1.2.4.2.2.</w:t>
            </w:r>
          </w:p>
        </w:tc>
        <w:tc>
          <w:tcPr>
            <w:tcW w:w="5669" w:type="dxa"/>
            <w:tcBorders>
              <w:top w:val="nil"/>
              <w:left w:val="nil"/>
              <w:bottom w:val="nil"/>
              <w:right w:val="nil"/>
            </w:tcBorders>
          </w:tcPr>
          <w:p w:rsidR="000F7B95" w:rsidRDefault="000F7B95">
            <w:pPr>
              <w:pStyle w:val="ConsPlusNormal"/>
            </w:pPr>
            <w:r>
              <w:t>Саморегулирующиеся мини-охладители, работающие по циклу Джоуля - Томсона, с наружными диаметрами канала менее 8 мм;</w:t>
            </w:r>
          </w:p>
        </w:tc>
        <w:tc>
          <w:tcPr>
            <w:tcW w:w="1928" w:type="dxa"/>
            <w:tcBorders>
              <w:top w:val="nil"/>
              <w:left w:val="nil"/>
              <w:bottom w:val="nil"/>
              <w:right w:val="nil"/>
            </w:tcBorders>
          </w:tcPr>
          <w:p w:rsidR="000F7B95" w:rsidRDefault="000F7B95">
            <w:pPr>
              <w:pStyle w:val="ConsPlusNormal"/>
              <w:jc w:val="center"/>
            </w:pPr>
            <w:r>
              <w:t>8418 69 000 8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3" w:name="P4870"/>
            <w:bookmarkEnd w:id="343"/>
            <w:r>
              <w:t>6.1.2.4.3.</w:t>
            </w:r>
          </w:p>
        </w:tc>
        <w:tc>
          <w:tcPr>
            <w:tcW w:w="5669" w:type="dxa"/>
            <w:tcBorders>
              <w:top w:val="nil"/>
              <w:left w:val="nil"/>
              <w:bottom w:val="nil"/>
              <w:right w:val="nil"/>
            </w:tcBorders>
          </w:tcPr>
          <w:p w:rsidR="000F7B95" w:rsidRDefault="000F7B95">
            <w:pPr>
              <w:pStyle w:val="ConsPlusNormal"/>
            </w:pPr>
            <w:r>
              <w:t>Волокна оптического считывания, специально изготовленные с заданным составом или структурой либо модифицированные с помощью покрытия для обеспечения их акустической, температурной, инерциальной, электромагнитной или радиационной чувствительности</w:t>
            </w:r>
          </w:p>
        </w:tc>
        <w:tc>
          <w:tcPr>
            <w:tcW w:w="1928" w:type="dxa"/>
            <w:tcBorders>
              <w:top w:val="nil"/>
              <w:left w:val="nil"/>
              <w:bottom w:val="nil"/>
              <w:right w:val="nil"/>
            </w:tcBorders>
          </w:tcPr>
          <w:p w:rsidR="000F7B95" w:rsidRDefault="000F7B95">
            <w:pPr>
              <w:pStyle w:val="ConsPlusNormal"/>
              <w:jc w:val="center"/>
            </w:pPr>
            <w:r>
              <w:t>9001 10 900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870">
              <w:r>
                <w:rPr>
                  <w:color w:val="0000FF"/>
                </w:rPr>
                <w:t>Пункт 6.1.2.4.3</w:t>
              </w:r>
            </w:hyperlink>
            <w:r>
              <w:t xml:space="preserve"> не применяется к защищенным от внешних воздействий волокнам оптического считывания, специально разработанным для мероприятий по зондированию буровых скважин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4" w:name="P4877"/>
            <w:bookmarkEnd w:id="344"/>
            <w:r>
              <w:t>6.1.2.5.</w:t>
            </w:r>
          </w:p>
        </w:tc>
        <w:tc>
          <w:tcPr>
            <w:tcW w:w="5669" w:type="dxa"/>
            <w:tcBorders>
              <w:top w:val="nil"/>
              <w:left w:val="nil"/>
              <w:bottom w:val="nil"/>
              <w:right w:val="nil"/>
            </w:tcBorders>
          </w:tcPr>
          <w:p w:rsidR="000F7B95" w:rsidRDefault="000F7B95">
            <w:pPr>
              <w:pStyle w:val="ConsPlusNormal"/>
            </w:pPr>
            <w:r>
              <w:t xml:space="preserve">Интегральные схемы с выводом данных, специально разработанные для фокальных матричных приемников, определенных в </w:t>
            </w:r>
            <w:hyperlink w:anchor="P4707">
              <w:r>
                <w:rPr>
                  <w:color w:val="0000FF"/>
                </w:rPr>
                <w:t>пункте 6.1.2.1.3</w:t>
              </w:r>
            </w:hyperlink>
          </w:p>
        </w:tc>
        <w:tc>
          <w:tcPr>
            <w:tcW w:w="1928" w:type="dxa"/>
            <w:tcBorders>
              <w:top w:val="nil"/>
              <w:left w:val="nil"/>
              <w:bottom w:val="nil"/>
              <w:right w:val="nil"/>
            </w:tcBorders>
          </w:tcPr>
          <w:p w:rsidR="000F7B95" w:rsidRDefault="000F7B95">
            <w:pPr>
              <w:pStyle w:val="ConsPlusNormal"/>
              <w:jc w:val="center"/>
            </w:pPr>
            <w:r>
              <w:t>8542</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877">
              <w:r>
                <w:rPr>
                  <w:color w:val="0000FF"/>
                </w:rPr>
                <w:t>Пункт 6.1.2.5</w:t>
              </w:r>
            </w:hyperlink>
            <w:r>
              <w:t xml:space="preserve"> не применяется к интегральным схемам с выводом данных, специально разработанным для применения в гражданских автомобилях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Интегральной схемой с выводом данных является интегральная схема, составляющая основу фокального матричного приемника или соединенная с ним и используемая для вывода данных (например, извлечение и регистрация) сигналов, производимых чувствительным элементом. Как минимум, она считывает заряд с чувствительного элемента посредством его извлечения и применения функции объединения сигналов путем сохранения сведений о пространственном положении и расположении чувствительного элемента для их обработки внутри или снаружи интегральной схемы с выводом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6.1.3.</w:t>
            </w:r>
          </w:p>
        </w:tc>
        <w:tc>
          <w:tcPr>
            <w:tcW w:w="5669" w:type="dxa"/>
            <w:tcBorders>
              <w:top w:val="nil"/>
              <w:left w:val="nil"/>
              <w:bottom w:val="nil"/>
              <w:right w:val="nil"/>
            </w:tcBorders>
          </w:tcPr>
          <w:p w:rsidR="000F7B95" w:rsidRDefault="000F7B95">
            <w:pPr>
              <w:pStyle w:val="ConsPlusNormal"/>
            </w:pPr>
            <w:r>
              <w:t>Камеры, системы или приборы и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5" w:name="P4891"/>
            <w:bookmarkEnd w:id="345"/>
            <w:r>
              <w:t>6.1.3.1.</w:t>
            </w:r>
          </w:p>
        </w:tc>
        <w:tc>
          <w:tcPr>
            <w:tcW w:w="5669" w:type="dxa"/>
            <w:tcBorders>
              <w:top w:val="nil"/>
              <w:left w:val="nil"/>
              <w:bottom w:val="nil"/>
              <w:right w:val="nil"/>
            </w:tcBorders>
          </w:tcPr>
          <w:p w:rsidR="000F7B95" w:rsidRDefault="000F7B95">
            <w:pPr>
              <w:pStyle w:val="ConsPlusNormal"/>
            </w:pPr>
            <w:r>
              <w:t>Камеры для контрольно-измерительных приборов (регистрационные киносъемочные аппараты)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6" w:name="P4894"/>
            <w:bookmarkEnd w:id="346"/>
            <w:r>
              <w:t>6.1.3.1.1.</w:t>
            </w:r>
          </w:p>
        </w:tc>
        <w:tc>
          <w:tcPr>
            <w:tcW w:w="5669" w:type="dxa"/>
            <w:tcBorders>
              <w:top w:val="nil"/>
              <w:left w:val="nil"/>
              <w:bottom w:val="nil"/>
              <w:right w:val="nil"/>
            </w:tcBorders>
          </w:tcPr>
          <w:p w:rsidR="000F7B95" w:rsidRDefault="000F7B95">
            <w:pPr>
              <w:pStyle w:val="ConsPlusNormal"/>
            </w:pPr>
            <w:r>
              <w:t>Электронные фотохронографы (</w:t>
            </w:r>
            <w:proofErr w:type="gramStart"/>
            <w:r>
              <w:t>стрик-камеры</w:t>
            </w:r>
            <w:proofErr w:type="gramEnd"/>
            <w:r>
              <w:t>), имеющие временное разрешение более 50 нс;</w:t>
            </w:r>
          </w:p>
        </w:tc>
        <w:tc>
          <w:tcPr>
            <w:tcW w:w="1928" w:type="dxa"/>
            <w:tcBorders>
              <w:top w:val="nil"/>
              <w:left w:val="nil"/>
              <w:bottom w:val="nil"/>
              <w:right w:val="nil"/>
            </w:tcBorders>
          </w:tcPr>
          <w:p w:rsidR="000F7B95" w:rsidRDefault="000F7B95">
            <w:pPr>
              <w:pStyle w:val="ConsPlusNormal"/>
              <w:jc w:val="center"/>
            </w:pPr>
            <w:r>
              <w:t>9007 10 000 0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7" w:name="P4897"/>
            <w:bookmarkEnd w:id="347"/>
            <w:r>
              <w:t>6.1.3.1.2.</w:t>
            </w:r>
          </w:p>
        </w:tc>
        <w:tc>
          <w:tcPr>
            <w:tcW w:w="5669" w:type="dxa"/>
            <w:tcBorders>
              <w:top w:val="nil"/>
              <w:left w:val="nil"/>
              <w:bottom w:val="nil"/>
              <w:right w:val="nil"/>
            </w:tcBorders>
          </w:tcPr>
          <w:p w:rsidR="000F7B95" w:rsidRDefault="000F7B95">
            <w:pPr>
              <w:pStyle w:val="ConsPlusNormal"/>
            </w:pPr>
            <w:r>
              <w:t>Электронные камеры с кадрированием изображения, имеющие скорость более 1000000 кадров/</w:t>
            </w:r>
            <w:proofErr w:type="gramStart"/>
            <w:r>
              <w:t>с</w:t>
            </w:r>
            <w:proofErr w:type="gramEnd"/>
            <w:r>
              <w:t>;</w:t>
            </w:r>
          </w:p>
        </w:tc>
        <w:tc>
          <w:tcPr>
            <w:tcW w:w="1928" w:type="dxa"/>
            <w:tcBorders>
              <w:top w:val="nil"/>
              <w:left w:val="nil"/>
              <w:bottom w:val="nil"/>
              <w:right w:val="nil"/>
            </w:tcBorders>
          </w:tcPr>
          <w:p w:rsidR="000F7B95" w:rsidRDefault="000F7B95">
            <w:pPr>
              <w:pStyle w:val="ConsPlusNormal"/>
              <w:jc w:val="center"/>
            </w:pPr>
            <w:r>
              <w:t>9007 10 000 0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48" w:name="P4900"/>
            <w:bookmarkEnd w:id="348"/>
            <w:r>
              <w:t>6.1.3.1.3.</w:t>
            </w:r>
          </w:p>
        </w:tc>
        <w:tc>
          <w:tcPr>
            <w:tcW w:w="5669" w:type="dxa"/>
            <w:tcBorders>
              <w:top w:val="nil"/>
              <w:left w:val="nil"/>
              <w:bottom w:val="nil"/>
              <w:right w:val="nil"/>
            </w:tcBorders>
          </w:tcPr>
          <w:p w:rsidR="000F7B95" w:rsidRDefault="000F7B95">
            <w:pPr>
              <w:pStyle w:val="ConsPlusNormal"/>
            </w:pPr>
            <w:r>
              <w:t>Электронные камеры,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9007 10 000 0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скорость электронного затвора (способность стробирования) менее 1 мкс на полный кадр;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время считывания, обеспечивающее скорость кадрирования более 125 полных кадров в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Камеры для контрольно-измерительных приборов, определенные в </w:t>
            </w:r>
            <w:hyperlink w:anchor="P4894">
              <w:r>
                <w:rPr>
                  <w:color w:val="0000FF"/>
                </w:rPr>
                <w:t>пунктах 6.1.3.1.1</w:t>
              </w:r>
            </w:hyperlink>
            <w:r>
              <w:t xml:space="preserve"> - </w:t>
            </w:r>
            <w:hyperlink w:anchor="P4900">
              <w:r>
                <w:rPr>
                  <w:color w:val="0000FF"/>
                </w:rPr>
                <w:t>6.1.3.1.3</w:t>
              </w:r>
            </w:hyperlink>
            <w:r>
              <w:t xml:space="preserve"> и имеющие модульную структуру, должны оцениваться их максимальной способностью использования подходящих сменных модулей в соответствии со спецификацией изготовителя;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6.1.3.1.4.</w:t>
            </w:r>
          </w:p>
        </w:tc>
        <w:tc>
          <w:tcPr>
            <w:tcW w:w="5669" w:type="dxa"/>
            <w:tcBorders>
              <w:top w:val="nil"/>
              <w:left w:val="nil"/>
              <w:bottom w:val="nil"/>
              <w:right w:val="nil"/>
            </w:tcBorders>
          </w:tcPr>
          <w:p w:rsidR="000F7B95" w:rsidRDefault="000F7B95">
            <w:pPr>
              <w:pStyle w:val="ConsPlusNormal"/>
            </w:pPr>
            <w:r>
              <w:t>Сменные модули,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9007 10 000 0;</w:t>
            </w:r>
          </w:p>
          <w:p w:rsidR="000F7B95" w:rsidRDefault="000F7B95">
            <w:pPr>
              <w:pStyle w:val="ConsPlusNormal"/>
              <w:jc w:val="center"/>
            </w:pPr>
            <w:r>
              <w:t>9007 91 000 0;</w:t>
            </w:r>
          </w:p>
          <w:p w:rsidR="000F7B95" w:rsidRDefault="000F7B95">
            <w:pPr>
              <w:pStyle w:val="ConsPlusNormal"/>
              <w:jc w:val="center"/>
            </w:pPr>
            <w:r>
              <w:t>9620 00 000 4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специально </w:t>
            </w:r>
            <w:proofErr w:type="gramStart"/>
            <w:r>
              <w:t>разработанные</w:t>
            </w:r>
            <w:proofErr w:type="gramEnd"/>
            <w:r>
              <w:t xml:space="preserve"> для камер контрольно-измерительных приборов, имеющих модульную структуру и определенных в </w:t>
            </w:r>
            <w:hyperlink w:anchor="P4891">
              <w:r>
                <w:rPr>
                  <w:color w:val="0000FF"/>
                </w:rPr>
                <w:t>пункте 6.1.3.1</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дающие</w:t>
            </w:r>
            <w:proofErr w:type="gramEnd"/>
            <w:r>
              <w:t xml:space="preserve"> возможность камерам удовлетворять характеристикам, определенным в </w:t>
            </w:r>
            <w:hyperlink w:anchor="P4894">
              <w:r>
                <w:rPr>
                  <w:color w:val="0000FF"/>
                </w:rPr>
                <w:t>пункте 6.1.3.1.1</w:t>
              </w:r>
            </w:hyperlink>
            <w:r>
              <w:t xml:space="preserve">, </w:t>
            </w:r>
            <w:hyperlink w:anchor="P4897">
              <w:r>
                <w:rPr>
                  <w:color w:val="0000FF"/>
                </w:rPr>
                <w:t>6.1.3.1.2</w:t>
              </w:r>
            </w:hyperlink>
            <w:r>
              <w:t xml:space="preserve"> или </w:t>
            </w:r>
            <w:hyperlink w:anchor="P4900">
              <w:r>
                <w:rPr>
                  <w:color w:val="0000FF"/>
                </w:rPr>
                <w:t>6.1.3.1.3</w:t>
              </w:r>
            </w:hyperlink>
            <w:r>
              <w:t>, в соответствии с техническими требованиями производителей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49" w:name="P4916"/>
            <w:bookmarkEnd w:id="349"/>
            <w:r>
              <w:t>6.1.3.2.</w:t>
            </w:r>
          </w:p>
        </w:tc>
        <w:tc>
          <w:tcPr>
            <w:tcW w:w="5669" w:type="dxa"/>
            <w:tcBorders>
              <w:top w:val="nil"/>
              <w:left w:val="nil"/>
              <w:bottom w:val="nil"/>
              <w:right w:val="nil"/>
            </w:tcBorders>
          </w:tcPr>
          <w:p w:rsidR="000F7B95" w:rsidRDefault="000F7B95">
            <w:pPr>
              <w:pStyle w:val="ConsPlusNormal"/>
            </w:pPr>
            <w:r>
              <w:t>Камеры формирования изображения: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6.1.3.2.1.</w:t>
            </w:r>
          </w:p>
        </w:tc>
        <w:tc>
          <w:tcPr>
            <w:tcW w:w="5669" w:type="dxa"/>
            <w:tcBorders>
              <w:top w:val="nil"/>
              <w:left w:val="nil"/>
              <w:bottom w:val="nil"/>
              <w:right w:val="nil"/>
            </w:tcBorders>
          </w:tcPr>
          <w:p w:rsidR="000F7B95" w:rsidRDefault="000F7B95">
            <w:pPr>
              <w:pStyle w:val="ConsPlusNormal"/>
            </w:pPr>
            <w:r>
              <w:t>Видеокамеры, включающие твердотельные датчики, имеющие максимум спектральной чувствительности в диапазоне длин волн от 10 нм до 30 000 нм и все следующее:</w:t>
            </w:r>
          </w:p>
        </w:tc>
        <w:tc>
          <w:tcPr>
            <w:tcW w:w="1928" w:type="dxa"/>
            <w:vMerge w:val="restart"/>
            <w:tcBorders>
              <w:top w:val="nil"/>
              <w:left w:val="nil"/>
              <w:bottom w:val="nil"/>
              <w:right w:val="nil"/>
            </w:tcBorders>
          </w:tcPr>
          <w:p w:rsidR="000F7B95" w:rsidRDefault="000F7B95">
            <w:pPr>
              <w:pStyle w:val="ConsPlusNormal"/>
              <w:jc w:val="center"/>
            </w:pPr>
            <w:r>
              <w:t>8525 81;</w:t>
            </w:r>
          </w:p>
          <w:p w:rsidR="000F7B95" w:rsidRDefault="000F7B95">
            <w:pPr>
              <w:pStyle w:val="ConsPlusNormal"/>
              <w:jc w:val="center"/>
            </w:pPr>
            <w:r>
              <w:t>8525 82;</w:t>
            </w:r>
          </w:p>
          <w:p w:rsidR="000F7B95" w:rsidRDefault="000F7B95">
            <w:pPr>
              <w:pStyle w:val="ConsPlusNormal"/>
              <w:jc w:val="center"/>
            </w:pPr>
            <w:r>
              <w:t>8525 83;</w:t>
            </w:r>
          </w:p>
          <w:p w:rsidR="000F7B95" w:rsidRDefault="000F7B95">
            <w:pPr>
              <w:pStyle w:val="ConsPlusNormal"/>
              <w:jc w:val="center"/>
            </w:pPr>
            <w:r>
              <w:t>8525 89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имеющие</w:t>
            </w:r>
            <w:proofErr w:type="gramEnd"/>
            <w:r>
              <w:t xml:space="preserve"> любую из следующих характеристик:</w:t>
            </w:r>
          </w:p>
          <w:p w:rsidR="000F7B95" w:rsidRDefault="000F7B95">
            <w:pPr>
              <w:pStyle w:val="ConsPlusNormal"/>
            </w:pPr>
            <w:r>
              <w:t>более 4 x 10</w:t>
            </w:r>
            <w:r>
              <w:rPr>
                <w:vertAlign w:val="superscript"/>
              </w:rPr>
              <w:t>6</w:t>
            </w:r>
            <w:r>
              <w:t xml:space="preserve"> активных пикселей в твердотельной матрице для монохромных (черно-белых) камер;</w:t>
            </w:r>
          </w:p>
          <w:p w:rsidR="000F7B95" w:rsidRDefault="000F7B95">
            <w:pPr>
              <w:pStyle w:val="ConsPlusNormal"/>
            </w:pPr>
            <w:r>
              <w:t>более 4 x 10</w:t>
            </w:r>
            <w:r>
              <w:rPr>
                <w:vertAlign w:val="superscript"/>
              </w:rPr>
              <w:t>6</w:t>
            </w:r>
            <w:r>
              <w:t xml:space="preserve"> активных пикселей в твердотельной матрице для цветных камер, включающих три твердотельные матрицы; или</w:t>
            </w:r>
          </w:p>
          <w:p w:rsidR="000F7B95" w:rsidRDefault="000F7B95">
            <w:pPr>
              <w:pStyle w:val="ConsPlusNormal"/>
            </w:pPr>
            <w:r>
              <w:t>более 12 x 10</w:t>
            </w:r>
            <w:r>
              <w:rPr>
                <w:vertAlign w:val="superscript"/>
              </w:rPr>
              <w:t>6</w:t>
            </w:r>
            <w:r>
              <w:t xml:space="preserve"> активных пикселей в твердотельной матрице для цветных камер на основе одной твердотельной матрицы;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имеющие</w:t>
            </w:r>
            <w:proofErr w:type="gramEnd"/>
            <w:r>
              <w:t xml:space="preserve"> любую из следующих характеристик:</w:t>
            </w:r>
          </w:p>
          <w:p w:rsidR="000F7B95" w:rsidRDefault="000F7B95">
            <w:pPr>
              <w:pStyle w:val="ConsPlusNormal"/>
            </w:pPr>
            <w:r>
              <w:t xml:space="preserve">оптические зеркала, определенные в </w:t>
            </w:r>
            <w:hyperlink w:anchor="P5104">
              <w:r>
                <w:rPr>
                  <w:color w:val="0000FF"/>
                </w:rPr>
                <w:t>пункте 6.1.4.1</w:t>
              </w:r>
            </w:hyperlink>
            <w:r>
              <w:t>;</w:t>
            </w:r>
          </w:p>
          <w:p w:rsidR="000F7B95" w:rsidRDefault="000F7B95">
            <w:pPr>
              <w:pStyle w:val="ConsPlusNormal"/>
            </w:pPr>
            <w:r>
              <w:t xml:space="preserve">оборудование (приборы) для оптического контроля, определенное в </w:t>
            </w:r>
            <w:hyperlink w:anchor="P5180">
              <w:r>
                <w:rPr>
                  <w:color w:val="0000FF"/>
                </w:rPr>
                <w:t>пункте 6.1.4.4</w:t>
              </w:r>
            </w:hyperlink>
            <w:r>
              <w:t>; или</w:t>
            </w:r>
          </w:p>
          <w:p w:rsidR="000F7B95" w:rsidRDefault="000F7B95">
            <w:pPr>
              <w:pStyle w:val="ConsPlusNormal"/>
            </w:pPr>
            <w:r>
              <w:t>способность комментирования накопленных внутри камеры данных сопровождения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Для целей настоящего пункта цифровые видеокамеры должны оцениваться максимальным числом активных пикселей, используемых для фиксации (сохранения) движущихся изображений.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Для целей настоящего пункта термин "данные сопровождения камеры" означает информацию, необходимую для определения ориентации линии визирования камеры относительно Земли.</w:t>
            </w:r>
          </w:p>
          <w:p w:rsidR="000F7B95" w:rsidRDefault="000F7B95">
            <w:pPr>
              <w:pStyle w:val="ConsPlusNormal"/>
            </w:pPr>
            <w:r>
              <w:t>Это включает: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азимутальный угол линии визирования камеры, образованный относительно направления магнитного поля Земли;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вертикальный угол между линией визирования камеры и горизонтом Земли;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50" w:name="P4941"/>
            <w:bookmarkEnd w:id="350"/>
            <w:r>
              <w:t>6.1.3.2.2.</w:t>
            </w:r>
          </w:p>
        </w:tc>
        <w:tc>
          <w:tcPr>
            <w:tcW w:w="5669" w:type="dxa"/>
            <w:tcBorders>
              <w:top w:val="nil"/>
              <w:left w:val="nil"/>
              <w:bottom w:val="nil"/>
              <w:right w:val="nil"/>
            </w:tcBorders>
          </w:tcPr>
          <w:p w:rsidR="000F7B95" w:rsidRDefault="000F7B95">
            <w:pPr>
              <w:pStyle w:val="ConsPlusNormal"/>
            </w:pPr>
            <w:r>
              <w:t>Сканирующие камеры и системы на основе сканирующих камер,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8525 81 300 0;</w:t>
            </w:r>
          </w:p>
          <w:p w:rsidR="000F7B95" w:rsidRDefault="000F7B95">
            <w:pPr>
              <w:pStyle w:val="ConsPlusNormal"/>
              <w:jc w:val="center"/>
            </w:pPr>
            <w:r>
              <w:t>8525 81 990 0;</w:t>
            </w:r>
          </w:p>
          <w:p w:rsidR="000F7B95" w:rsidRDefault="000F7B95">
            <w:pPr>
              <w:pStyle w:val="ConsPlusNormal"/>
              <w:jc w:val="center"/>
            </w:pPr>
            <w:r>
              <w:t>8525 82 300 0;</w:t>
            </w:r>
          </w:p>
          <w:p w:rsidR="000F7B95" w:rsidRDefault="000F7B95">
            <w:pPr>
              <w:pStyle w:val="ConsPlusNormal"/>
              <w:jc w:val="center"/>
            </w:pPr>
            <w:r>
              <w:t>8525 82 990 0;</w:t>
            </w:r>
          </w:p>
          <w:p w:rsidR="000F7B95" w:rsidRDefault="000F7B95">
            <w:pPr>
              <w:pStyle w:val="ConsPlusNormal"/>
              <w:jc w:val="center"/>
            </w:pPr>
            <w:r>
              <w:t>8525 83 300 0;</w:t>
            </w:r>
          </w:p>
          <w:p w:rsidR="000F7B95" w:rsidRDefault="000F7B95">
            <w:pPr>
              <w:pStyle w:val="ConsPlusNormal"/>
              <w:jc w:val="center"/>
            </w:pPr>
            <w:r>
              <w:t>8525 83 990 0;</w:t>
            </w:r>
          </w:p>
          <w:p w:rsidR="000F7B95" w:rsidRDefault="000F7B95">
            <w:pPr>
              <w:pStyle w:val="ConsPlusNormal"/>
              <w:jc w:val="center"/>
            </w:pPr>
            <w:r>
              <w:t>8525 89 300 0;</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10 нм до 30000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линейные матричные приемники с более чем 8192 элементами в матрице;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механическое сканирование в одном направлении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941">
              <w:r>
                <w:rPr>
                  <w:color w:val="0000FF"/>
                </w:rPr>
                <w:t>Пункт 6.1.3.2.2</w:t>
              </w:r>
            </w:hyperlink>
            <w:r>
              <w:t xml:space="preserve"> не применяется к сканирующим камерам и системам на основе сканирующих камер, специально разработанным для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промышленных или гражданских фотокопировальных устройств;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устрой</w:t>
            </w:r>
            <w:proofErr w:type="gramStart"/>
            <w:r>
              <w:t>ств ск</w:t>
            </w:r>
            <w:proofErr w:type="gramEnd"/>
            <w:r>
              <w:t>анирования изображений, специально разработанных для гражданского, стационарного применения, близкого сканирования (например, копирование изображений или печатание документов, иллюстраций или фотографий);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медицинского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51" w:name="P4961"/>
            <w:bookmarkEnd w:id="351"/>
            <w:r>
              <w:t>6.1.3.2.3.</w:t>
            </w:r>
          </w:p>
        </w:tc>
        <w:tc>
          <w:tcPr>
            <w:tcW w:w="5669" w:type="dxa"/>
            <w:tcBorders>
              <w:top w:val="nil"/>
              <w:left w:val="nil"/>
              <w:bottom w:val="nil"/>
              <w:right w:val="nil"/>
            </w:tcBorders>
          </w:tcPr>
          <w:p w:rsidR="000F7B95" w:rsidRDefault="000F7B95">
            <w:pPr>
              <w:pStyle w:val="ConsPlusNormal"/>
            </w:pPr>
            <w:r>
              <w:t xml:space="preserve">Камеры формирования изображения, включающие в себя электронно-оптические преобразователи, имеющие характеристики, указанные в </w:t>
            </w:r>
            <w:hyperlink w:anchor="P4660">
              <w:r>
                <w:rPr>
                  <w:color w:val="0000FF"/>
                </w:rPr>
                <w:t>пункте 6.1.2.1.2.1</w:t>
              </w:r>
            </w:hyperlink>
            <w:r>
              <w:t xml:space="preserve"> или </w:t>
            </w:r>
            <w:hyperlink w:anchor="P4671">
              <w:r>
                <w:rPr>
                  <w:color w:val="0000FF"/>
                </w:rPr>
                <w:t>6.1.2.1.2.2</w:t>
              </w:r>
            </w:hyperlink>
            <w:r>
              <w:t>;</w:t>
            </w:r>
          </w:p>
        </w:tc>
        <w:tc>
          <w:tcPr>
            <w:tcW w:w="1928" w:type="dxa"/>
            <w:tcBorders>
              <w:top w:val="nil"/>
              <w:left w:val="nil"/>
              <w:bottom w:val="nil"/>
              <w:right w:val="nil"/>
            </w:tcBorders>
          </w:tcPr>
          <w:p w:rsidR="000F7B95" w:rsidRDefault="000F7B95">
            <w:pPr>
              <w:pStyle w:val="ConsPlusNormal"/>
              <w:jc w:val="center"/>
            </w:pPr>
            <w:r>
              <w:t>8525 81 300 0;</w:t>
            </w:r>
          </w:p>
          <w:p w:rsidR="000F7B95" w:rsidRDefault="000F7B95">
            <w:pPr>
              <w:pStyle w:val="ConsPlusNormal"/>
              <w:jc w:val="center"/>
            </w:pPr>
            <w:r>
              <w:t>8525 81 990 0;</w:t>
            </w:r>
          </w:p>
          <w:p w:rsidR="000F7B95" w:rsidRDefault="000F7B95">
            <w:pPr>
              <w:pStyle w:val="ConsPlusNormal"/>
              <w:jc w:val="center"/>
            </w:pPr>
            <w:r>
              <w:t>8525 82 300 0;</w:t>
            </w:r>
          </w:p>
          <w:p w:rsidR="000F7B95" w:rsidRDefault="000F7B95">
            <w:pPr>
              <w:pStyle w:val="ConsPlusNormal"/>
              <w:jc w:val="center"/>
            </w:pPr>
            <w:r>
              <w:t>8525 82 990 0;</w:t>
            </w:r>
          </w:p>
          <w:p w:rsidR="000F7B95" w:rsidRDefault="000F7B95">
            <w:pPr>
              <w:pStyle w:val="ConsPlusNormal"/>
              <w:jc w:val="center"/>
            </w:pPr>
            <w:r>
              <w:t>8525 83 300 0;</w:t>
            </w:r>
          </w:p>
          <w:p w:rsidR="000F7B95" w:rsidRDefault="000F7B95">
            <w:pPr>
              <w:pStyle w:val="ConsPlusNormal"/>
              <w:jc w:val="center"/>
            </w:pPr>
            <w:r>
              <w:t>8525 83 990 0;</w:t>
            </w:r>
          </w:p>
          <w:p w:rsidR="000F7B95" w:rsidRDefault="000F7B95">
            <w:pPr>
              <w:pStyle w:val="ConsPlusNormal"/>
              <w:jc w:val="center"/>
            </w:pPr>
            <w:r>
              <w:t>8525 89 300 0;</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52" w:name="P4971"/>
            <w:bookmarkEnd w:id="352"/>
            <w:r>
              <w:t>6.1.3.2.4.</w:t>
            </w:r>
          </w:p>
        </w:tc>
        <w:tc>
          <w:tcPr>
            <w:tcW w:w="5669" w:type="dxa"/>
            <w:tcBorders>
              <w:top w:val="nil"/>
              <w:left w:val="nil"/>
              <w:bottom w:val="nil"/>
              <w:right w:val="nil"/>
            </w:tcBorders>
          </w:tcPr>
          <w:p w:rsidR="000F7B95" w:rsidRDefault="000F7B95">
            <w:pPr>
              <w:pStyle w:val="ConsPlusNormal"/>
            </w:pPr>
            <w:r>
              <w:t>Камеры формирования изображения, включающие любые из нижеперечисленных фокальных матричных приемников:</w:t>
            </w:r>
          </w:p>
        </w:tc>
        <w:tc>
          <w:tcPr>
            <w:tcW w:w="1928" w:type="dxa"/>
            <w:vMerge w:val="restart"/>
            <w:tcBorders>
              <w:top w:val="nil"/>
              <w:left w:val="nil"/>
              <w:bottom w:val="nil"/>
              <w:right w:val="nil"/>
            </w:tcBorders>
          </w:tcPr>
          <w:p w:rsidR="000F7B95" w:rsidRDefault="000F7B95">
            <w:pPr>
              <w:pStyle w:val="ConsPlusNormal"/>
              <w:jc w:val="center"/>
            </w:pPr>
            <w:r>
              <w:t>8525 81 110 0;</w:t>
            </w:r>
          </w:p>
          <w:p w:rsidR="000F7B95" w:rsidRDefault="000F7B95">
            <w:pPr>
              <w:pStyle w:val="ConsPlusNormal"/>
              <w:jc w:val="center"/>
            </w:pPr>
            <w:r>
              <w:t>8525 81 190 0;</w:t>
            </w:r>
          </w:p>
          <w:p w:rsidR="000F7B95" w:rsidRDefault="000F7B95">
            <w:pPr>
              <w:pStyle w:val="ConsPlusNormal"/>
              <w:jc w:val="center"/>
            </w:pPr>
            <w:r>
              <w:t>8525 81 300 0;</w:t>
            </w:r>
          </w:p>
          <w:p w:rsidR="000F7B95" w:rsidRDefault="000F7B95">
            <w:pPr>
              <w:pStyle w:val="ConsPlusNormal"/>
              <w:jc w:val="center"/>
            </w:pPr>
            <w:r>
              <w:t>8525 81 910 0;</w:t>
            </w:r>
          </w:p>
          <w:p w:rsidR="000F7B95" w:rsidRDefault="000F7B95">
            <w:pPr>
              <w:pStyle w:val="ConsPlusNormal"/>
              <w:jc w:val="center"/>
            </w:pPr>
            <w:r>
              <w:t>8525 81 990 0;</w:t>
            </w:r>
          </w:p>
          <w:p w:rsidR="000F7B95" w:rsidRDefault="000F7B95">
            <w:pPr>
              <w:pStyle w:val="ConsPlusNormal"/>
              <w:jc w:val="center"/>
            </w:pPr>
            <w:r>
              <w:t>8525 82 110 0;</w:t>
            </w:r>
          </w:p>
          <w:p w:rsidR="000F7B95" w:rsidRDefault="000F7B95">
            <w:pPr>
              <w:pStyle w:val="ConsPlusNormal"/>
              <w:jc w:val="center"/>
            </w:pPr>
            <w:r>
              <w:t>8525 82 190 0;</w:t>
            </w:r>
          </w:p>
          <w:p w:rsidR="000F7B95" w:rsidRDefault="000F7B95">
            <w:pPr>
              <w:pStyle w:val="ConsPlusNormal"/>
              <w:jc w:val="center"/>
            </w:pPr>
            <w:r>
              <w:t>8525 82 300 0;</w:t>
            </w:r>
          </w:p>
          <w:p w:rsidR="000F7B95" w:rsidRDefault="000F7B95">
            <w:pPr>
              <w:pStyle w:val="ConsPlusNormal"/>
              <w:jc w:val="center"/>
            </w:pPr>
            <w:r>
              <w:t>8525 82 910 9;</w:t>
            </w:r>
          </w:p>
          <w:p w:rsidR="000F7B95" w:rsidRDefault="000F7B95">
            <w:pPr>
              <w:pStyle w:val="ConsPlusNormal"/>
              <w:jc w:val="center"/>
            </w:pPr>
            <w:r>
              <w:t>8525 82 990 0;</w:t>
            </w:r>
          </w:p>
          <w:p w:rsidR="000F7B95" w:rsidRDefault="000F7B95">
            <w:pPr>
              <w:pStyle w:val="ConsPlusNormal"/>
              <w:jc w:val="center"/>
            </w:pPr>
            <w:r>
              <w:t>8525 83 110 0;</w:t>
            </w:r>
          </w:p>
          <w:p w:rsidR="000F7B95" w:rsidRDefault="000F7B95">
            <w:pPr>
              <w:pStyle w:val="ConsPlusNormal"/>
              <w:jc w:val="center"/>
            </w:pPr>
            <w:r>
              <w:t>8525 83 190 0;</w:t>
            </w:r>
          </w:p>
          <w:p w:rsidR="000F7B95" w:rsidRDefault="000F7B95">
            <w:pPr>
              <w:pStyle w:val="ConsPlusNormal"/>
              <w:jc w:val="center"/>
            </w:pPr>
            <w:r>
              <w:t>8525 83 300 0;</w:t>
            </w:r>
          </w:p>
          <w:p w:rsidR="000F7B95" w:rsidRDefault="000F7B95">
            <w:pPr>
              <w:pStyle w:val="ConsPlusNormal"/>
              <w:jc w:val="center"/>
            </w:pPr>
            <w:r>
              <w:t>8525 83 910 9;</w:t>
            </w:r>
          </w:p>
          <w:p w:rsidR="000F7B95" w:rsidRDefault="000F7B95">
            <w:pPr>
              <w:pStyle w:val="ConsPlusNormal"/>
              <w:jc w:val="center"/>
            </w:pPr>
            <w:r>
              <w:t>8525 83 990 0;</w:t>
            </w:r>
          </w:p>
          <w:p w:rsidR="000F7B95" w:rsidRDefault="000F7B95">
            <w:pPr>
              <w:pStyle w:val="ConsPlusNormal"/>
              <w:jc w:val="center"/>
            </w:pPr>
            <w:r>
              <w:t>8525 89 110 0;</w:t>
            </w:r>
          </w:p>
          <w:p w:rsidR="000F7B95" w:rsidRDefault="000F7B95">
            <w:pPr>
              <w:pStyle w:val="ConsPlusNormal"/>
              <w:jc w:val="center"/>
            </w:pPr>
            <w:r>
              <w:t>8525 89 190 0;</w:t>
            </w:r>
          </w:p>
          <w:p w:rsidR="000F7B95" w:rsidRDefault="000F7B95">
            <w:pPr>
              <w:pStyle w:val="ConsPlusNormal"/>
              <w:jc w:val="center"/>
            </w:pPr>
            <w:r>
              <w:t>8525 89 300 0;</w:t>
            </w:r>
          </w:p>
          <w:p w:rsidR="000F7B95" w:rsidRDefault="000F7B95">
            <w:pPr>
              <w:pStyle w:val="ConsPlusNormal"/>
              <w:jc w:val="center"/>
            </w:pPr>
            <w:r>
              <w:t>8525 89 910 9;</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3" w:name="P4993"/>
            <w:bookmarkEnd w:id="353"/>
            <w:proofErr w:type="gramStart"/>
            <w:r>
              <w:t xml:space="preserve">а) определенных в </w:t>
            </w:r>
            <w:hyperlink w:anchor="P4714">
              <w:r>
                <w:rPr>
                  <w:color w:val="0000FF"/>
                </w:rPr>
                <w:t>пунктах 6.1.2.1.3.1</w:t>
              </w:r>
            </w:hyperlink>
            <w:r>
              <w:t xml:space="preserve"> - </w:t>
            </w:r>
            <w:hyperlink w:anchor="P4756">
              <w:r>
                <w:rPr>
                  <w:color w:val="0000FF"/>
                </w:rPr>
                <w:t>6.1.2.1.3.5</w:t>
              </w:r>
            </w:hyperlink>
            <w:r>
              <w:t>;</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4" w:name="P4994"/>
            <w:bookmarkEnd w:id="354"/>
            <w:r>
              <w:t xml:space="preserve">б) </w:t>
            </w:r>
            <w:proofErr w:type="gramStart"/>
            <w:r>
              <w:t>определенных</w:t>
            </w:r>
            <w:proofErr w:type="gramEnd"/>
            <w:r>
              <w:t xml:space="preserve"> в </w:t>
            </w:r>
            <w:hyperlink w:anchor="P4761">
              <w:r>
                <w:rPr>
                  <w:color w:val="0000FF"/>
                </w:rPr>
                <w:t>пункте 6.1.2.1.3.6</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5" w:name="P4995"/>
            <w:bookmarkEnd w:id="355"/>
            <w:r>
              <w:t xml:space="preserve">в) </w:t>
            </w:r>
            <w:proofErr w:type="gramStart"/>
            <w:r>
              <w:t>определенных</w:t>
            </w:r>
            <w:proofErr w:type="gramEnd"/>
            <w:r>
              <w:t xml:space="preserve"> в </w:t>
            </w:r>
            <w:hyperlink w:anchor="P4770">
              <w:r>
                <w:rPr>
                  <w:color w:val="0000FF"/>
                </w:rPr>
                <w:t>пункте 6.1.2.1.3.7</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Камеры формирования изображения, определенные в </w:t>
            </w:r>
            <w:hyperlink w:anchor="P4971">
              <w:r>
                <w:rPr>
                  <w:color w:val="0000FF"/>
                </w:rPr>
                <w:t>пункте 6.1.3.2.4</w:t>
              </w:r>
            </w:hyperlink>
            <w:r>
              <w:t>, включают фокальные матричные приемники, объединенные с электронным устройством для обработки поступивших от них сигналов, позволяющие получить, по крайней мере, выходной аналоговый или цифровой сигнал в момент подачи питания.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4993">
              <w:r>
                <w:rPr>
                  <w:color w:val="0000FF"/>
                </w:rPr>
                <w:t>Подпункт "а" пункта 6.1.3.2.4</w:t>
              </w:r>
            </w:hyperlink>
            <w:r>
              <w:t xml:space="preserve"> не применяется к камерам формирования изображения, включающим в себя линейные фокальные матричные приемники с 12 элементами или меньшим числом элементов без временной задержки и интегрирования сигнала в элементе, разработанным для любого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промышленных или гражданских систем охранной сигнализации, управления движением транспорта, промышленного управления перемещением или счета;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производственного оборудования, используемого для контроля или мониторинга тепловых потоков в зданиях, оборудовании или производственных процессах;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производственного оборудования, используемого для контроля, сортировки или анализа состояния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оборудования, специально разработанного для лабораторного использования;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медицинского оборудования.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4994">
              <w:r>
                <w:rPr>
                  <w:color w:val="0000FF"/>
                </w:rPr>
                <w:t>Подпункт "б" пункта 6.1.3.2.4</w:t>
              </w:r>
            </w:hyperlink>
            <w:r>
              <w:t xml:space="preserve"> не применяется к камерам формирования изображения, имеющим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6" w:name="P5009"/>
            <w:bookmarkEnd w:id="356"/>
            <w:r>
              <w:t>а) максимальную частоту смены кадров, равную или меньше 9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7" w:name="P5010"/>
            <w:bookmarkEnd w:id="357"/>
            <w:r>
              <w:t xml:space="preserve">б) </w:t>
            </w:r>
            <w:proofErr w:type="gramStart"/>
            <w:r>
              <w:t>имеющим</w:t>
            </w:r>
            <w:proofErr w:type="gramEnd"/>
            <w:r>
              <w:t xml:space="preserve"> все нижеследующее: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минимальное горизонтальное или вертикальное мгновенное угловое поле (МУП) по крайней </w:t>
            </w:r>
            <w:proofErr w:type="gramStart"/>
            <w:r>
              <w:t>мере</w:t>
            </w:r>
            <w:proofErr w:type="gramEnd"/>
            <w:r>
              <w:t xml:space="preserve"> 2 мрад (миллирадиан);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2) включающим в себя объективы с фиксированным фокусным расстоянием без возможности их удаления;</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3) не включающим в свой состав дисплей с отображением прямого наблюдения;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Отображение прямого наблюдения относится к камере формирования изображения, работающей в инфракрасной области спектра, которая передает визуальное изображение наблюдателю с помощью миниатюрного дисплея, включающего в себя любой светозащитный механизм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8" w:name="P5016"/>
            <w:bookmarkEnd w:id="358"/>
            <w:r>
              <w:t xml:space="preserve">4) </w:t>
            </w:r>
            <w:proofErr w:type="gramStart"/>
            <w:r>
              <w:t>имеющим</w:t>
            </w:r>
            <w:proofErr w:type="gramEnd"/>
            <w:r>
              <w:t xml:space="preserve"> любое из нижеследующего:</w:t>
            </w:r>
          </w:p>
          <w:p w:rsidR="000F7B95" w:rsidRDefault="000F7B95">
            <w:pPr>
              <w:pStyle w:val="ConsPlusNormal"/>
            </w:pPr>
            <w:r>
              <w:t>отсутствие устрой</w:t>
            </w:r>
            <w:proofErr w:type="gramStart"/>
            <w:r>
              <w:t>ств дл</w:t>
            </w:r>
            <w:proofErr w:type="gramEnd"/>
            <w:r>
              <w:t>я получения фактически наблюдаемого изображения, обнаруженного в угловом поле; или</w:t>
            </w:r>
          </w:p>
          <w:p w:rsidR="000F7B95" w:rsidRDefault="000F7B95">
            <w:pPr>
              <w:pStyle w:val="ConsPlusNormal"/>
            </w:pPr>
            <w:r>
              <w:t>разработанным только для одного вида применения и без возможности изменения их пользователем;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Мгновенное угловое поле (МУП), определенное в </w:t>
            </w:r>
            <w:hyperlink w:anchor="P5010">
              <w:r>
                <w:rPr>
                  <w:color w:val="0000FF"/>
                </w:rPr>
                <w:t>пункте "б" примечания 3</w:t>
              </w:r>
            </w:hyperlink>
            <w:r>
              <w:t>, является наименьшей величиной, вычисляемой по мгновенному горизонтальному угловому полю (МГУП) или мгновенному вертикальному угловому полю (МВУП).</w:t>
            </w:r>
          </w:p>
          <w:p w:rsidR="000F7B95" w:rsidRDefault="000F7B95">
            <w:pPr>
              <w:pStyle w:val="ConsPlusNormal"/>
            </w:pPr>
            <w:r>
              <w:t>МГУП равно значению ГУП, отнесенного к количеству горизонтальных чувствительных элементов приемника.</w:t>
            </w:r>
          </w:p>
          <w:p w:rsidR="000F7B95" w:rsidRDefault="000F7B95">
            <w:pPr>
              <w:pStyle w:val="ConsPlusNormal"/>
            </w:pPr>
            <w:r>
              <w:t>МВУП равно значению ВУП, отнесенного к количеству вертикальных чувствительных элементов приемника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59" w:name="P5025"/>
            <w:bookmarkEnd w:id="359"/>
            <w:r>
              <w:t>в) специально разработанным для установки на гражданское пассажирское наземное транспортное средство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конфигурация и размещение камеры внутри транспортного средства предусмотрены только для оказания помощи водителю в целях обеспечения безопасной эксплуатации транспортного средства;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работающим только тогда, когда они установлены на любое из следующего:</w:t>
            </w:r>
          </w:p>
          <w:p w:rsidR="000F7B95" w:rsidRDefault="000F7B95">
            <w:pPr>
              <w:pStyle w:val="ConsPlusNormal"/>
            </w:pPr>
            <w:r>
              <w:t>гражданское пассажирское наземное транспортное средство, для которого они предназначены и вес брутто которого менее 4500 кг; или</w:t>
            </w:r>
          </w:p>
          <w:p w:rsidR="000F7B95" w:rsidRDefault="000F7B95">
            <w:pPr>
              <w:pStyle w:val="ConsPlusNormal"/>
            </w:pPr>
            <w:r>
              <w:t>специально разработанное и сертифицированное испытательное или тестирующее оборудование для работы с этими камерами;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proofErr w:type="gramStart"/>
            <w:r>
              <w:t>включающим</w:t>
            </w:r>
            <w:proofErr w:type="gramEnd"/>
            <w:r>
              <w:t xml:space="preserve"> в себя устройство, приводящее камеру в нерабочее состояние при извлечении ее из транспортного средства, для которого камера предназначалась</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proofErr w:type="gramStart"/>
            <w:r>
              <w:t xml:space="preserve">В случае необходимости детали изделия предоставляются соответствующему уполномоченному органу Российской Федерации по его требованию, чтобы убедиться в их соответствии условиям, изложенным в </w:t>
            </w:r>
            <w:hyperlink w:anchor="P5016">
              <w:r>
                <w:rPr>
                  <w:color w:val="0000FF"/>
                </w:rPr>
                <w:t>подпункте 4 пункта "б"</w:t>
              </w:r>
            </w:hyperlink>
            <w:r>
              <w:t xml:space="preserve"> и в </w:t>
            </w:r>
            <w:hyperlink w:anchor="P5025">
              <w:r>
                <w:rPr>
                  <w:color w:val="0000FF"/>
                </w:rPr>
                <w:t>пункте "в"</w:t>
              </w:r>
            </w:hyperlink>
            <w:r>
              <w:t xml:space="preserve"> вышеупомянутого примечания 3.</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60" w:name="P5035"/>
            <w:bookmarkEnd w:id="360"/>
            <w:r>
              <w:t xml:space="preserve">4. </w:t>
            </w:r>
            <w:hyperlink w:anchor="P4995">
              <w:r>
                <w:rPr>
                  <w:color w:val="0000FF"/>
                </w:rPr>
                <w:t>Подпункт "в" пункта 6.1.3.2.4</w:t>
              </w:r>
            </w:hyperlink>
            <w:r>
              <w:t xml:space="preserve"> не применяется к камерам формирования изображения, имеющим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специально </w:t>
            </w:r>
            <w:proofErr w:type="gramStart"/>
            <w:r>
              <w:t>разработанным</w:t>
            </w:r>
            <w:proofErr w:type="gramEnd"/>
            <w:r>
              <w:t xml:space="preserve"> для установки в качестве встроенного компонента в системы или оборудование (приборы), предназначенные для работы внутри помещения от штепсельной вилки для стенной розетки, и конструктивно ограниченным только для одного из следующих видов применения:</w:t>
            </w:r>
          </w:p>
          <w:p w:rsidR="000F7B95" w:rsidRDefault="000F7B95">
            <w:pPr>
              <w:pStyle w:val="ConsPlusNormal"/>
            </w:pPr>
            <w:r>
              <w:t>для мониторинга промышленного процесса, контроля качества или анализа состояния материалов;</w:t>
            </w:r>
          </w:p>
          <w:p w:rsidR="000F7B95" w:rsidRDefault="000F7B95">
            <w:pPr>
              <w:pStyle w:val="ConsPlusNormal"/>
            </w:pPr>
            <w:r>
              <w:t>в лабораторном оборудовании (приборах), специально разработанном для научных исследований;</w:t>
            </w:r>
          </w:p>
          <w:p w:rsidR="000F7B95" w:rsidRDefault="000F7B95">
            <w:pPr>
              <w:pStyle w:val="ConsPlusNormal"/>
            </w:pPr>
            <w:r>
              <w:t>в медицинском оборудовании (приборах); или</w:t>
            </w:r>
          </w:p>
          <w:p w:rsidR="000F7B95" w:rsidRDefault="000F7B95">
            <w:pPr>
              <w:pStyle w:val="ConsPlusNormal"/>
            </w:pPr>
            <w:r>
              <w:t>в аппаратуре (приборах) системы обнаружения финансового мошенничества (финансовых подделок);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работающим только тогда, когда они установлены </w:t>
            </w:r>
            <w:proofErr w:type="gramStart"/>
            <w:r>
              <w:t>на</w:t>
            </w:r>
            <w:proofErr w:type="gramEnd"/>
            <w:r>
              <w:t>/в любое из следующего:</w:t>
            </w:r>
          </w:p>
          <w:p w:rsidR="000F7B95" w:rsidRDefault="000F7B95">
            <w:pPr>
              <w:pStyle w:val="ConsPlusNormal"/>
            </w:pPr>
            <w:r>
              <w:t>системы или оборудование (приборы), для которых они предназначались; или</w:t>
            </w:r>
          </w:p>
          <w:p w:rsidR="000F7B95" w:rsidRDefault="000F7B95">
            <w:pPr>
              <w:pStyle w:val="ConsPlusNormal"/>
            </w:pPr>
            <w:r>
              <w:t>специально разработанное и сертифицированное оборудование для технического обслуживания и ремонта этих камер; 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proofErr w:type="gramStart"/>
            <w:r>
              <w:t>включающим</w:t>
            </w:r>
            <w:proofErr w:type="gramEnd"/>
            <w:r>
              <w:t xml:space="preserve"> в себя устройство, которое приводит камеру в нерабочее состояние при извлечении ее из систем или оборудования (приборов), для которых камера предназначалась;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специально разработанным для установки на гражданское пассажирское наземное транспортное средство или на паром для перевозки пассажиров и транспортных средств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конфигурация и размещение камеры внутри транспортного средства или парома предусмотрены только для оказания помощи водителю или оператору в целях обеспечения безопасной эксплуатации наземного транспортного средства или парома;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работающим только тогда, когда они установлены на любое из следующего:</w:t>
            </w:r>
          </w:p>
          <w:p w:rsidR="000F7B95" w:rsidRDefault="000F7B95">
            <w:pPr>
              <w:pStyle w:val="ConsPlusNormal"/>
            </w:pPr>
            <w:r>
              <w:t>гражданское пассажирское наземное транспортное средство, для которого они предназначены и вес брутто которого менее 4500 кг;</w:t>
            </w:r>
          </w:p>
          <w:p w:rsidR="000F7B95" w:rsidRDefault="000F7B95">
            <w:pPr>
              <w:pStyle w:val="ConsPlusNormal"/>
            </w:pPr>
            <w:proofErr w:type="gramStart"/>
            <w:r>
              <w:t>паром для перевозки пассажиров и транспортных средств, для которого они предназначены, имеющий общую длину 65 м или более; или</w:t>
            </w:r>
            <w:proofErr w:type="gramEnd"/>
          </w:p>
          <w:p w:rsidR="000F7B95" w:rsidRDefault="000F7B95">
            <w:pPr>
              <w:pStyle w:val="ConsPlusNormal"/>
            </w:pPr>
            <w:r>
              <w:t>специально разработанное и сертифицированное испытательное или тестирующее оборудование для работы с этими камерами;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включающим</w:t>
            </w:r>
            <w:proofErr w:type="gramEnd"/>
            <w:r>
              <w:t xml:space="preserve"> в себя активное устройство, приводящее камеру в нерабочее состояние при извлечении ее из транспортного средства, для которого камера предназначалась;</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имеющим ограниченное конструкцией значение максимальной спектральной чувствительности 10 мА/Вт или менее для длин волн, превышающих 760 нм,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1) включающим в себя механизм ограничения чувствительности, разработанный с отсутствием возможности его извлечения или изменения;</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включающим</w:t>
            </w:r>
            <w:proofErr w:type="gramEnd"/>
            <w:r>
              <w:t xml:space="preserve"> в себя устройство, которое приводит камеру в нерабочее состояние при извлечении из нее механизма ограничения чувствительности;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специально не </w:t>
            </w:r>
            <w:proofErr w:type="gramStart"/>
            <w:r>
              <w:t>разработанным</w:t>
            </w:r>
            <w:proofErr w:type="gramEnd"/>
            <w:r>
              <w:t xml:space="preserve"> или не модифицированным для подводного использования;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1) не включающим в свой состав дисплей с отображением прямого наблюдения или дисплей электронного изображения;</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не имеющим устрой</w:t>
            </w:r>
            <w:proofErr w:type="gramStart"/>
            <w:r>
              <w:t>ств дл</w:t>
            </w:r>
            <w:proofErr w:type="gramEnd"/>
            <w:r>
              <w:t>я получения фактически наблюдаемого изображения, обнаруженного в угловом поле;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имеющим </w:t>
            </w:r>
            <w:proofErr w:type="gramStart"/>
            <w:r>
              <w:t>фокальный матричный приемник, работающий только когда он установлен</w:t>
            </w:r>
            <w:proofErr w:type="gramEnd"/>
            <w:r>
              <w:t xml:space="preserve"> в камеру, для которой был предназначен;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имеющим фокальный матричный приемник, включающий в себя активное устройство, которое делает его неработоспособным при извлечении из камеры, для которой этот фокальный матричный приемник предназначался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В случае необходимости элементы камер предоставляются соответствующему уполномоченному органу Российской Федерации по его требованию, чтобы убедиться в их соответствии условиям, изложенным в вышеупомянутом </w:t>
            </w:r>
            <w:hyperlink w:anchor="P5035">
              <w:r>
                <w:rPr>
                  <w:color w:val="0000FF"/>
                </w:rPr>
                <w:t>примечании 4</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1" w:name="P5071"/>
            <w:bookmarkEnd w:id="361"/>
            <w:r>
              <w:t>6.1.3.2.5.</w:t>
            </w:r>
          </w:p>
        </w:tc>
        <w:tc>
          <w:tcPr>
            <w:tcW w:w="5669" w:type="dxa"/>
            <w:tcBorders>
              <w:top w:val="nil"/>
              <w:left w:val="nil"/>
              <w:bottom w:val="nil"/>
              <w:right w:val="nil"/>
            </w:tcBorders>
          </w:tcPr>
          <w:p w:rsidR="000F7B95" w:rsidRDefault="000F7B95">
            <w:pPr>
              <w:pStyle w:val="ConsPlusNormal"/>
            </w:pPr>
            <w:r>
              <w:t xml:space="preserve">Камеры формирования изображения, включающие твердотельные приемники оптического излучения, определенные в </w:t>
            </w:r>
            <w:hyperlink w:anchor="P4604">
              <w:r>
                <w:rPr>
                  <w:color w:val="0000FF"/>
                </w:rPr>
                <w:t>пункте 6.1.2.1.1</w:t>
              </w:r>
            </w:hyperlink>
            <w:r>
              <w:t>.</w:t>
            </w:r>
          </w:p>
        </w:tc>
        <w:tc>
          <w:tcPr>
            <w:tcW w:w="1928" w:type="dxa"/>
            <w:tcBorders>
              <w:top w:val="nil"/>
              <w:left w:val="nil"/>
              <w:bottom w:val="nil"/>
              <w:right w:val="nil"/>
            </w:tcBorders>
          </w:tcPr>
          <w:p w:rsidR="000F7B95" w:rsidRDefault="000F7B95">
            <w:pPr>
              <w:pStyle w:val="ConsPlusNormal"/>
              <w:jc w:val="center"/>
            </w:pPr>
            <w:r>
              <w:t>8525 81 110 0;</w:t>
            </w:r>
          </w:p>
          <w:p w:rsidR="000F7B95" w:rsidRDefault="000F7B95">
            <w:pPr>
              <w:pStyle w:val="ConsPlusNormal"/>
              <w:jc w:val="center"/>
            </w:pPr>
            <w:r>
              <w:t>8525 81 190 0;</w:t>
            </w:r>
          </w:p>
          <w:p w:rsidR="000F7B95" w:rsidRDefault="000F7B95">
            <w:pPr>
              <w:pStyle w:val="ConsPlusNormal"/>
              <w:jc w:val="center"/>
            </w:pPr>
            <w:r>
              <w:t>8525 81 300 0;</w:t>
            </w:r>
          </w:p>
          <w:p w:rsidR="000F7B95" w:rsidRDefault="000F7B95">
            <w:pPr>
              <w:pStyle w:val="ConsPlusNormal"/>
              <w:jc w:val="center"/>
            </w:pPr>
            <w:r>
              <w:t>8525 81 910 0;</w:t>
            </w:r>
          </w:p>
          <w:p w:rsidR="000F7B95" w:rsidRDefault="000F7B95">
            <w:pPr>
              <w:pStyle w:val="ConsPlusNormal"/>
              <w:jc w:val="center"/>
            </w:pPr>
            <w:r>
              <w:t>8525 81 990 0;</w:t>
            </w:r>
          </w:p>
          <w:p w:rsidR="000F7B95" w:rsidRDefault="000F7B95">
            <w:pPr>
              <w:pStyle w:val="ConsPlusNormal"/>
              <w:jc w:val="center"/>
            </w:pPr>
            <w:r>
              <w:t>8525 82 110 0;</w:t>
            </w:r>
          </w:p>
          <w:p w:rsidR="000F7B95" w:rsidRDefault="000F7B95">
            <w:pPr>
              <w:pStyle w:val="ConsPlusNormal"/>
              <w:jc w:val="center"/>
            </w:pPr>
            <w:r>
              <w:t>8525 82 190 0;</w:t>
            </w:r>
          </w:p>
          <w:p w:rsidR="000F7B95" w:rsidRDefault="000F7B95">
            <w:pPr>
              <w:pStyle w:val="ConsPlusNormal"/>
              <w:jc w:val="center"/>
            </w:pPr>
            <w:r>
              <w:t>8525 82 300 0;</w:t>
            </w:r>
          </w:p>
          <w:p w:rsidR="000F7B95" w:rsidRDefault="000F7B95">
            <w:pPr>
              <w:pStyle w:val="ConsPlusNormal"/>
              <w:jc w:val="center"/>
            </w:pPr>
            <w:r>
              <w:t>8525 82 910 9;</w:t>
            </w:r>
          </w:p>
          <w:p w:rsidR="000F7B95" w:rsidRDefault="000F7B95">
            <w:pPr>
              <w:pStyle w:val="ConsPlusNormal"/>
              <w:jc w:val="center"/>
            </w:pPr>
            <w:r>
              <w:t>8525 82 990 0;</w:t>
            </w:r>
          </w:p>
          <w:p w:rsidR="000F7B95" w:rsidRDefault="000F7B95">
            <w:pPr>
              <w:pStyle w:val="ConsPlusNormal"/>
              <w:jc w:val="center"/>
            </w:pPr>
            <w:r>
              <w:t>8525 83 110 0;</w:t>
            </w:r>
          </w:p>
          <w:p w:rsidR="000F7B95" w:rsidRDefault="000F7B95">
            <w:pPr>
              <w:pStyle w:val="ConsPlusNormal"/>
              <w:jc w:val="center"/>
            </w:pPr>
            <w:r>
              <w:t>8525 83 190 0;</w:t>
            </w:r>
          </w:p>
          <w:p w:rsidR="000F7B95" w:rsidRDefault="000F7B95">
            <w:pPr>
              <w:pStyle w:val="ConsPlusNormal"/>
              <w:jc w:val="center"/>
            </w:pPr>
            <w:r>
              <w:t>8525 83 300 0;</w:t>
            </w:r>
          </w:p>
          <w:p w:rsidR="000F7B95" w:rsidRDefault="000F7B95">
            <w:pPr>
              <w:pStyle w:val="ConsPlusNormal"/>
              <w:jc w:val="center"/>
            </w:pPr>
            <w:r>
              <w:t>8525 83 910 9;</w:t>
            </w:r>
          </w:p>
          <w:p w:rsidR="000F7B95" w:rsidRDefault="000F7B95">
            <w:pPr>
              <w:pStyle w:val="ConsPlusNormal"/>
              <w:jc w:val="center"/>
            </w:pPr>
            <w:r>
              <w:t>8525 83 990 0;</w:t>
            </w:r>
          </w:p>
          <w:p w:rsidR="000F7B95" w:rsidRDefault="000F7B95">
            <w:pPr>
              <w:pStyle w:val="ConsPlusNormal"/>
              <w:jc w:val="center"/>
            </w:pPr>
            <w:r>
              <w:t>8525 89 110 0;</w:t>
            </w:r>
          </w:p>
          <w:p w:rsidR="000F7B95" w:rsidRDefault="000F7B95">
            <w:pPr>
              <w:pStyle w:val="ConsPlusNormal"/>
              <w:jc w:val="center"/>
            </w:pPr>
            <w:r>
              <w:t>8525 89 190 0;</w:t>
            </w:r>
          </w:p>
          <w:p w:rsidR="000F7B95" w:rsidRDefault="000F7B95">
            <w:pPr>
              <w:pStyle w:val="ConsPlusNormal"/>
              <w:jc w:val="center"/>
            </w:pPr>
            <w:r>
              <w:t>8525 89 300 0;</w:t>
            </w:r>
          </w:p>
          <w:p w:rsidR="000F7B95" w:rsidRDefault="000F7B95">
            <w:pPr>
              <w:pStyle w:val="ConsPlusNormal"/>
              <w:jc w:val="center"/>
            </w:pPr>
            <w:r>
              <w:t>8525 89 910 9;</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камер формирования изображения, указанных в </w:t>
            </w:r>
            <w:hyperlink w:anchor="P4961">
              <w:r>
                <w:rPr>
                  <w:color w:val="0000FF"/>
                </w:rPr>
                <w:t>пунктах 6.1.3.2.3</w:t>
              </w:r>
            </w:hyperlink>
            <w:r>
              <w:t xml:space="preserve"> - </w:t>
            </w:r>
            <w:hyperlink w:anchor="P5071">
              <w:r>
                <w:rPr>
                  <w:color w:val="0000FF"/>
                </w:rPr>
                <w:t>6.1.3.2.5</w:t>
              </w:r>
            </w:hyperlink>
            <w:r>
              <w:t xml:space="preserve">, см. также </w:t>
            </w:r>
            <w:hyperlink w:anchor="P8556">
              <w:r>
                <w:rPr>
                  <w:color w:val="0000FF"/>
                </w:rPr>
                <w:t>пункты 6.1.3.1.1</w:t>
              </w:r>
            </w:hyperlink>
            <w:r>
              <w:t xml:space="preserve"> - </w:t>
            </w:r>
            <w:hyperlink w:anchor="P8660">
              <w:r>
                <w:rPr>
                  <w:color w:val="0000FF"/>
                </w:rPr>
                <w:t>6.1.3.1.3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916">
              <w:r>
                <w:rPr>
                  <w:color w:val="0000FF"/>
                </w:rPr>
                <w:t>Пункт 6.1.3.2</w:t>
              </w:r>
            </w:hyperlink>
            <w:r>
              <w:t xml:space="preserve"> не применяется к телевизионным или видеокамерам, специально разработанным для телевизионного вещания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2" w:name="P5101"/>
            <w:bookmarkEnd w:id="362"/>
            <w:r>
              <w:t>6.1.4.</w:t>
            </w:r>
          </w:p>
        </w:tc>
        <w:tc>
          <w:tcPr>
            <w:tcW w:w="5669" w:type="dxa"/>
            <w:tcBorders>
              <w:top w:val="nil"/>
              <w:left w:val="nil"/>
              <w:bottom w:val="nil"/>
              <w:right w:val="nil"/>
            </w:tcBorders>
          </w:tcPr>
          <w:p w:rsidR="000F7B95" w:rsidRDefault="000F7B95">
            <w:pPr>
              <w:pStyle w:val="ConsPlusNormal"/>
            </w:pPr>
            <w:r>
              <w:t>Оптика (оптические оборудование (приборы)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3" w:name="P5104"/>
            <w:bookmarkEnd w:id="363"/>
            <w:r>
              <w:t>6.1.4.1.</w:t>
            </w:r>
          </w:p>
        </w:tc>
        <w:tc>
          <w:tcPr>
            <w:tcW w:w="5669" w:type="dxa"/>
            <w:tcBorders>
              <w:top w:val="nil"/>
              <w:left w:val="nil"/>
              <w:bottom w:val="nil"/>
              <w:right w:val="nil"/>
            </w:tcBorders>
          </w:tcPr>
          <w:p w:rsidR="000F7B95" w:rsidRDefault="000F7B95">
            <w:pPr>
              <w:pStyle w:val="ConsPlusNormal"/>
            </w:pPr>
            <w:r>
              <w:t>Оптические зеркала (рефлекторы):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104">
              <w:r>
                <w:rPr>
                  <w:color w:val="0000FF"/>
                </w:rPr>
                <w:t>пункта 6.1.4.1</w:t>
              </w:r>
            </w:hyperlink>
            <w:r>
              <w:t xml:space="preserve"> порог лазерного разрушения измеряется в соответствии с международным стандартом ISO 21254-1:2011</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6.1.4.1.1.</w:t>
            </w:r>
          </w:p>
        </w:tc>
        <w:tc>
          <w:tcPr>
            <w:tcW w:w="5669" w:type="dxa"/>
            <w:tcBorders>
              <w:top w:val="nil"/>
              <w:left w:val="nil"/>
              <w:bottom w:val="nil"/>
              <w:right w:val="nil"/>
            </w:tcBorders>
          </w:tcPr>
          <w:p w:rsidR="000F7B95" w:rsidRDefault="000F7B95">
            <w:pPr>
              <w:pStyle w:val="ConsPlusNormal"/>
            </w:pPr>
            <w:r>
              <w:t xml:space="preserve">Деформируемые зеркала, имеющие активную оптическую апертуру более 10 мм и любое из следующего, а </w:t>
            </w:r>
            <w:proofErr w:type="gramStart"/>
            <w:r>
              <w:t>также специально</w:t>
            </w:r>
            <w:proofErr w:type="gramEnd"/>
            <w:r>
              <w:t xml:space="preserve"> разработанные для них компоненты:</w:t>
            </w:r>
          </w:p>
          <w:p w:rsidR="000F7B95" w:rsidRDefault="000F7B95">
            <w:pPr>
              <w:pStyle w:val="ConsPlusNormal"/>
            </w:pPr>
            <w:r>
              <w:t>а) имеющие все следующие характеристики:</w:t>
            </w:r>
          </w:p>
          <w:p w:rsidR="000F7B95" w:rsidRDefault="000F7B95">
            <w:pPr>
              <w:pStyle w:val="ConsPlusNormal"/>
            </w:pPr>
            <w:r>
              <w:t>механическую резонансную частоту 750 Гц или более; и</w:t>
            </w:r>
          </w:p>
          <w:p w:rsidR="000F7B95" w:rsidRDefault="000F7B95">
            <w:pPr>
              <w:pStyle w:val="ConsPlusNormal"/>
            </w:pPr>
            <w:r>
              <w:t>более 200 рабочих приводов; или</w:t>
            </w:r>
          </w:p>
          <w:p w:rsidR="000F7B95" w:rsidRDefault="000F7B95">
            <w:pPr>
              <w:pStyle w:val="ConsPlusNormal"/>
            </w:pPr>
            <w:r>
              <w:t>б) порог лазерного разрушения, являющийся любым из следующего:</w:t>
            </w:r>
          </w:p>
          <w:p w:rsidR="000F7B95" w:rsidRDefault="000F7B95">
            <w:pPr>
              <w:pStyle w:val="ConsPlusNormal"/>
            </w:pPr>
            <w:r>
              <w:t>более 1 кВт/см</w:t>
            </w:r>
            <w:proofErr w:type="gramStart"/>
            <w:r>
              <w:rPr>
                <w:vertAlign w:val="superscript"/>
              </w:rPr>
              <w:t>2</w:t>
            </w:r>
            <w:proofErr w:type="gramEnd"/>
            <w:r>
              <w:t xml:space="preserve"> при использовании непрерывного лазера; или</w:t>
            </w:r>
          </w:p>
          <w:p w:rsidR="000F7B95" w:rsidRDefault="000F7B95">
            <w:pPr>
              <w:pStyle w:val="ConsPlusNormal"/>
            </w:pPr>
            <w:r>
              <w:t>более 2 Дж/см</w:t>
            </w:r>
            <w:proofErr w:type="gramStart"/>
            <w:r>
              <w:rPr>
                <w:vertAlign w:val="superscript"/>
              </w:rPr>
              <w:t>2</w:t>
            </w:r>
            <w:proofErr w:type="gramEnd"/>
            <w:r>
              <w:t xml:space="preserve"> при использовании импульсного лазера с длительностью импульса 20 нс при частоте повторения импульсов 20 Гц;</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Деформируемые зеркала (адаптивные зеркала) - зеркала, имеющие любую из следующих характеристик:</w:t>
            </w:r>
          </w:p>
          <w:p w:rsidR="000F7B95" w:rsidRDefault="000F7B95">
            <w:pPr>
              <w:pStyle w:val="ConsPlusNormal"/>
            </w:pPr>
            <w:r>
              <w:t>а) сплошную оптическую отражающую поверхность, которая деформируется посредством приложения соответствующих сил или крутящих моментов для компенсации искажений оптического сигнала, попадающего на зеркало; или</w:t>
            </w:r>
          </w:p>
          <w:p w:rsidR="000F7B95" w:rsidRDefault="000F7B95">
            <w:pPr>
              <w:pStyle w:val="ConsPlusNormal"/>
            </w:pPr>
            <w:r>
              <w:t>б) множество оптических отражающих элементов, положение которых может взаимно и независимо изменяться посредством приложения сил или крутящих моментов для компенсации искажений оптического сигнала, попадающего на зеркало.</w:t>
            </w:r>
          </w:p>
          <w:p w:rsidR="000F7B95" w:rsidRDefault="000F7B95">
            <w:pPr>
              <w:pStyle w:val="ConsPlusNormal"/>
            </w:pPr>
            <w:r>
              <w:t>2. Деформируемые зеркала известны также как зеркала адаптивной оптики;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4" w:name="P5128"/>
            <w:bookmarkEnd w:id="364"/>
            <w:r>
              <w:t>6.1.4.1.2.</w:t>
            </w:r>
          </w:p>
        </w:tc>
        <w:tc>
          <w:tcPr>
            <w:tcW w:w="5669" w:type="dxa"/>
            <w:tcBorders>
              <w:top w:val="nil"/>
              <w:left w:val="nil"/>
              <w:bottom w:val="nil"/>
              <w:right w:val="nil"/>
            </w:tcBorders>
          </w:tcPr>
          <w:p w:rsidR="000F7B95" w:rsidRDefault="000F7B95">
            <w:pPr>
              <w:pStyle w:val="ConsPlusNormal"/>
            </w:pPr>
            <w:r>
              <w:t>Легкие монолитные зеркала, имеющие среднюю эквивалентную плотность менее 30 кг/м</w:t>
            </w:r>
            <w:proofErr w:type="gramStart"/>
            <w:r>
              <w:rPr>
                <w:vertAlign w:val="superscript"/>
              </w:rPr>
              <w:t>2</w:t>
            </w:r>
            <w:proofErr w:type="gramEnd"/>
            <w:r>
              <w:t xml:space="preserve"> и общую массу более 10 кг;</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5" w:name="P5132"/>
            <w:bookmarkEnd w:id="365"/>
            <w:r>
              <w:t>6.1.4.1.3.</w:t>
            </w:r>
          </w:p>
        </w:tc>
        <w:tc>
          <w:tcPr>
            <w:tcW w:w="5669" w:type="dxa"/>
            <w:tcBorders>
              <w:top w:val="nil"/>
              <w:left w:val="nil"/>
              <w:bottom w:val="nil"/>
              <w:right w:val="nil"/>
            </w:tcBorders>
          </w:tcPr>
          <w:p w:rsidR="000F7B95" w:rsidRDefault="000F7B95">
            <w:pPr>
              <w:pStyle w:val="ConsPlusNormal"/>
            </w:pPr>
            <w:r>
              <w:t>Зеркала из легких композиционных или пенообразных материалов, имеющие среднюю эквивалентную плотность менее 30 кг/м</w:t>
            </w:r>
            <w:proofErr w:type="gramStart"/>
            <w:r>
              <w:rPr>
                <w:vertAlign w:val="superscript"/>
              </w:rPr>
              <w:t>2</w:t>
            </w:r>
            <w:proofErr w:type="gramEnd"/>
            <w:r>
              <w:t xml:space="preserve"> и общую массу более 2 кг;</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128">
              <w:r>
                <w:rPr>
                  <w:color w:val="0000FF"/>
                </w:rPr>
                <w:t>Пункты 6.1.4.1.2</w:t>
              </w:r>
            </w:hyperlink>
            <w:r>
              <w:t xml:space="preserve"> и </w:t>
            </w:r>
            <w:hyperlink w:anchor="P5132">
              <w:r>
                <w:rPr>
                  <w:color w:val="0000FF"/>
                </w:rPr>
                <w:t>6.1.4.1.3</w:t>
              </w:r>
            </w:hyperlink>
            <w:r>
              <w:t xml:space="preserve"> не применяются к зеркалам, специально разработанным в целях направления солнечного излучения для наземных гелиостатических установок;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6.1.4.1.4.</w:t>
            </w:r>
          </w:p>
        </w:tc>
        <w:tc>
          <w:tcPr>
            <w:tcW w:w="5669" w:type="dxa"/>
            <w:tcBorders>
              <w:top w:val="nil"/>
              <w:left w:val="nil"/>
              <w:bottom w:val="nil"/>
              <w:right w:val="nil"/>
            </w:tcBorders>
          </w:tcPr>
          <w:p w:rsidR="000F7B95" w:rsidRDefault="000F7B95">
            <w:pPr>
              <w:pStyle w:val="ConsPlusNormal"/>
            </w:pPr>
            <w:r>
              <w:t xml:space="preserve">Зеркала, специально разработанные для управления лучом платформ зеркал, определенных в </w:t>
            </w:r>
            <w:hyperlink w:anchor="P5188">
              <w:r>
                <w:rPr>
                  <w:color w:val="0000FF"/>
                </w:rPr>
                <w:t>подпункте "а" пункта 6.1.4.4.2</w:t>
              </w:r>
            </w:hyperlink>
            <w:r>
              <w:t xml:space="preserve"> с плоскостностью 1/10 </w:t>
            </w:r>
            <w:r>
              <w:rPr>
                <w:noProof/>
                <w:position w:val="-2"/>
              </w:rPr>
              <w:drawing>
                <wp:inline distT="0" distB="0" distL="0" distR="0">
                  <wp:extent cx="123825" cy="1619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или лучше (длина волны равна 633 нм) и имеющие любое из следующего:</w:t>
            </w:r>
          </w:p>
          <w:p w:rsidR="000F7B95" w:rsidRDefault="000F7B95">
            <w:pPr>
              <w:pStyle w:val="ConsPlusNormal"/>
            </w:pPr>
            <w:r>
              <w:t>а) диаметр или длину главной оси 100 мм или более; или</w:t>
            </w:r>
          </w:p>
          <w:p w:rsidR="000F7B95" w:rsidRDefault="000F7B95">
            <w:pPr>
              <w:pStyle w:val="ConsPlusNormal"/>
            </w:pPr>
            <w:r>
              <w:t>б) порог лазерного разрушения, являющийся любым из следующего:</w:t>
            </w:r>
          </w:p>
          <w:p w:rsidR="000F7B95" w:rsidRDefault="000F7B95">
            <w:pPr>
              <w:pStyle w:val="ConsPlusNormal"/>
            </w:pPr>
            <w:r>
              <w:t>более 10 кВт/см</w:t>
            </w:r>
            <w:proofErr w:type="gramStart"/>
            <w:r>
              <w:rPr>
                <w:vertAlign w:val="superscript"/>
              </w:rPr>
              <w:t>2</w:t>
            </w:r>
            <w:proofErr w:type="gramEnd"/>
            <w:r>
              <w:t xml:space="preserve"> при использовании непрерывного лазера; или</w:t>
            </w:r>
          </w:p>
          <w:p w:rsidR="000F7B95" w:rsidRDefault="000F7B95">
            <w:pPr>
              <w:pStyle w:val="ConsPlusNormal"/>
            </w:pPr>
            <w:r>
              <w:t>более 20 Дж/см</w:t>
            </w:r>
            <w:proofErr w:type="gramStart"/>
            <w:r>
              <w:rPr>
                <w:vertAlign w:val="superscript"/>
              </w:rPr>
              <w:t>2</w:t>
            </w:r>
            <w:proofErr w:type="gramEnd"/>
            <w:r>
              <w:t xml:space="preserve"> при использовании импульсов лазера с длительностью импульса 20 нс при частоте повторения импульсов 20 Гц</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оптических зеркал, специально разработанных для литографического оборудования, </w:t>
            </w:r>
            <w:proofErr w:type="gramStart"/>
            <w:r>
              <w:t>см</w:t>
            </w:r>
            <w:proofErr w:type="gramEnd"/>
            <w:r>
              <w:t xml:space="preserve">. </w:t>
            </w:r>
            <w:hyperlink w:anchor="P2903">
              <w:r>
                <w:rPr>
                  <w:color w:val="0000FF"/>
                </w:rPr>
                <w:t>пункт 3.2.1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6.1.4.2.</w:t>
            </w:r>
          </w:p>
        </w:tc>
        <w:tc>
          <w:tcPr>
            <w:tcW w:w="5669" w:type="dxa"/>
            <w:tcBorders>
              <w:top w:val="nil"/>
              <w:left w:val="nil"/>
              <w:bottom w:val="nil"/>
              <w:right w:val="nil"/>
            </w:tcBorders>
          </w:tcPr>
          <w:p w:rsidR="000F7B95" w:rsidRDefault="000F7B95">
            <w:pPr>
              <w:pStyle w:val="ConsPlusNormal"/>
            </w:pPr>
            <w:r>
              <w:t>Оптические компоненты, изготовленные из селенида цинка (ZnSe) или сульфида цинка (ZnS), обеспечивающие пропускание в диапазоне длин волн от 3000 нм до 25000 нм,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объем более 100 см</w:t>
            </w:r>
            <w:r>
              <w:rPr>
                <w:vertAlign w:val="superscript"/>
              </w:rPr>
              <w:t>3</w:t>
            </w:r>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диаметр или длину по главной оси более 80 мм и толщину (глубину) более 20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6" w:name="P5158"/>
            <w:bookmarkEnd w:id="366"/>
            <w:r>
              <w:t>6.1.4.3.</w:t>
            </w:r>
          </w:p>
        </w:tc>
        <w:tc>
          <w:tcPr>
            <w:tcW w:w="5669" w:type="dxa"/>
            <w:tcBorders>
              <w:top w:val="nil"/>
              <w:left w:val="nil"/>
              <w:bottom w:val="nil"/>
              <w:right w:val="nil"/>
            </w:tcBorders>
          </w:tcPr>
          <w:p w:rsidR="000F7B95" w:rsidRDefault="000F7B95">
            <w:pPr>
              <w:pStyle w:val="ConsPlusNormal"/>
            </w:pPr>
            <w:r>
              <w:t>Компоненты для оптических систем, 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7" w:name="P5161"/>
            <w:bookmarkEnd w:id="367"/>
            <w:r>
              <w:t>6.1.4.3.1.</w:t>
            </w:r>
          </w:p>
        </w:tc>
        <w:tc>
          <w:tcPr>
            <w:tcW w:w="5669" w:type="dxa"/>
            <w:tcBorders>
              <w:top w:val="nil"/>
              <w:left w:val="nil"/>
              <w:bottom w:val="nil"/>
              <w:right w:val="nil"/>
            </w:tcBorders>
          </w:tcPr>
          <w:p w:rsidR="000F7B95" w:rsidRDefault="000F7B95">
            <w:pPr>
              <w:pStyle w:val="ConsPlusNormal"/>
            </w:pPr>
            <w:r>
              <w:t>Компоненты облегченного типа с эквивалентной плотностью менее 20 процентов по сравнению со сплошной заготовкой с теми же апертурой и толщиной;</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6.1.4.3.2.</w:t>
            </w:r>
          </w:p>
        </w:tc>
        <w:tc>
          <w:tcPr>
            <w:tcW w:w="5669" w:type="dxa"/>
            <w:tcBorders>
              <w:top w:val="nil"/>
              <w:left w:val="nil"/>
              <w:bottom w:val="nil"/>
              <w:right w:val="nil"/>
            </w:tcBorders>
          </w:tcPr>
          <w:p w:rsidR="000F7B95" w:rsidRDefault="000F7B95">
            <w:pPr>
              <w:pStyle w:val="ConsPlusNormal"/>
            </w:pPr>
            <w:r>
              <w:t>Необработанные подложки, обработанные подложки с поверхностным покрытием (однослойным или многослойным, металлическим или диэлектрическим, проводящим, полупроводящим или изолирующим) или имеющие защитные пленки;</w:t>
            </w:r>
          </w:p>
        </w:tc>
        <w:tc>
          <w:tcPr>
            <w:tcW w:w="1928" w:type="dxa"/>
            <w:tcBorders>
              <w:top w:val="nil"/>
              <w:left w:val="nil"/>
              <w:bottom w:val="nil"/>
              <w:right w:val="nil"/>
            </w:tcBorders>
          </w:tcPr>
          <w:p w:rsidR="000F7B95" w:rsidRDefault="000F7B95">
            <w:pPr>
              <w:pStyle w:val="ConsPlusNormal"/>
              <w:jc w:val="center"/>
            </w:pPr>
            <w:r>
              <w:t>7014 00 000 0;</w:t>
            </w:r>
          </w:p>
          <w:p w:rsidR="000F7B95" w:rsidRDefault="000F7B95">
            <w:pPr>
              <w:pStyle w:val="ConsPlusNormal"/>
              <w:jc w:val="center"/>
            </w:pPr>
            <w:r>
              <w:t>9001 90 000 9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8" w:name="P5169"/>
            <w:bookmarkEnd w:id="368"/>
            <w:r>
              <w:t>6.1.4.3.3.</w:t>
            </w:r>
          </w:p>
        </w:tc>
        <w:tc>
          <w:tcPr>
            <w:tcW w:w="5669" w:type="dxa"/>
            <w:tcBorders>
              <w:top w:val="nil"/>
              <w:left w:val="nil"/>
              <w:bottom w:val="nil"/>
              <w:right w:val="nil"/>
            </w:tcBorders>
          </w:tcPr>
          <w:p w:rsidR="000F7B95" w:rsidRDefault="000F7B95">
            <w:pPr>
              <w:pStyle w:val="ConsPlusNormal"/>
            </w:pPr>
            <w:r>
              <w:t>Сегменты или системы зеркал, предназначенные для сборки в космосе в оптическую систему с входной (сборной) апертурой, равной или больше одного оптического метра в диаметре;</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69" w:name="P5173"/>
            <w:bookmarkEnd w:id="369"/>
            <w:r>
              <w:t>6.1.4.3.4.</w:t>
            </w:r>
          </w:p>
        </w:tc>
        <w:tc>
          <w:tcPr>
            <w:tcW w:w="5669" w:type="dxa"/>
            <w:tcBorders>
              <w:top w:val="nil"/>
              <w:left w:val="nil"/>
              <w:bottom w:val="nil"/>
              <w:right w:val="nil"/>
            </w:tcBorders>
          </w:tcPr>
          <w:p w:rsidR="000F7B95" w:rsidRDefault="000F7B95">
            <w:pPr>
              <w:pStyle w:val="ConsPlusNormal"/>
            </w:pPr>
            <w:r>
              <w:t>Компоненты, изготовленные из композиционных материалов, имеющих коэффициент линейного температурного расширения, равный или меньше 5 x 10</w:t>
            </w:r>
            <w:r>
              <w:rPr>
                <w:vertAlign w:val="superscript"/>
              </w:rPr>
              <w:t>-6</w:t>
            </w:r>
            <w:proofErr w:type="gramStart"/>
            <w:r>
              <w:t>/К</w:t>
            </w:r>
            <w:proofErr w:type="gramEnd"/>
            <w:r>
              <w:t xml:space="preserve"> в любом направлении</w:t>
            </w:r>
          </w:p>
        </w:tc>
        <w:tc>
          <w:tcPr>
            <w:tcW w:w="1928" w:type="dxa"/>
            <w:tcBorders>
              <w:top w:val="nil"/>
              <w:left w:val="nil"/>
              <w:bottom w:val="nil"/>
              <w:right w:val="nil"/>
            </w:tcBorders>
          </w:tcPr>
          <w:p w:rsidR="000F7B95" w:rsidRDefault="000F7B95">
            <w:pPr>
              <w:pStyle w:val="ConsPlusNormal"/>
              <w:jc w:val="center"/>
            </w:pPr>
            <w:r>
              <w:t>9003 90 000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компонентов оптических систем, указанных в </w:t>
            </w:r>
            <w:hyperlink w:anchor="P5158">
              <w:r>
                <w:rPr>
                  <w:color w:val="0000FF"/>
                </w:rPr>
                <w:t>пунктах 6.1.4.3</w:t>
              </w:r>
            </w:hyperlink>
            <w:r>
              <w:t xml:space="preserve"> - </w:t>
            </w:r>
            <w:hyperlink w:anchor="P5173">
              <w:r>
                <w:rPr>
                  <w:color w:val="0000FF"/>
                </w:rPr>
                <w:t>6.1.4.3.4</w:t>
              </w:r>
            </w:hyperlink>
            <w:r>
              <w:t xml:space="preserve">, см. также </w:t>
            </w:r>
            <w:hyperlink w:anchor="P8689">
              <w:r>
                <w:rPr>
                  <w:color w:val="0000FF"/>
                </w:rPr>
                <w:t>пункты 6.1.4.1</w:t>
              </w:r>
            </w:hyperlink>
            <w:r>
              <w:t xml:space="preserve"> - </w:t>
            </w:r>
            <w:hyperlink w:anchor="P8704">
              <w:r>
                <w:rPr>
                  <w:color w:val="0000FF"/>
                </w:rPr>
                <w:t>6.1.4.1.4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70" w:name="P5180"/>
            <w:bookmarkEnd w:id="370"/>
            <w:r>
              <w:t>6.1.4.4.</w:t>
            </w:r>
          </w:p>
        </w:tc>
        <w:tc>
          <w:tcPr>
            <w:tcW w:w="5669" w:type="dxa"/>
            <w:tcBorders>
              <w:top w:val="nil"/>
              <w:left w:val="nil"/>
              <w:bottom w:val="nil"/>
              <w:right w:val="nil"/>
            </w:tcBorders>
          </w:tcPr>
          <w:p w:rsidR="000F7B95" w:rsidRDefault="000F7B95">
            <w:pPr>
              <w:pStyle w:val="ConsPlusNormal"/>
            </w:pPr>
            <w:r>
              <w:t>Оборудование для оптического контроля: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6.1.4.4.1.</w:t>
            </w:r>
          </w:p>
        </w:tc>
        <w:tc>
          <w:tcPr>
            <w:tcW w:w="5669" w:type="dxa"/>
            <w:tcBorders>
              <w:top w:val="nil"/>
              <w:left w:val="nil"/>
              <w:bottom w:val="nil"/>
              <w:right w:val="nil"/>
            </w:tcBorders>
          </w:tcPr>
          <w:p w:rsidR="000F7B95" w:rsidRDefault="000F7B95">
            <w:pPr>
              <w:pStyle w:val="ConsPlusNormal"/>
            </w:pPr>
            <w:r>
              <w:t xml:space="preserve">Оборудование, специально разработанное для поддержания профиля поверхности или ориентации оптических компонентов, пригодных для применения в космосе и определенных в </w:t>
            </w:r>
            <w:hyperlink w:anchor="P5161">
              <w:r>
                <w:rPr>
                  <w:color w:val="0000FF"/>
                </w:rPr>
                <w:t>пункте 6.1.4.3.1</w:t>
              </w:r>
            </w:hyperlink>
            <w:r>
              <w:t xml:space="preserve"> или </w:t>
            </w:r>
            <w:hyperlink w:anchor="P5169">
              <w:r>
                <w:rPr>
                  <w:color w:val="0000FF"/>
                </w:rPr>
                <w:t>6.1.4.3.3</w:t>
              </w:r>
            </w:hyperlink>
            <w:r>
              <w:t>;</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6.1.4.4.2.</w:t>
            </w:r>
          </w:p>
        </w:tc>
        <w:tc>
          <w:tcPr>
            <w:tcW w:w="5669" w:type="dxa"/>
            <w:tcBorders>
              <w:top w:val="nil"/>
              <w:left w:val="nil"/>
              <w:bottom w:val="nil"/>
              <w:right w:val="nil"/>
            </w:tcBorders>
          </w:tcPr>
          <w:p w:rsidR="000F7B95" w:rsidRDefault="000F7B95">
            <w:pPr>
              <w:pStyle w:val="ConsPlusNormal"/>
            </w:pPr>
            <w:bookmarkStart w:id="371" w:name="P5188"/>
            <w:bookmarkEnd w:id="371"/>
            <w:r>
              <w:t>Оборудование управления, слежения, стабилизации или юстировки резонатора:</w:t>
            </w:r>
          </w:p>
          <w:p w:rsidR="000F7B95" w:rsidRDefault="000F7B95">
            <w:pPr>
              <w:pStyle w:val="ConsPlusNormal"/>
            </w:pPr>
            <w:r>
              <w:t xml:space="preserve">а) платформы зеркал для управления лучом (коррекции наклонов), разработанные для установки зеркал диаметром или с длиной главной оси более 50 мм и имеющие все следующие характеристики, а </w:t>
            </w:r>
            <w:proofErr w:type="gramStart"/>
            <w:r>
              <w:t>также специально</w:t>
            </w:r>
            <w:proofErr w:type="gramEnd"/>
            <w:r>
              <w:t xml:space="preserve"> разработанное для них электронное оборудование управления:</w:t>
            </w:r>
          </w:p>
          <w:p w:rsidR="000F7B95" w:rsidRDefault="000F7B95">
            <w:pPr>
              <w:pStyle w:val="ConsPlusNormal"/>
            </w:pPr>
            <w:r>
              <w:t xml:space="preserve">максимальный угловой ход </w:t>
            </w:r>
            <w:r>
              <w:rPr>
                <w:noProof/>
                <w:position w:val="-2"/>
              </w:rPr>
              <w:drawing>
                <wp:inline distT="0" distB="0" distL="0" distR="0">
                  <wp:extent cx="142875" cy="1524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26 мрад или более;</w:t>
            </w:r>
          </w:p>
          <w:p w:rsidR="000F7B95" w:rsidRDefault="000F7B95">
            <w:pPr>
              <w:pStyle w:val="ConsPlusNormal"/>
            </w:pPr>
            <w:r>
              <w:t>механическую резонансную частоту 500 Гц или более; и</w:t>
            </w:r>
          </w:p>
          <w:p w:rsidR="000F7B95" w:rsidRDefault="000F7B95">
            <w:pPr>
              <w:pStyle w:val="ConsPlusNormal"/>
            </w:pPr>
            <w:r>
              <w:t>угловую погрешность 10 мкрад (микрорадиан) или менее (лучше);</w:t>
            </w:r>
          </w:p>
          <w:p w:rsidR="000F7B95" w:rsidRDefault="000F7B95">
            <w:pPr>
              <w:pStyle w:val="ConsPlusNormal"/>
            </w:pPr>
            <w:r>
              <w:t>б) оборудование юстировки резонатора, имеющее полосу пропускания 100 Гц или более и погрешность 10 мкрад (микрорадиан) или менее (лучше);</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72" w:name="P5196"/>
            <w:bookmarkEnd w:id="372"/>
            <w:r>
              <w:t>6.1.4.4.3.</w:t>
            </w:r>
          </w:p>
        </w:tc>
        <w:tc>
          <w:tcPr>
            <w:tcW w:w="5669" w:type="dxa"/>
            <w:tcBorders>
              <w:top w:val="nil"/>
              <w:left w:val="nil"/>
              <w:bottom w:val="nil"/>
              <w:right w:val="nil"/>
            </w:tcBorders>
          </w:tcPr>
          <w:p w:rsidR="000F7B95" w:rsidRDefault="000F7B95">
            <w:pPr>
              <w:pStyle w:val="ConsPlusNormal"/>
            </w:pPr>
            <w:r>
              <w:t>Кардановы подвесы,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8412 21 200 9;</w:t>
            </w:r>
          </w:p>
          <w:p w:rsidR="000F7B95" w:rsidRDefault="000F7B95">
            <w:pPr>
              <w:pStyle w:val="ConsPlusNormal"/>
              <w:jc w:val="center"/>
            </w:pPr>
            <w:r>
              <w:t>8412 31 000;</w:t>
            </w:r>
          </w:p>
          <w:p w:rsidR="000F7B95" w:rsidRDefault="000F7B95">
            <w:pPr>
              <w:pStyle w:val="ConsPlusNormal"/>
              <w:jc w:val="center"/>
            </w:pPr>
            <w:r>
              <w:t>8479 89 970 7;</w:t>
            </w:r>
          </w:p>
          <w:p w:rsidR="000F7B95" w:rsidRDefault="000F7B95">
            <w:pPr>
              <w:pStyle w:val="ConsPlusNormal"/>
              <w:jc w:val="center"/>
            </w:pPr>
            <w:r>
              <w:t>9032 81 000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максимальный угол поворота более 5 градусов;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ширину полосы, равную или выше 100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ошибки угловой ориентации, равные или меньше 200 мкрад;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w:t>
            </w:r>
            <w:proofErr w:type="gramStart"/>
            <w:r>
              <w:t>имеющие</w:t>
            </w:r>
            <w:proofErr w:type="gramEnd"/>
            <w:r>
              <w:t xml:space="preserve"> любую из следующих характеристик:</w:t>
            </w:r>
          </w:p>
          <w:p w:rsidR="000F7B95" w:rsidRDefault="000F7B95">
            <w:pPr>
              <w:pStyle w:val="ConsPlusNormal"/>
            </w:pPr>
            <w:r>
              <w:t>диаметр или длину по главной оси более 0,15 м, но не более 1 м, и допускающие угловое ускорение более 2 рад/с</w:t>
            </w:r>
            <w:proofErr w:type="gramStart"/>
            <w:r>
              <w:rPr>
                <w:vertAlign w:val="superscript"/>
              </w:rPr>
              <w:t>2</w:t>
            </w:r>
            <w:proofErr w:type="gramEnd"/>
            <w:r>
              <w:t>; или</w:t>
            </w:r>
          </w:p>
          <w:p w:rsidR="000F7B95" w:rsidRDefault="000F7B95">
            <w:pPr>
              <w:pStyle w:val="ConsPlusNormal"/>
            </w:pPr>
            <w:r>
              <w:t>диаметр или длину по главной оси более 1 м и допускающие угловое ускорение более 0,5 рад/с</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оборудования для оптического контроля, указанного в </w:t>
            </w:r>
            <w:hyperlink w:anchor="P5180">
              <w:r>
                <w:rPr>
                  <w:color w:val="0000FF"/>
                </w:rPr>
                <w:t>пунктах 6.1.4.4</w:t>
              </w:r>
            </w:hyperlink>
            <w:r>
              <w:t xml:space="preserve"> - </w:t>
            </w:r>
            <w:hyperlink w:anchor="P5196">
              <w:r>
                <w:rPr>
                  <w:color w:val="0000FF"/>
                </w:rPr>
                <w:t>6.1.4.4.3</w:t>
              </w:r>
            </w:hyperlink>
            <w:r>
              <w:t xml:space="preserve">, см. также </w:t>
            </w:r>
            <w:hyperlink w:anchor="P8707">
              <w:r>
                <w:rPr>
                  <w:color w:val="0000FF"/>
                </w:rPr>
                <w:t>пункты 6.1.4.2</w:t>
              </w:r>
            </w:hyperlink>
            <w:r>
              <w:t xml:space="preserve"> - </w:t>
            </w:r>
            <w:hyperlink w:anchor="P8718">
              <w:r>
                <w:rPr>
                  <w:color w:val="0000FF"/>
                </w:rPr>
                <w:t>6.1.4.2.3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73" w:name="P5213"/>
            <w:bookmarkEnd w:id="373"/>
            <w:r>
              <w:t>6.1.4.5.</w:t>
            </w:r>
          </w:p>
        </w:tc>
        <w:tc>
          <w:tcPr>
            <w:tcW w:w="5669" w:type="dxa"/>
            <w:tcBorders>
              <w:top w:val="nil"/>
              <w:left w:val="nil"/>
              <w:bottom w:val="nil"/>
              <w:right w:val="nil"/>
            </w:tcBorders>
          </w:tcPr>
          <w:p w:rsidR="000F7B95" w:rsidRDefault="000F7B95">
            <w:pPr>
              <w:pStyle w:val="ConsPlusNormal"/>
            </w:pPr>
            <w:r>
              <w:t>Асферические оптические элементы,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наибольший размер оптической апертуры более 400 мм;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74" w:name="P5218"/>
            <w:bookmarkEnd w:id="374"/>
            <w:r>
              <w:t>б) шероховатость поверхности менее 1 нм (среднеквадратичную) на выборочном участке длиной, равной или превышающей 1 мм;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абсолютную величину коэффициента линейного температурного расширения менее 3 x 10</w:t>
            </w:r>
            <w:r>
              <w:rPr>
                <w:vertAlign w:val="superscript"/>
              </w:rPr>
              <w:t>-6</w:t>
            </w:r>
            <w:proofErr w:type="gramStart"/>
            <w:r>
              <w:t>/К</w:t>
            </w:r>
            <w:proofErr w:type="gramEnd"/>
            <w:r>
              <w:t xml:space="preserve"> при температуре 25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Асферический оптический элемент - любой элемент, используемый в оптической системе, оптическая поверхность или поверхности которого разработаны </w:t>
            </w:r>
            <w:proofErr w:type="gramStart"/>
            <w:r>
              <w:t>отличающимися</w:t>
            </w:r>
            <w:proofErr w:type="gramEnd"/>
            <w:r>
              <w:t xml:space="preserve"> от формы идеальной сферы.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Изготовители не нуждаются в измерении шероховатости поверхности, указанной в </w:t>
            </w:r>
            <w:hyperlink w:anchor="P5218">
              <w:r>
                <w:rPr>
                  <w:color w:val="0000FF"/>
                </w:rPr>
                <w:t>подпункте "б" пункта 6.1.4.5</w:t>
              </w:r>
            </w:hyperlink>
            <w:r>
              <w:t>, за исключением тех случаев, когда оптический элемент разработан или изготовлен в целях соответствия или превышения определенного параметра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213">
              <w:r>
                <w:rPr>
                  <w:color w:val="0000FF"/>
                </w:rPr>
                <w:t>Пункт 6.1.4.5</w:t>
              </w:r>
            </w:hyperlink>
            <w:r>
              <w:t xml:space="preserve"> не применяется к асферическим оптическим элементам, имеющим любые из следующих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наибольший размер оптической апертуры менее 1 м и отношение фокусного расстояния к апертуре, равное или больше 4,5</w:t>
            </w:r>
            <w:proofErr w:type="gramStart"/>
            <w:r>
              <w:t xml:space="preserve"> :</w:t>
            </w:r>
            <w:proofErr w:type="gramEnd"/>
            <w:r>
              <w:t xml:space="preserve"> 1;</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наибольший размер оптической апертуры, равный или больше 1 м, и отношение фокусного расстояния к апертуре, равное или больше 7</w:t>
            </w:r>
            <w:proofErr w:type="gramStart"/>
            <w:r>
              <w:t xml:space="preserve"> :</w:t>
            </w:r>
            <w:proofErr w:type="gramEnd"/>
            <w:r>
              <w:t xml:space="preserve"> 1;</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w:t>
            </w:r>
            <w:proofErr w:type="gramStart"/>
            <w:r>
              <w:t>разработанным</w:t>
            </w:r>
            <w:proofErr w:type="gramEnd"/>
            <w:r>
              <w:t xml:space="preserve"> как линзы Френеля, "рыбий глаз", пластины, призмы или дифракционные оптические элементы;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w:t>
            </w:r>
            <w:proofErr w:type="gramStart"/>
            <w:r>
              <w:t>изготовленным</w:t>
            </w:r>
            <w:proofErr w:type="gramEnd"/>
            <w:r>
              <w:t xml:space="preserve"> из боросиликатного стекла, имеющего коэффициент линейного температурного расширения более 2,5 x 10</w:t>
            </w:r>
            <w:r>
              <w:rPr>
                <w:vertAlign w:val="superscript"/>
              </w:rPr>
              <w:t>-6</w:t>
            </w:r>
            <w:r>
              <w:t>/K при температуре 25 °C;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д) являющимся отражательными элементами для рентгеновских лучей, обладающим свойствами внутреннего отражения (например, зеркала для рентгеновских трубок)</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асферических оптических элементов, специально разработанных для литографического оборудования, </w:t>
            </w:r>
            <w:proofErr w:type="gramStart"/>
            <w:r>
              <w:t>см</w:t>
            </w:r>
            <w:proofErr w:type="gramEnd"/>
            <w:r>
              <w:t xml:space="preserve">. </w:t>
            </w:r>
            <w:hyperlink w:anchor="P2903">
              <w:r>
                <w:rPr>
                  <w:color w:val="0000FF"/>
                </w:rPr>
                <w:t>пункт 3.2.1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75" w:name="P5238"/>
            <w:bookmarkEnd w:id="375"/>
            <w:r>
              <w:t>6.1.4.6.</w:t>
            </w:r>
          </w:p>
        </w:tc>
        <w:tc>
          <w:tcPr>
            <w:tcW w:w="5669" w:type="dxa"/>
            <w:tcBorders>
              <w:top w:val="nil"/>
              <w:left w:val="nil"/>
              <w:bottom w:val="nil"/>
              <w:right w:val="nil"/>
            </w:tcBorders>
          </w:tcPr>
          <w:p w:rsidR="000F7B95" w:rsidRDefault="000F7B95">
            <w:pPr>
              <w:pStyle w:val="ConsPlusNormal"/>
            </w:pPr>
            <w:r>
              <w:t>Оборудование для измерения динамического волнового фронта, имеющее все следующие характеристики:</w:t>
            </w:r>
          </w:p>
          <w:p w:rsidR="000F7B95" w:rsidRDefault="000F7B95">
            <w:pPr>
              <w:pStyle w:val="ConsPlusNormal"/>
            </w:pPr>
            <w:r>
              <w:t>а) частоту кадров, равную 1 кГц или более; и</w:t>
            </w:r>
          </w:p>
          <w:p w:rsidR="000F7B95" w:rsidRDefault="000F7B95">
            <w:pPr>
              <w:pStyle w:val="ConsPlusNormal"/>
            </w:pPr>
            <w:r>
              <w:t xml:space="preserve">б) точность волнового фронта на рассчитанной длине волны, равную </w:t>
            </w:r>
            <w:r>
              <w:rPr>
                <w:noProof/>
                <w:position w:val="-2"/>
              </w:rPr>
              <w:drawing>
                <wp:inline distT="0" distB="0" distL="0" distR="0">
                  <wp:extent cx="123825" cy="1619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t>/20 или менее (лучше)</w:t>
            </w:r>
          </w:p>
        </w:tc>
        <w:tc>
          <w:tcPr>
            <w:tcW w:w="1928" w:type="dxa"/>
            <w:tcBorders>
              <w:top w:val="nil"/>
              <w:left w:val="nil"/>
              <w:bottom w:val="nil"/>
              <w:right w:val="nil"/>
            </w:tcBorders>
          </w:tcPr>
          <w:p w:rsidR="000F7B95" w:rsidRDefault="000F7B95">
            <w:pPr>
              <w:pStyle w:val="ConsPlusNormal"/>
              <w:jc w:val="center"/>
            </w:pPr>
            <w:r>
              <w:t>9031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238">
              <w:r>
                <w:rPr>
                  <w:color w:val="0000FF"/>
                </w:rPr>
                <w:t>пункта 6.1.4.6</w:t>
              </w:r>
            </w:hyperlink>
            <w:r>
              <w:t xml:space="preserve"> частотой кадров является частота, при которой все активные пиксели в фокальном матричном приемнике объединены для записи изображений, проецируемых сенсорными оптическими устройствами с волновым фронтом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76" w:name="P5250"/>
            <w:bookmarkEnd w:id="376"/>
            <w:r>
              <w:t>6.1.5.</w:t>
            </w:r>
          </w:p>
        </w:tc>
        <w:tc>
          <w:tcPr>
            <w:tcW w:w="5669" w:type="dxa"/>
            <w:tcBorders>
              <w:top w:val="nil"/>
              <w:left w:val="nil"/>
              <w:bottom w:val="nil"/>
              <w:right w:val="nil"/>
            </w:tcBorders>
          </w:tcPr>
          <w:p w:rsidR="000F7B95" w:rsidRDefault="000F7B95">
            <w:pPr>
              <w:pStyle w:val="ConsPlusNormal"/>
            </w:pPr>
            <w:r>
              <w:t>Лазеры, компоненты и оптическое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Импульсные лазеры включают лазеры, генерирующие импульсы на фоне непрерывной накачки.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Эксимерные, полупроводниковые, химические лазеры, лазеры на оксиде углерода (CO) и диоксиде углерода (CO</w:t>
            </w:r>
            <w:r>
              <w:rPr>
                <w:vertAlign w:val="subscript"/>
              </w:rPr>
              <w:t>2</w:t>
            </w:r>
            <w:r>
              <w:t xml:space="preserve">) и одноимпульсные лазеры на неодимовом стекле определяются только по </w:t>
            </w:r>
            <w:hyperlink w:anchor="P5416">
              <w:r>
                <w:rPr>
                  <w:color w:val="0000FF"/>
                </w:rPr>
                <w:t>пункту 6.1.5.4</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5250">
              <w:r>
                <w:rPr>
                  <w:color w:val="0000FF"/>
                </w:rPr>
                <w:t>Пункт 6.1.5</w:t>
              </w:r>
            </w:hyperlink>
            <w:r>
              <w:t xml:space="preserve"> включает волоконные лазеры.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Контрольный статус лазеров, использующих преобразование частоты (изменение длины волны) иным способом, чем накачка лазера другим лазером, определяется как параметрами выходного излучения лазера, так и параметрами частотно-преобразованного оптикой излучения.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5. По </w:t>
            </w:r>
            <w:hyperlink w:anchor="P5250">
              <w:r>
                <w:rPr>
                  <w:color w:val="0000FF"/>
                </w:rPr>
                <w:t>пункту 6.1.5</w:t>
              </w:r>
            </w:hyperlink>
            <w:r>
              <w:t xml:space="preserve"> не контролируются следующие лазеры: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рубиновые с выходной энергией менее 20 Дж;</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азотные;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криптоновые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6. Для целей </w:t>
            </w:r>
            <w:hyperlink w:anchor="P5269">
              <w:r>
                <w:rPr>
                  <w:color w:val="0000FF"/>
                </w:rPr>
                <w:t>пунктов 6.1.5.1</w:t>
              </w:r>
            </w:hyperlink>
            <w:r>
              <w:t xml:space="preserve"> и </w:t>
            </w:r>
            <w:hyperlink w:anchor="P5303">
              <w:r>
                <w:rPr>
                  <w:color w:val="0000FF"/>
                </w:rPr>
                <w:t>6.1.5.2</w:t>
              </w:r>
            </w:hyperlink>
            <w:r>
              <w:t xml:space="preserve"> режим генерации </w:t>
            </w:r>
            <w:proofErr w:type="gramStart"/>
            <w:r>
              <w:t>одной поперечной моды относится</w:t>
            </w:r>
            <w:proofErr w:type="gramEnd"/>
            <w:r>
              <w:t xml:space="preserve"> к лазерам с профилем пучка, имеющим М</w:t>
            </w:r>
            <w:r>
              <w:rPr>
                <w:vertAlign w:val="superscript"/>
              </w:rPr>
              <w:t>2</w:t>
            </w:r>
            <w:r>
              <w:t>-фактор менее 1.3, в то время как многомодовый режим генерации поперечных мод относится к лазерам с профилем пучка, имеющим М</w:t>
            </w:r>
            <w:r>
              <w:rPr>
                <w:vertAlign w:val="superscript"/>
              </w:rPr>
              <w:t>2</w:t>
            </w:r>
            <w:r>
              <w:t>-фактор 1.3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КПД "от розетки" определяется как отношение выходной мощности (или средней выходной мощности) лазерного излучения к общей электрической входной мощности, необходимой для работы лазера, включая электроснабжение/регулирование мощности и терморегулирование/теплообмен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77" w:name="P5269"/>
            <w:bookmarkEnd w:id="377"/>
            <w:r>
              <w:t>6.1.5.1.</w:t>
            </w:r>
          </w:p>
        </w:tc>
        <w:tc>
          <w:tcPr>
            <w:tcW w:w="5669" w:type="dxa"/>
            <w:tcBorders>
              <w:top w:val="nil"/>
              <w:left w:val="nil"/>
              <w:bottom w:val="nil"/>
              <w:right w:val="nil"/>
            </w:tcBorders>
          </w:tcPr>
          <w:p w:rsidR="000F7B95" w:rsidRDefault="000F7B95">
            <w:pPr>
              <w:pStyle w:val="ConsPlusNormal"/>
            </w:pPr>
            <w:r>
              <w:t>Неперестраиваемые непрерывные (работающие в непрерывном режиме) лазеры,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излучения менее 150 нм и выходную мощность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78" w:name="P5273"/>
            <w:bookmarkEnd w:id="378"/>
            <w:r>
              <w:t>б) длину волны излучения 150 нм или более, но не превышающую 510 нм, и выходную мощность более 30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По </w:t>
            </w:r>
            <w:hyperlink w:anchor="P5273">
              <w:r>
                <w:rPr>
                  <w:color w:val="0000FF"/>
                </w:rPr>
                <w:t>подпункту "б" пункта 6.1.5.1</w:t>
              </w:r>
            </w:hyperlink>
            <w:r>
              <w:t xml:space="preserve"> не контролируются аргоновые лазеры, имеющие выходную мощность, равную или меньше 50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излучения более 510 нм, но не превышающую 540 нм, и имеющие любое из следующего:</w:t>
            </w:r>
          </w:p>
          <w:p w:rsidR="000F7B95" w:rsidRDefault="000F7B95">
            <w:pPr>
              <w:pStyle w:val="ConsPlusNormal"/>
            </w:pPr>
            <w:r>
              <w:t>выходную мощность в режиме генерации одной поперечной моды более 50 Вт; или</w:t>
            </w:r>
          </w:p>
          <w:p w:rsidR="000F7B95" w:rsidRDefault="000F7B95">
            <w:pPr>
              <w:pStyle w:val="ConsPlusNormal"/>
            </w:pPr>
            <w:r>
              <w:t>выходную мощность в многомодовом режиме генерации поперечных мод более 150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длину волны излучения более 540 нм, но не превышающую 800 нм, и выходную мощность более 30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длину волны излучения более 800 нм, но не превышающую 975 нм, и имеющие любое из следующего:</w:t>
            </w:r>
          </w:p>
          <w:p w:rsidR="000F7B95" w:rsidRDefault="000F7B95">
            <w:pPr>
              <w:pStyle w:val="ConsPlusNormal"/>
            </w:pPr>
            <w:r>
              <w:t>выходную мощность в режиме генерации одной поперечной моды более 50 Вт; или</w:t>
            </w:r>
          </w:p>
          <w:p w:rsidR="000F7B95" w:rsidRDefault="000F7B95">
            <w:pPr>
              <w:pStyle w:val="ConsPlusNormal"/>
            </w:pPr>
            <w:r>
              <w:t>выходную мощность в многомодовом режиме генерации поперечных мод более 80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длину волны излучения более 975 нм, но не превышающую 1150 нм, и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выходную мощность в режиме генерации одной поперечной моды и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выходную мощность более 1000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имеющие все 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выходную мощность более 500 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спектральную ширину полосы частот менее 40 ГГц;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79" w:name="P5289"/>
            <w:bookmarkEnd w:id="379"/>
            <w:r>
              <w:t>2) в многомодовом режиме генерации поперечных мод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КПД "от розетки" более 18 процентов и выходную мощность более 1000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выходную мощность более 2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5289">
              <w:r>
                <w:rPr>
                  <w:color w:val="0000FF"/>
                </w:rPr>
                <w:t>Пункт 2</w:t>
              </w:r>
            </w:hyperlink>
            <w:r>
              <w:t xml:space="preserve"> вышеупомянутого подпункта "е" не применяется к многомодовым (по поперечной моде) промышленным лазерам с выходной мощностью более 2 кВт, но не превышающей 6 кВт, общей массой более 1200 кг. Для целей настоящего примечания под общей массой понимается масса всех компонентов, необходимых для работы лазера (например, лазер, источник питания, теплообменник), за исключением внешних оптических устрой</w:t>
            </w:r>
            <w:proofErr w:type="gramStart"/>
            <w:r>
              <w:t>ств дл</w:t>
            </w:r>
            <w:proofErr w:type="gramEnd"/>
            <w:r>
              <w:t>я преобразования или транспортировки лазерного пучка.</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5289">
              <w:r>
                <w:rPr>
                  <w:color w:val="0000FF"/>
                </w:rPr>
                <w:t>Подпункт 2</w:t>
              </w:r>
            </w:hyperlink>
            <w:r>
              <w:t xml:space="preserve"> вышеупомянутого подпункта "е" не применяется к многомодовым (по поперечной моде) промышленным лазерам, имеющим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мощность более 1 кВт, но не превышающую 1,6 кВт, и параметры качества пучка (ВРР) более 1,25 мм ·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выходную мощность более 1,6 кВт, но не превышающую 2,5 кВт, и параметры качества пучка (ВРР) более 1,7 мм ·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выходную мощность более 2,5 кВт, но не превышающую 3,3 кВт, и параметры качества пучка (ВРР) более 2,5 мм ·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выходную мощность более 3,3 кВт, но не превышающую 6 кВт, и параметры качества пучка (ВРР) более 3,5 мм ·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выходную мощность более 6 кВт, но не превышающую 8 кВт, и параметры качества пучка (ВРР) более 12 мм · мрад;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выходную мощность более 8 кВт, но не превышающую 10 кВт, и параметры качества пучка (ВРР) более 24 мм · мрад;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80" w:name="P5303"/>
            <w:bookmarkEnd w:id="380"/>
            <w:r>
              <w:t>6.1.5.2.</w:t>
            </w:r>
          </w:p>
        </w:tc>
        <w:tc>
          <w:tcPr>
            <w:tcW w:w="5669" w:type="dxa"/>
            <w:tcBorders>
              <w:top w:val="nil"/>
              <w:left w:val="nil"/>
              <w:bottom w:val="nil"/>
              <w:right w:val="nil"/>
            </w:tcBorders>
          </w:tcPr>
          <w:p w:rsidR="000F7B95" w:rsidRDefault="000F7B95">
            <w:pPr>
              <w:pStyle w:val="ConsPlusNormal"/>
            </w:pPr>
            <w:r>
              <w:t>Неперестраиваемые импульсные лазеры,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излучения менее 150 нм и имеющие любое из следующего:</w:t>
            </w:r>
          </w:p>
          <w:p w:rsidR="000F7B95" w:rsidRDefault="000F7B95">
            <w:pPr>
              <w:pStyle w:val="ConsPlusNormal"/>
            </w:pPr>
            <w:r>
              <w:t>выходную энергию в импульсе более 50 мДж и пиковую мощность более 1 Вт; или</w:t>
            </w:r>
          </w:p>
          <w:p w:rsidR="000F7B95" w:rsidRDefault="000F7B95">
            <w:pPr>
              <w:pStyle w:val="ConsPlusNormal"/>
            </w:pPr>
            <w:r>
              <w:t>среднюю выходную мощность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излучения 150 нм или более, но не превышающую 510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выходную энергию в импульсе более 1,5 Дж и пиковую мощность более 30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81" w:name="P5311"/>
            <w:bookmarkEnd w:id="381"/>
            <w:r>
              <w:t>2) среднюю выходную мощность более 30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311">
              <w:r>
                <w:rPr>
                  <w:color w:val="0000FF"/>
                </w:rPr>
                <w:t>Подпункт 2</w:t>
              </w:r>
            </w:hyperlink>
            <w:r>
              <w:t xml:space="preserve"> вышеупомянутого пункта "б" не применяется к аргоновым лазерам со средней выходной мощностью, равной или меньше 50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излучения более 510 нм, но не превышающую 540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в режиме генерации одной поперечной </w:t>
            </w:r>
            <w:proofErr w:type="gramStart"/>
            <w:r>
              <w:t>моды</w:t>
            </w:r>
            <w:proofErr w:type="gramEnd"/>
            <w:r>
              <w:t xml:space="preserve"> имеющие любое из следующего:</w:t>
            </w:r>
          </w:p>
          <w:p w:rsidR="000F7B95" w:rsidRDefault="000F7B95">
            <w:pPr>
              <w:pStyle w:val="ConsPlusNormal"/>
            </w:pPr>
            <w:r>
              <w:t>выходную энергию в импульсе более 1,5 Дж и пиковую мощность более 50 Вт; или</w:t>
            </w:r>
          </w:p>
          <w:p w:rsidR="000F7B95" w:rsidRDefault="000F7B95">
            <w:pPr>
              <w:pStyle w:val="ConsPlusNormal"/>
            </w:pPr>
            <w:r>
              <w:t>среднюю выходную мощность более 50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в многомодовом режиме генерации поперечных мод имеющие любое из следующего:</w:t>
            </w:r>
          </w:p>
          <w:p w:rsidR="000F7B95" w:rsidRDefault="000F7B95">
            <w:pPr>
              <w:pStyle w:val="ConsPlusNormal"/>
            </w:pPr>
            <w:r>
              <w:t>выходную энергию в импульсе более 1,5 Дж и пиковую мощность более 150 Вт; или</w:t>
            </w:r>
          </w:p>
          <w:p w:rsidR="000F7B95" w:rsidRDefault="000F7B95">
            <w:pPr>
              <w:pStyle w:val="ConsPlusNormal"/>
            </w:pPr>
            <w:r>
              <w:t>среднюю выходную мощность более 150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длину волны излучения более 540 нм, но не превышающую 800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длительность импульса менее 1 </w:t>
            </w:r>
            <w:proofErr w:type="gramStart"/>
            <w:r>
              <w:t>пс и</w:t>
            </w:r>
            <w:proofErr w:type="gramEnd"/>
            <w:r>
              <w:t xml:space="preserve"> имеющие любое из следующего:</w:t>
            </w:r>
          </w:p>
          <w:p w:rsidR="000F7B95" w:rsidRDefault="000F7B95">
            <w:pPr>
              <w:pStyle w:val="ConsPlusNormal"/>
            </w:pPr>
            <w:r>
              <w:t>выходную энергию в импульсе более 0,005 Дж и пиковую мощность более 5 ГВт; или</w:t>
            </w:r>
          </w:p>
          <w:p w:rsidR="000F7B95" w:rsidRDefault="000F7B95">
            <w:pPr>
              <w:pStyle w:val="ConsPlusNormal"/>
            </w:pPr>
            <w:r>
              <w:t>среднюю выходную мощность более 20 Вт;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длительность импульса, равную 1 пс или более, и </w:t>
            </w:r>
            <w:proofErr w:type="gramStart"/>
            <w:r>
              <w:t>имеющие</w:t>
            </w:r>
            <w:proofErr w:type="gramEnd"/>
            <w:r>
              <w:t xml:space="preserve"> любое из следующего:</w:t>
            </w:r>
          </w:p>
          <w:p w:rsidR="000F7B95" w:rsidRDefault="000F7B95">
            <w:pPr>
              <w:pStyle w:val="ConsPlusNormal"/>
            </w:pPr>
            <w:r>
              <w:t>выходную энергию в импульсе более 1,5 Дж и пиковую мощность более 30 Вт; или</w:t>
            </w:r>
          </w:p>
          <w:p w:rsidR="000F7B95" w:rsidRDefault="000F7B95">
            <w:pPr>
              <w:pStyle w:val="ConsPlusNormal"/>
            </w:pPr>
            <w:r>
              <w:t>среднюю выходную мощность более 30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длину волны излучения более 800 нм, но не превышающую 975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длительность импульса менее 1 </w:t>
            </w:r>
            <w:proofErr w:type="gramStart"/>
            <w:r>
              <w:t>пс и</w:t>
            </w:r>
            <w:proofErr w:type="gramEnd"/>
            <w:r>
              <w:t xml:space="preserve"> имеющие любое из следующего:</w:t>
            </w:r>
          </w:p>
          <w:p w:rsidR="000F7B95" w:rsidRDefault="000F7B95">
            <w:pPr>
              <w:pStyle w:val="ConsPlusNormal"/>
            </w:pPr>
            <w:r>
              <w:t>выходную энергию в импульсе более 0,005 Дж и пиковую мощность более 5 ГВт; или</w:t>
            </w:r>
          </w:p>
          <w:p w:rsidR="000F7B95" w:rsidRDefault="000F7B95">
            <w:pPr>
              <w:pStyle w:val="ConsPlusNormal"/>
            </w:pPr>
            <w:r>
              <w:t>среднюю выходную мощность в режиме генерации одной поперечной моды более 20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длительность импульса, равную 1 пс или более, но не превышающую 1 мкс, и имеющие любое из следующего:</w:t>
            </w:r>
          </w:p>
          <w:p w:rsidR="000F7B95" w:rsidRDefault="000F7B95">
            <w:pPr>
              <w:pStyle w:val="ConsPlusNormal"/>
            </w:pPr>
            <w:r>
              <w:t>выходную энергию в импульсе более 0,5 Дж и пиковую мощность более 50 Вт;</w:t>
            </w:r>
          </w:p>
          <w:p w:rsidR="000F7B95" w:rsidRDefault="000F7B95">
            <w:pPr>
              <w:pStyle w:val="ConsPlusNormal"/>
            </w:pPr>
            <w:r>
              <w:t>среднюю выходную мощность в режиме генерации одной поперечной моды более 20 Вт; или</w:t>
            </w:r>
          </w:p>
          <w:p w:rsidR="000F7B95" w:rsidRDefault="000F7B95">
            <w:pPr>
              <w:pStyle w:val="ConsPlusNormal"/>
            </w:pPr>
            <w:r>
              <w:t>среднюю выходную мощность в многомодовом режиме генерации поперечных мод более 50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длительность импульса более 1 мкс и имеющие любое из следующего:</w:t>
            </w:r>
          </w:p>
          <w:p w:rsidR="000F7B95" w:rsidRDefault="000F7B95">
            <w:pPr>
              <w:pStyle w:val="ConsPlusNormal"/>
            </w:pPr>
            <w:r>
              <w:t>выходную энергию в импульсе более 2 Дж и пиковую мощность более 50 Вт;</w:t>
            </w:r>
          </w:p>
          <w:p w:rsidR="000F7B95" w:rsidRDefault="000F7B95">
            <w:pPr>
              <w:pStyle w:val="ConsPlusNormal"/>
            </w:pPr>
            <w:r>
              <w:t>среднюю выходную мощность в режиме генерации одной поперечной моды более 50 Вт; или</w:t>
            </w:r>
          </w:p>
          <w:p w:rsidR="000F7B95" w:rsidRDefault="000F7B95">
            <w:pPr>
              <w:pStyle w:val="ConsPlusNormal"/>
            </w:pPr>
            <w:r>
              <w:t>среднюю выходную мощность в многомодовом режиме генерации поперечных мод более 80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длину волны излучения более 975 нм, но не превышающую 1150 нм, и имеющие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длительность импульса менее 1 </w:t>
            </w:r>
            <w:proofErr w:type="gramStart"/>
            <w:r>
              <w:t>пс и</w:t>
            </w:r>
            <w:proofErr w:type="gramEnd"/>
            <w:r>
              <w:t xml:space="preserve"> имеющие любое из следующего:</w:t>
            </w:r>
          </w:p>
          <w:p w:rsidR="000F7B95" w:rsidRDefault="000F7B95">
            <w:pPr>
              <w:pStyle w:val="ConsPlusNormal"/>
            </w:pPr>
            <w:r>
              <w:t>выходную пиковую мощность в импульсе более 2 ГВт;</w:t>
            </w:r>
          </w:p>
          <w:p w:rsidR="000F7B95" w:rsidRDefault="000F7B95">
            <w:pPr>
              <w:pStyle w:val="ConsPlusNormal"/>
            </w:pPr>
            <w:r>
              <w:t>среднюю выходную мощность более 30 Вт; или</w:t>
            </w:r>
          </w:p>
          <w:p w:rsidR="000F7B95" w:rsidRDefault="000F7B95">
            <w:pPr>
              <w:pStyle w:val="ConsPlusNormal"/>
            </w:pPr>
            <w:r>
              <w:t>выходную энергию в импульсе более 0,002 Дж;</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длительность импульса, равную 1 пс или более, но не превышающую 1 нс, и имеющие любое из следующего:</w:t>
            </w:r>
          </w:p>
          <w:p w:rsidR="000F7B95" w:rsidRDefault="000F7B95">
            <w:pPr>
              <w:pStyle w:val="ConsPlusNormal"/>
            </w:pPr>
            <w:r>
              <w:t>выходную пиковую мощность в импульсе более 5 ГВт;</w:t>
            </w:r>
          </w:p>
          <w:p w:rsidR="000F7B95" w:rsidRDefault="000F7B95">
            <w:pPr>
              <w:pStyle w:val="ConsPlusNormal"/>
            </w:pPr>
            <w:r>
              <w:t>среднюю выходную мощность более 50 Вт; или</w:t>
            </w:r>
          </w:p>
          <w:p w:rsidR="000F7B95" w:rsidRDefault="000F7B95">
            <w:pPr>
              <w:pStyle w:val="ConsPlusNormal"/>
            </w:pPr>
            <w:r>
              <w:t>выходную энергию в импульсе более 0,1 Дж;</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длительность импульса, равную или больше 1 нс, но не превышающую 1 мкс, и имеющие любое из следующего:</w:t>
            </w:r>
          </w:p>
          <w:p w:rsidR="000F7B95" w:rsidRDefault="000F7B95">
            <w:pPr>
              <w:pStyle w:val="ConsPlusNormal"/>
            </w:pPr>
            <w:r>
              <w:t xml:space="preserve">в режиме генерации одной поперечной </w:t>
            </w:r>
            <w:proofErr w:type="gramStart"/>
            <w:r>
              <w:t>моды</w:t>
            </w:r>
            <w:proofErr w:type="gramEnd"/>
            <w:r>
              <w:t xml:space="preserve"> имеющие любое из следующего:</w:t>
            </w:r>
          </w:p>
          <w:p w:rsidR="000F7B95" w:rsidRDefault="000F7B95">
            <w:pPr>
              <w:pStyle w:val="ConsPlusNormal"/>
            </w:pPr>
            <w:r>
              <w:t>пиковую мощность более 100 МВт;</w:t>
            </w:r>
          </w:p>
          <w:p w:rsidR="000F7B95" w:rsidRDefault="000F7B95">
            <w:pPr>
              <w:pStyle w:val="ConsPlusNormal"/>
            </w:pPr>
            <w:r>
              <w:t>среднюю выходную мощность более 20 Вт, конструктивно ограниченную максимальной частотой повторения импульсов, равной или меньше 1 кГц;</w:t>
            </w:r>
          </w:p>
          <w:p w:rsidR="000F7B95" w:rsidRDefault="000F7B95">
            <w:pPr>
              <w:pStyle w:val="ConsPlusNormal"/>
            </w:pPr>
            <w:r>
              <w:t>КПД "от розетки" более 12 процентов, среднюю выходную мощность более 100 Вт и способные работать с частотой повторения импульса более 1 кГц;</w:t>
            </w:r>
          </w:p>
          <w:p w:rsidR="000F7B95" w:rsidRDefault="000F7B95">
            <w:pPr>
              <w:pStyle w:val="ConsPlusNormal"/>
            </w:pPr>
            <w:r>
              <w:t>среднюю выходную мощность более 150 Вт и способные работать при частоте повторения импульсов более 1 кГц; или</w:t>
            </w:r>
          </w:p>
          <w:p w:rsidR="000F7B95" w:rsidRDefault="000F7B95">
            <w:pPr>
              <w:pStyle w:val="ConsPlusNormal"/>
            </w:pPr>
            <w:r>
              <w:t>выходную энергию в импульсе более 2 Дж; или</w:t>
            </w:r>
          </w:p>
          <w:p w:rsidR="000F7B95" w:rsidRDefault="000F7B95">
            <w:pPr>
              <w:pStyle w:val="ConsPlusNormal"/>
            </w:pPr>
            <w:r>
              <w:t>в многомодовом режиме генерации поперечных мод имеющие любое из следующего:</w:t>
            </w:r>
          </w:p>
          <w:p w:rsidR="000F7B95" w:rsidRDefault="000F7B95">
            <w:pPr>
              <w:pStyle w:val="ConsPlusNormal"/>
            </w:pPr>
            <w:r>
              <w:t>пиковую мощность более 400 МВт;</w:t>
            </w:r>
          </w:p>
          <w:p w:rsidR="000F7B95" w:rsidRDefault="000F7B95">
            <w:pPr>
              <w:pStyle w:val="ConsPlusNormal"/>
            </w:pPr>
            <w:r>
              <w:t>КПД "от розетки" более 18 процентов и среднюю выходную мощность более 500 Вт;</w:t>
            </w:r>
          </w:p>
          <w:p w:rsidR="000F7B95" w:rsidRDefault="000F7B95">
            <w:pPr>
              <w:pStyle w:val="ConsPlusNormal"/>
            </w:pPr>
            <w:r>
              <w:t>среднюю выходную мощность более 2 кВт; или</w:t>
            </w:r>
          </w:p>
          <w:p w:rsidR="000F7B95" w:rsidRDefault="000F7B95">
            <w:pPr>
              <w:pStyle w:val="ConsPlusNormal"/>
            </w:pPr>
            <w:r>
              <w:t>выходную энергию в импульсе более 4 Дж;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длительность импульса более 1 мкс и имеющие любое из следующего:</w:t>
            </w:r>
          </w:p>
          <w:p w:rsidR="000F7B95" w:rsidRDefault="000F7B95">
            <w:pPr>
              <w:pStyle w:val="ConsPlusNormal"/>
            </w:pPr>
            <w:r>
              <w:t xml:space="preserve">в режиме генерации одной поперечной </w:t>
            </w:r>
            <w:proofErr w:type="gramStart"/>
            <w:r>
              <w:t>моды</w:t>
            </w:r>
            <w:proofErr w:type="gramEnd"/>
            <w:r>
              <w:t xml:space="preserve"> имеющие любое из следующего:</w:t>
            </w:r>
          </w:p>
          <w:p w:rsidR="000F7B95" w:rsidRDefault="000F7B95">
            <w:pPr>
              <w:pStyle w:val="ConsPlusNormal"/>
            </w:pPr>
            <w:r>
              <w:t>пиковую мощность более 500 кВт;</w:t>
            </w:r>
          </w:p>
          <w:p w:rsidR="000F7B95" w:rsidRDefault="000F7B95">
            <w:pPr>
              <w:pStyle w:val="ConsPlusNormal"/>
            </w:pPr>
            <w:r>
              <w:t>КПД "от розетки" более 12 процентов и среднюю выходную мощность более 100 Вт; или</w:t>
            </w:r>
          </w:p>
          <w:p w:rsidR="000F7B95" w:rsidRDefault="000F7B95">
            <w:pPr>
              <w:pStyle w:val="ConsPlusNormal"/>
            </w:pPr>
            <w:r>
              <w:t>среднюю выходную мощность более 150 Вт; или</w:t>
            </w:r>
          </w:p>
          <w:p w:rsidR="000F7B95" w:rsidRDefault="000F7B95">
            <w:pPr>
              <w:pStyle w:val="ConsPlusNormal"/>
            </w:pPr>
            <w:r>
              <w:t>в многомодовом режиме генерации поперечных мод имеющие любое из следующего:</w:t>
            </w:r>
          </w:p>
          <w:p w:rsidR="000F7B95" w:rsidRDefault="000F7B95">
            <w:pPr>
              <w:pStyle w:val="ConsPlusNormal"/>
            </w:pPr>
            <w:r>
              <w:t>пиковую мощность более 1 МВт;</w:t>
            </w:r>
          </w:p>
          <w:p w:rsidR="000F7B95" w:rsidRDefault="000F7B95">
            <w:pPr>
              <w:pStyle w:val="ConsPlusNormal"/>
            </w:pPr>
            <w:r>
              <w:t>КПД "от розетки" более 18 процентов и среднюю выходную мощность более 500 Вт; или</w:t>
            </w:r>
          </w:p>
          <w:p w:rsidR="000F7B95" w:rsidRDefault="000F7B95">
            <w:pPr>
              <w:pStyle w:val="ConsPlusNormal"/>
            </w:pPr>
            <w:r>
              <w:t>среднюю выходную мощность более 2 кВт;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длину волны излучения более 1150 нм, но не превышающую 1555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длительность импульса, не превышающую 1 мкс, и имеющие любое из следующего:</w:t>
            </w:r>
          </w:p>
          <w:p w:rsidR="000F7B95" w:rsidRDefault="000F7B95">
            <w:pPr>
              <w:pStyle w:val="ConsPlusNormal"/>
            </w:pPr>
            <w:r>
              <w:t>выходную энергию в импульсе более 0,5 Дж и пиковую мощность более 50 Вт;</w:t>
            </w:r>
          </w:p>
          <w:p w:rsidR="000F7B95" w:rsidRDefault="000F7B95">
            <w:pPr>
              <w:pStyle w:val="ConsPlusNormal"/>
            </w:pPr>
            <w:r>
              <w:t>среднюю выходную мощность в режиме генерации одной поперечной моды более 20 Вт; или</w:t>
            </w:r>
          </w:p>
          <w:p w:rsidR="000F7B95" w:rsidRDefault="000F7B95">
            <w:pPr>
              <w:pStyle w:val="ConsPlusNormal"/>
            </w:pPr>
            <w:r>
              <w:t>среднюю выходную мощность в многомодовом режиме генерации поперечных мод более 50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длительность импульса более 1 мкс и имеющие любое из следующего:</w:t>
            </w:r>
          </w:p>
          <w:p w:rsidR="000F7B95" w:rsidRDefault="000F7B95">
            <w:pPr>
              <w:pStyle w:val="ConsPlusNormal"/>
            </w:pPr>
            <w:r>
              <w:t>выходную энергию в импульсе более 2 Дж и пиковую мощность более 50 Вт;</w:t>
            </w:r>
          </w:p>
          <w:p w:rsidR="000F7B95" w:rsidRDefault="000F7B95">
            <w:pPr>
              <w:pStyle w:val="ConsPlusNormal"/>
            </w:pPr>
            <w:r>
              <w:t>среднюю выходную мощность в режиме генерации одной поперечной моды более 50 Вт; или</w:t>
            </w:r>
          </w:p>
          <w:p w:rsidR="000F7B95" w:rsidRDefault="000F7B95">
            <w:pPr>
              <w:pStyle w:val="ConsPlusNormal"/>
            </w:pPr>
            <w:r>
              <w:t>среднюю выходную мощность в многомодовом режиме генерации поперечных мод более 80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длину волны излучения более 1555 нм, но не превышающую 1850 нм, и имеющие любое из следующего:</w:t>
            </w:r>
          </w:p>
          <w:p w:rsidR="000F7B95" w:rsidRDefault="000F7B95">
            <w:pPr>
              <w:pStyle w:val="ConsPlusNormal"/>
            </w:pPr>
            <w:r>
              <w:t>выходную энергию в импульсе более 100 мДж и пиковую мощность более 1 Вт; или</w:t>
            </w:r>
          </w:p>
          <w:p w:rsidR="000F7B95" w:rsidRDefault="000F7B95">
            <w:pPr>
              <w:pStyle w:val="ConsPlusNormal"/>
            </w:pPr>
            <w:r>
              <w:t>среднюю выходную мощность более 1 Вт;</w:t>
            </w:r>
          </w:p>
          <w:p w:rsidR="000F7B95" w:rsidRDefault="000F7B95">
            <w:pPr>
              <w:pStyle w:val="ConsPlusNormal"/>
            </w:pPr>
            <w:r>
              <w:t>и) длину волны излучения более 1850 нм, но не превышающую 2100 нм, и имеющие любое из следующего:</w:t>
            </w:r>
          </w:p>
          <w:p w:rsidR="000F7B95" w:rsidRDefault="000F7B95">
            <w:pPr>
              <w:pStyle w:val="ConsPlusNormal"/>
            </w:pPr>
            <w:r>
              <w:t>1) режим генерации одной поперечной моды и имеющие любое из следующего:</w:t>
            </w:r>
          </w:p>
          <w:p w:rsidR="000F7B95" w:rsidRDefault="000F7B95">
            <w:pPr>
              <w:pStyle w:val="ConsPlusNormal"/>
            </w:pPr>
            <w:r>
              <w:t>выходную энергию в импульсе более 100 мДж и пиковую мощность более 1 Вт; или</w:t>
            </w:r>
          </w:p>
          <w:p w:rsidR="000F7B95" w:rsidRDefault="000F7B95">
            <w:pPr>
              <w:pStyle w:val="ConsPlusNormal"/>
            </w:pPr>
            <w:r>
              <w:t>среднюю выходную мощность более 1 Вт; или</w:t>
            </w:r>
          </w:p>
          <w:p w:rsidR="000F7B95" w:rsidRDefault="000F7B95">
            <w:pPr>
              <w:pStyle w:val="ConsPlusNormal"/>
            </w:pPr>
            <w:r>
              <w:t>2) режим генерации нескольких поперечных мод и имеющие любое из следующего:</w:t>
            </w:r>
          </w:p>
          <w:p w:rsidR="000F7B95" w:rsidRDefault="000F7B95">
            <w:pPr>
              <w:pStyle w:val="ConsPlusNormal"/>
            </w:pPr>
            <w:r>
              <w:t>выходную энергию в импульсе более 100 мДж и пиковую мощность более 10 кВт; или</w:t>
            </w:r>
          </w:p>
          <w:p w:rsidR="000F7B95" w:rsidRDefault="000F7B95">
            <w:pPr>
              <w:pStyle w:val="ConsPlusNormal"/>
            </w:pPr>
            <w:r>
              <w:t>среднюю выходную мощность более 120 Вт; или</w:t>
            </w:r>
          </w:p>
          <w:p w:rsidR="000F7B95" w:rsidRDefault="000F7B95">
            <w:pPr>
              <w:pStyle w:val="ConsPlusNormal"/>
            </w:pPr>
            <w:r>
              <w:t>к) длину волны излучения более 2100 нм и имеющие любое из следующего:</w:t>
            </w:r>
          </w:p>
          <w:p w:rsidR="000F7B95" w:rsidRDefault="000F7B95">
            <w:pPr>
              <w:pStyle w:val="ConsPlusNormal"/>
            </w:pPr>
            <w:r>
              <w:t>выходную энергию в импульсе более 100 мДж и пиковую мощность более 1 Вт; или</w:t>
            </w:r>
          </w:p>
          <w:p w:rsidR="000F7B95" w:rsidRDefault="000F7B95">
            <w:pPr>
              <w:pStyle w:val="ConsPlusNormal"/>
            </w:pPr>
            <w:r>
              <w:t>среднюю выходную мощность более 1 Вт;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82" w:name="P5400"/>
            <w:bookmarkEnd w:id="382"/>
            <w:r>
              <w:t>6.1.5.3.</w:t>
            </w:r>
          </w:p>
        </w:tc>
        <w:tc>
          <w:tcPr>
            <w:tcW w:w="5669" w:type="dxa"/>
            <w:tcBorders>
              <w:top w:val="nil"/>
              <w:left w:val="nil"/>
              <w:bottom w:val="nil"/>
              <w:right w:val="nil"/>
            </w:tcBorders>
          </w:tcPr>
          <w:p w:rsidR="000F7B95" w:rsidRDefault="000F7B95">
            <w:pPr>
              <w:pStyle w:val="ConsPlusNormal"/>
            </w:pPr>
            <w:r>
              <w:t>Перестраиваемые лазеры,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83" w:name="P5403"/>
            <w:bookmarkEnd w:id="383"/>
            <w:r>
              <w:t>а) длину волны излучения менее 600 нм и имеющие любое из следующего:</w:t>
            </w:r>
          </w:p>
          <w:p w:rsidR="000F7B95" w:rsidRDefault="000F7B95">
            <w:pPr>
              <w:pStyle w:val="ConsPlusNormal"/>
            </w:pPr>
            <w:r>
              <w:t>выходную энергию в импульсе более 50 мДж и пиковую мощность более 1 Вт; или</w:t>
            </w:r>
          </w:p>
          <w:p w:rsidR="000F7B95" w:rsidRDefault="000F7B95">
            <w:pPr>
              <w:pStyle w:val="ConsPlusNormal"/>
            </w:pPr>
            <w:r>
              <w:t>среднюю выходную мощность или мощность непрерывного излучения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hyperlink w:anchor="P5403">
              <w:r>
                <w:rPr>
                  <w:color w:val="0000FF"/>
                </w:rPr>
                <w:t>Подпункт "а" пункта 6.1.5.3</w:t>
              </w:r>
            </w:hyperlink>
            <w:r>
              <w:t xml:space="preserve"> не применяется к лазерам на красителях или другим жидкостным лазерам, имеющим многомодовое излучение и длину волны 150 нм или более, но не превышающую 600 нм, и все следующее:</w:t>
            </w:r>
          </w:p>
          <w:p w:rsidR="000F7B95" w:rsidRDefault="000F7B95">
            <w:pPr>
              <w:pStyle w:val="ConsPlusNormal"/>
            </w:pPr>
            <w:r>
              <w:t>выходную энергию в импульсе менее 1,5 Дж или пиковую мощность менее 20 Вт; и</w:t>
            </w:r>
          </w:p>
          <w:p w:rsidR="000F7B95" w:rsidRDefault="000F7B95">
            <w:pPr>
              <w:pStyle w:val="ConsPlusNormal"/>
            </w:pPr>
            <w:r>
              <w:t>среднюю выходную мощность или мощность непрерывного излучения менее 20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излучения 600 нм или более, но не превышающую 1400 нм, и имеющие любое из следующего:</w:t>
            </w:r>
          </w:p>
          <w:p w:rsidR="000F7B95" w:rsidRDefault="000F7B95">
            <w:pPr>
              <w:pStyle w:val="ConsPlusNormal"/>
            </w:pPr>
            <w:r>
              <w:t>выходную энергию в импульсе более 1 Дж и пиковую мощность более 20 Вт; или</w:t>
            </w:r>
          </w:p>
          <w:p w:rsidR="000F7B95" w:rsidRDefault="000F7B95">
            <w:pPr>
              <w:pStyle w:val="ConsPlusNormal"/>
            </w:pPr>
            <w:r>
              <w:t>среднюю выходную мощность или мощность непрерывного излучения более 20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излучения более 1400 нм и имеющие любое из следующего:</w:t>
            </w:r>
          </w:p>
          <w:p w:rsidR="000F7B95" w:rsidRDefault="000F7B95">
            <w:pPr>
              <w:pStyle w:val="ConsPlusNormal"/>
            </w:pPr>
            <w:r>
              <w:t>выходную энергию в импульсе более 50 мДж и пиковую мощность более 1 Вт; или</w:t>
            </w:r>
          </w:p>
          <w:p w:rsidR="000F7B95" w:rsidRDefault="000F7B95">
            <w:pPr>
              <w:pStyle w:val="ConsPlusNormal"/>
            </w:pPr>
            <w:r>
              <w:t>среднюю выходную мощность или мощность непрерывного излучения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84" w:name="P5416"/>
            <w:bookmarkEnd w:id="384"/>
            <w:r>
              <w:t>6.1.5.4.</w:t>
            </w:r>
          </w:p>
        </w:tc>
        <w:tc>
          <w:tcPr>
            <w:tcW w:w="5669" w:type="dxa"/>
            <w:tcBorders>
              <w:top w:val="nil"/>
              <w:left w:val="nil"/>
              <w:bottom w:val="nil"/>
              <w:right w:val="nil"/>
            </w:tcBorders>
          </w:tcPr>
          <w:p w:rsidR="000F7B95" w:rsidRDefault="000F7B95">
            <w:pPr>
              <w:pStyle w:val="ConsPlusNormal"/>
            </w:pPr>
            <w:r>
              <w:t xml:space="preserve">Другие лазеры, не определенные в </w:t>
            </w:r>
            <w:hyperlink w:anchor="P5269">
              <w:r>
                <w:rPr>
                  <w:color w:val="0000FF"/>
                </w:rPr>
                <w:t>пункте 6.1.5.1</w:t>
              </w:r>
            </w:hyperlink>
            <w:r>
              <w:t xml:space="preserve">, </w:t>
            </w:r>
            <w:hyperlink w:anchor="P5303">
              <w:r>
                <w:rPr>
                  <w:color w:val="0000FF"/>
                </w:rPr>
                <w:t>6.1.5.2</w:t>
              </w:r>
            </w:hyperlink>
            <w:r>
              <w:t xml:space="preserve"> или </w:t>
            </w:r>
            <w:hyperlink w:anchor="P5400">
              <w:r>
                <w:rPr>
                  <w:color w:val="0000FF"/>
                </w:rPr>
                <w:t>6.1.5.3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85" w:name="P5419"/>
            <w:bookmarkEnd w:id="385"/>
            <w:r>
              <w:t>6.1.5.4.1.</w:t>
            </w:r>
          </w:p>
        </w:tc>
        <w:tc>
          <w:tcPr>
            <w:tcW w:w="5669" w:type="dxa"/>
            <w:tcBorders>
              <w:top w:val="nil"/>
              <w:left w:val="nil"/>
              <w:bottom w:val="nil"/>
              <w:right w:val="nil"/>
            </w:tcBorders>
          </w:tcPr>
          <w:p w:rsidR="000F7B95" w:rsidRDefault="000F7B95">
            <w:pPr>
              <w:pStyle w:val="ConsPlusNormal"/>
            </w:pPr>
            <w:r>
              <w:t>Полупроводниковые 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5419">
              <w:r>
                <w:rPr>
                  <w:color w:val="0000FF"/>
                </w:rPr>
                <w:t>Пункт 6.1.5.4.1</w:t>
              </w:r>
            </w:hyperlink>
            <w:r>
              <w:t xml:space="preserve"> включает полупроводниковые лазеры, имеющие оптические волоконные выходы.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Контрольный статус полупроводниковых лазеров, специально разработанных для другого оборудования, определяется по контрольному статусу этого другого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6.1.5.4.1.1.</w:t>
            </w:r>
          </w:p>
        </w:tc>
        <w:tc>
          <w:tcPr>
            <w:tcW w:w="5669" w:type="dxa"/>
            <w:tcBorders>
              <w:top w:val="nil"/>
              <w:left w:val="nil"/>
              <w:bottom w:val="nil"/>
              <w:right w:val="nil"/>
            </w:tcBorders>
          </w:tcPr>
          <w:p w:rsidR="000F7B95" w:rsidRDefault="000F7B95">
            <w:pPr>
              <w:pStyle w:val="ConsPlusNormal"/>
            </w:pPr>
            <w:r>
              <w:t>Одиночные полупроводниковые лазеры, работающие в режиме генерации одной поперечной моды,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8541 41 000 9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равную или меньше 1510 нм, и среднюю выходную мощность или мощность непрерывного излучения более 1,5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более 1510 нм и среднюю выходную мощность или мощность непрерывного излучения более 500 мВт;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6.1.5.4.1.2.</w:t>
            </w:r>
          </w:p>
        </w:tc>
        <w:tc>
          <w:tcPr>
            <w:tcW w:w="5669" w:type="dxa"/>
            <w:tcBorders>
              <w:top w:val="nil"/>
              <w:left w:val="nil"/>
              <w:bottom w:val="nil"/>
              <w:right w:val="nil"/>
            </w:tcBorders>
          </w:tcPr>
          <w:p w:rsidR="000F7B95" w:rsidRDefault="000F7B95">
            <w:pPr>
              <w:pStyle w:val="ConsPlusNormal"/>
            </w:pPr>
            <w:r>
              <w:t>Одиночные многомодовые (по поперечной моде) полупроводниковые лазеры,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8541 41 000 9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менее 1400 нм и среднюю выходную мощность или мощность непрерывного излучения более 15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равную или больше 1400 нм, но менее 1900 нм, и среднюю выходную мощность или мощность непрерывного излучения более 2,5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равную или больше 1900 нм, и среднюю выходную мощность или мощность непрерывного излучения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86" w:name="P5438"/>
            <w:bookmarkEnd w:id="386"/>
            <w:r>
              <w:t>6.1.5.4.1.3.</w:t>
            </w:r>
          </w:p>
        </w:tc>
        <w:tc>
          <w:tcPr>
            <w:tcW w:w="5669" w:type="dxa"/>
            <w:tcBorders>
              <w:top w:val="nil"/>
              <w:left w:val="nil"/>
              <w:bottom w:val="nil"/>
              <w:right w:val="nil"/>
            </w:tcBorders>
          </w:tcPr>
          <w:p w:rsidR="000F7B95" w:rsidRDefault="000F7B95">
            <w:pPr>
              <w:pStyle w:val="ConsPlusNormal"/>
            </w:pPr>
            <w:r>
              <w:t>Отдельные линейки полупроводниковых лазеров,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8541 41 000 9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менее 1400 нм и среднюю выходную мощность или мощность непрерывного излучения более 100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равную или больше 1400 нм, но менее 1900 нм, и среднюю выходную мощность или мощность непрерывного излучения более 25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равную или больше 1900 нм, и среднюю выходную мощность или мощность непрерывного излучения более 10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87" w:name="P5444"/>
            <w:bookmarkEnd w:id="387"/>
            <w:r>
              <w:t>6.1.5.4.1.4.</w:t>
            </w:r>
          </w:p>
        </w:tc>
        <w:tc>
          <w:tcPr>
            <w:tcW w:w="5669" w:type="dxa"/>
            <w:tcBorders>
              <w:top w:val="nil"/>
              <w:left w:val="nil"/>
              <w:bottom w:val="nil"/>
              <w:right w:val="nil"/>
            </w:tcBorders>
          </w:tcPr>
          <w:p w:rsidR="000F7B95" w:rsidRDefault="000F7B95">
            <w:pPr>
              <w:pStyle w:val="ConsPlusNormal"/>
            </w:pPr>
            <w:r>
              <w:t>Многоярусные решетки полупроводниковых лазеров (двухмерные решетки),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8541 41 000 9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менее 1400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среднюю общую выходную мощность или общую выходную мощность непрерывного излучения менее 3 кВт и имеющие среднюю удельную выходную мощность или удельную выходную мощность непрерывного излучения более 500 Вт/см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среднюю общую выходную мощность или общую выходную мощность непрерывного излучения от 3 кВт до 5 кВт включительно и имеющие среднюю удельную выходную мощность или удельную выходную мощность непрерывного излучения более 350 Вт/см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среднюю общую выходную мощность или общую выходную мощность непрерывного излучения, превышающую 5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88" w:name="P5451"/>
            <w:bookmarkEnd w:id="388"/>
            <w:r>
              <w:t>4) пиковую импульсную удельную мощность более 2500 Вт/см</w:t>
            </w:r>
            <w:proofErr w:type="gramStart"/>
            <w:r>
              <w:rPr>
                <w:vertAlign w:val="superscript"/>
              </w:rPr>
              <w:t>2</w:t>
            </w:r>
            <w:proofErr w:type="gramEnd"/>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451">
              <w:r>
                <w:rPr>
                  <w:color w:val="0000FF"/>
                </w:rPr>
                <w:t>Пункт 4 подпункта "а" пункта 6.1.5.4.1.4</w:t>
              </w:r>
            </w:hyperlink>
            <w:r>
              <w:t xml:space="preserve"> не применяется к эпитаксиально изготовленным цельным устройствам;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пространственно когерентную среднюю общую выходную мощность или общую выходную мощность непрерывного излучения более 150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1400 нм или более, но не превышающую 1900 нм,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среднюю общую выходную мощность или общую выходную мощность непрерывного излучения менее 250 Вт и имеющие среднюю удельную выходную мощность или удельную выходную мощность непрерывного излучения более 150 Вт/см</w:t>
            </w:r>
            <w:proofErr w:type="gramStart"/>
            <w:r>
              <w:rPr>
                <w:vertAlign w:val="superscript"/>
              </w:rPr>
              <w:t>2</w:t>
            </w:r>
            <w:proofErr w:type="gramEnd"/>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среднюю общую выходную мощность или общую выходную мощность непрерывного излучения от 250 Вт до 500 Вт включительно и имеющие среднюю удельную выходную мощность или удельную выходную мощность непрерывного излучения более 50 Вт/см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среднюю общую выходную мощность или общую выходную мощность непрерывного излучения, превышающую 500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389" w:name="P5461"/>
            <w:bookmarkEnd w:id="389"/>
            <w:r>
              <w:t>4) пиковую импульсную удельную мощность более 500 Вт/см</w:t>
            </w:r>
            <w:proofErr w:type="gramStart"/>
            <w:r>
              <w:rPr>
                <w:vertAlign w:val="superscript"/>
              </w:rPr>
              <w:t>2</w:t>
            </w:r>
            <w:proofErr w:type="gramEnd"/>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461">
              <w:r>
                <w:rPr>
                  <w:color w:val="0000FF"/>
                </w:rPr>
                <w:t>Пункт 4 подпункта "б" пункта 6.1.5.4.1.4</w:t>
              </w:r>
            </w:hyperlink>
            <w:r>
              <w:t xml:space="preserve"> не применяется к эпитаксиально изготовленным цельным устройствам;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пространственно когерентную среднюю общую выходную мощность или общую выходную мощность непрерывного излучения более 15 Вт;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1900 нм или более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среднюю удельную выходную мощность или удельную выходную мощность непрерывного излучения более 50 Вт/см</w:t>
            </w:r>
            <w:proofErr w:type="gramStart"/>
            <w:r>
              <w:rPr>
                <w:vertAlign w:val="superscript"/>
              </w:rPr>
              <w:t>2</w:t>
            </w:r>
            <w:proofErr w:type="gramEnd"/>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среднюю выходную мощность или выходную мощность непрерывного излучения более 10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пространственно когерентную среднюю общую выходную мощность или общую выходную мощность непрерывного излучения более 1,5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по крайней </w:t>
            </w:r>
            <w:proofErr w:type="gramStart"/>
            <w:r>
              <w:t>мере</w:t>
            </w:r>
            <w:proofErr w:type="gramEnd"/>
            <w:r>
              <w:t xml:space="preserve"> одну линейку лазеров, определенную в </w:t>
            </w:r>
            <w:hyperlink w:anchor="P5438">
              <w:r>
                <w:rPr>
                  <w:color w:val="0000FF"/>
                </w:rPr>
                <w:t>пункте 6.1.5.4.1.3</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444">
              <w:r>
                <w:rPr>
                  <w:color w:val="0000FF"/>
                </w:rPr>
                <w:t>пункта 6.1.5.4.1.4</w:t>
              </w:r>
            </w:hyperlink>
            <w:r>
              <w:t xml:space="preserve"> под удельной мощностью понимается общая выходная мощность лазера, отнесенная к площади поверхности излучения многоярусной решетки;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90" w:name="P5476"/>
            <w:bookmarkEnd w:id="390"/>
            <w:r>
              <w:t>6.1.5.4.1.5.</w:t>
            </w:r>
          </w:p>
        </w:tc>
        <w:tc>
          <w:tcPr>
            <w:tcW w:w="5669" w:type="dxa"/>
            <w:tcBorders>
              <w:top w:val="nil"/>
              <w:left w:val="nil"/>
              <w:bottom w:val="nil"/>
              <w:right w:val="nil"/>
            </w:tcBorders>
          </w:tcPr>
          <w:p w:rsidR="000F7B95" w:rsidRDefault="000F7B95">
            <w:pPr>
              <w:pStyle w:val="ConsPlusNormal"/>
            </w:pPr>
            <w:r>
              <w:t xml:space="preserve">Многоярусные решетки полупроводниковых лазеров, отличные </w:t>
            </w:r>
            <w:proofErr w:type="gramStart"/>
            <w:r>
              <w:t>от</w:t>
            </w:r>
            <w:proofErr w:type="gramEnd"/>
            <w:r>
              <w:t xml:space="preserve"> определенных в </w:t>
            </w:r>
            <w:hyperlink w:anchor="P5444">
              <w:r>
                <w:rPr>
                  <w:color w:val="0000FF"/>
                </w:rPr>
                <w:t>пункте 6.1.5.4.1.4</w:t>
              </w:r>
            </w:hyperlink>
            <w:r>
              <w:t xml:space="preserve"> и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8541 41 000 9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специально разработанные или модифицированные для объединения с другими многоярусными решетками для формирования большей многоярусной решетки;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интегрированные соединения, обычно используемые как для электронной части системы, так и для охлаждения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Многоярусные решетки, сформированные путем объединения многоярусных решеток полупроводниковых лазеров, определенных в </w:t>
            </w:r>
            <w:hyperlink w:anchor="P5476">
              <w:r>
                <w:rPr>
                  <w:color w:val="0000FF"/>
                </w:rPr>
                <w:t>пункте 6.1.5.4.1.5</w:t>
              </w:r>
            </w:hyperlink>
            <w:r>
              <w:t xml:space="preserve">, которые не разработаны для дальнейшего объединения или модифицирования, определяются по </w:t>
            </w:r>
            <w:hyperlink w:anchor="P5444">
              <w:r>
                <w:rPr>
                  <w:color w:val="0000FF"/>
                </w:rPr>
                <w:t>пункту 6.1.5.4.1.4</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Многоярусные решетки, сформированные путем объединения многоярусных решеток полупроводниковых лазеров, определенных в </w:t>
            </w:r>
            <w:hyperlink w:anchor="P5476">
              <w:r>
                <w:rPr>
                  <w:color w:val="0000FF"/>
                </w:rPr>
                <w:t>пункте 6.1.5.4.1.5</w:t>
              </w:r>
            </w:hyperlink>
            <w:r>
              <w:t xml:space="preserve">, которые разработаны для дальнейшего объединения или модифицирования, определяются по </w:t>
            </w:r>
            <w:hyperlink w:anchor="P5476">
              <w:r>
                <w:rPr>
                  <w:color w:val="0000FF"/>
                </w:rPr>
                <w:t>пункту 6.1.5.4.1.5</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5476">
              <w:r>
                <w:rPr>
                  <w:color w:val="0000FF"/>
                </w:rPr>
                <w:t>Пункт 6.1.5.4.1.5</w:t>
              </w:r>
            </w:hyperlink>
            <w:r>
              <w:t xml:space="preserve"> не применяется к модульным конструкциям из отдельных линеек, разработанным для сборки в непрерывную цепь многоярусных линейных решеток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Полупроводниковые лазеры обычно называются лазерными диодами.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Линейка (также называется линейкой полупроводникового лазера, линейкой диодного лазера или диодной линейкой) состоит из множества полупроводниковых лазеров в одномерной решетке.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Многоярусная решетка состоит из множества линеек, формирующих двухмерные решетки полупроводниковых лазеров;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6.1.5.4.2.</w:t>
            </w:r>
          </w:p>
        </w:tc>
        <w:tc>
          <w:tcPr>
            <w:tcW w:w="5669" w:type="dxa"/>
            <w:tcBorders>
              <w:top w:val="nil"/>
              <w:left w:val="nil"/>
              <w:bottom w:val="nil"/>
              <w:right w:val="nil"/>
            </w:tcBorders>
          </w:tcPr>
          <w:p w:rsidR="000F7B95" w:rsidRDefault="000F7B95">
            <w:pPr>
              <w:pStyle w:val="ConsPlusNormal"/>
            </w:pPr>
            <w:r>
              <w:t>Лазеры на оксиде углерода (CO),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энергию в импульсе более 2 Дж и пиковую мощность более 5 кВт;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среднюю выходную мощность или мощность непрерывного излучения более 5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6.1.5.4.3.</w:t>
            </w:r>
          </w:p>
        </w:tc>
        <w:tc>
          <w:tcPr>
            <w:tcW w:w="5669" w:type="dxa"/>
            <w:tcBorders>
              <w:top w:val="nil"/>
              <w:left w:val="nil"/>
              <w:bottom w:val="nil"/>
              <w:right w:val="nil"/>
            </w:tcBorders>
          </w:tcPr>
          <w:p w:rsidR="000F7B95" w:rsidRDefault="000F7B95">
            <w:pPr>
              <w:pStyle w:val="ConsPlusNormal"/>
            </w:pPr>
            <w:r>
              <w:t>Лазеры на диоксиде углерода (CO</w:t>
            </w:r>
            <w:r>
              <w:rPr>
                <w:vertAlign w:val="subscript"/>
              </w:rPr>
              <w:t>2</w:t>
            </w:r>
            <w:r>
              <w:t>),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мощность непрерывного излучения более 15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 импульсов в импульсном режиме более 10 мкс и имеющие любое из следующего:</w:t>
            </w:r>
          </w:p>
          <w:p w:rsidR="000F7B95" w:rsidRDefault="000F7B95">
            <w:pPr>
              <w:pStyle w:val="ConsPlusNormal"/>
            </w:pPr>
            <w:r>
              <w:t>среднюю выходную мощность более 10 кВт; или</w:t>
            </w:r>
          </w:p>
          <w:p w:rsidR="000F7B95" w:rsidRDefault="000F7B95">
            <w:pPr>
              <w:pStyle w:val="ConsPlusNormal"/>
            </w:pPr>
            <w:r>
              <w:t>пиковую мощность более 100 кВт;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длительность импульсов в импульсном режиме, равную или меньше 10 мкс, и имеющие любое из следующего:</w:t>
            </w:r>
          </w:p>
          <w:p w:rsidR="000F7B95" w:rsidRDefault="000F7B95">
            <w:pPr>
              <w:pStyle w:val="ConsPlusNormal"/>
            </w:pPr>
            <w:r>
              <w:t>энергию в импульсе более 5 Дж; или</w:t>
            </w:r>
          </w:p>
          <w:p w:rsidR="000F7B95" w:rsidRDefault="000F7B95">
            <w:pPr>
              <w:pStyle w:val="ConsPlusNormal"/>
            </w:pPr>
            <w:r>
              <w:t>среднюю выходную мощность более 2,5 кВт;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6.1.5.4.4.</w:t>
            </w:r>
          </w:p>
        </w:tc>
        <w:tc>
          <w:tcPr>
            <w:tcW w:w="5669" w:type="dxa"/>
            <w:tcBorders>
              <w:top w:val="nil"/>
              <w:left w:val="nil"/>
              <w:bottom w:val="nil"/>
              <w:right w:val="nil"/>
            </w:tcBorders>
          </w:tcPr>
          <w:p w:rsidR="000F7B95" w:rsidRDefault="000F7B95">
            <w:pPr>
              <w:pStyle w:val="ConsPlusNormal"/>
            </w:pPr>
            <w:r>
              <w:t>Эксимерные лазеры,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длину волны излучения, не превышающую 150 нм, и имеющие любое из следующего:</w:t>
            </w:r>
          </w:p>
          <w:p w:rsidR="000F7B95" w:rsidRDefault="000F7B95">
            <w:pPr>
              <w:pStyle w:val="ConsPlusNormal"/>
            </w:pPr>
            <w:r>
              <w:t>выходную энергию в импульсе более 50 мДж; или</w:t>
            </w:r>
          </w:p>
          <w:p w:rsidR="000F7B95" w:rsidRDefault="000F7B95">
            <w:pPr>
              <w:pStyle w:val="ConsPlusNormal"/>
            </w:pPr>
            <w:r>
              <w:t>среднюю выходную мощность более 1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длину волны излучения более 150 нм, но не превышающую 190 нм, и имеющие любое из следующего:</w:t>
            </w:r>
          </w:p>
          <w:p w:rsidR="000F7B95" w:rsidRDefault="000F7B95">
            <w:pPr>
              <w:pStyle w:val="ConsPlusNormal"/>
            </w:pPr>
            <w:r>
              <w:t>выходную энергию в импульсе более 1,5 Дж; или</w:t>
            </w:r>
          </w:p>
          <w:p w:rsidR="000F7B95" w:rsidRDefault="000F7B95">
            <w:pPr>
              <w:pStyle w:val="ConsPlusNormal"/>
            </w:pPr>
            <w:r>
              <w:t>среднюю выходную мощность более 120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излучения более 190 нм, но не превышающую 360 нм, и имеющие любое из следующего:</w:t>
            </w:r>
          </w:p>
          <w:p w:rsidR="000F7B95" w:rsidRDefault="000F7B95">
            <w:pPr>
              <w:pStyle w:val="ConsPlusNormal"/>
            </w:pPr>
            <w:r>
              <w:t>выходную энергию в импульсе более 10 Дж; или</w:t>
            </w:r>
          </w:p>
          <w:p w:rsidR="000F7B95" w:rsidRDefault="000F7B95">
            <w:pPr>
              <w:pStyle w:val="ConsPlusNormal"/>
            </w:pPr>
            <w:r>
              <w:t>среднюю выходную мощность более 500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длину волны излучения более 360 нм и имеющие любое из следующего:</w:t>
            </w:r>
          </w:p>
          <w:p w:rsidR="000F7B95" w:rsidRDefault="000F7B95">
            <w:pPr>
              <w:pStyle w:val="ConsPlusNormal"/>
            </w:pPr>
            <w:r>
              <w:t>выходную энергию в импульсе более 1,5 Дж; или</w:t>
            </w:r>
          </w:p>
          <w:p w:rsidR="000F7B95" w:rsidRDefault="000F7B95">
            <w:pPr>
              <w:pStyle w:val="ConsPlusNormal"/>
            </w:pPr>
            <w:r>
              <w:t>среднюю выходную мощность более 30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эксимерных лазеров, специально разработанных для литографического оборудования, </w:t>
            </w:r>
            <w:proofErr w:type="gramStart"/>
            <w:r>
              <w:t>см</w:t>
            </w:r>
            <w:proofErr w:type="gramEnd"/>
            <w:r>
              <w:t xml:space="preserve">. </w:t>
            </w:r>
            <w:hyperlink w:anchor="P2903">
              <w:r>
                <w:rPr>
                  <w:color w:val="0000FF"/>
                </w:rPr>
                <w:t>пункт 3.2.1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w:t>
            </w:r>
          </w:p>
        </w:tc>
        <w:tc>
          <w:tcPr>
            <w:tcW w:w="5669" w:type="dxa"/>
            <w:tcBorders>
              <w:top w:val="nil"/>
              <w:left w:val="nil"/>
              <w:bottom w:val="nil"/>
              <w:right w:val="nil"/>
            </w:tcBorders>
          </w:tcPr>
          <w:p w:rsidR="000F7B95" w:rsidRDefault="000F7B95">
            <w:pPr>
              <w:pStyle w:val="ConsPlusNormal"/>
            </w:pPr>
            <w:r>
              <w:t>Химические 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6.1.5.4.5.1.</w:t>
            </w:r>
          </w:p>
        </w:tc>
        <w:tc>
          <w:tcPr>
            <w:tcW w:w="5669" w:type="dxa"/>
            <w:tcBorders>
              <w:top w:val="nil"/>
              <w:left w:val="nil"/>
              <w:bottom w:val="nil"/>
              <w:right w:val="nil"/>
            </w:tcBorders>
          </w:tcPr>
          <w:p w:rsidR="000F7B95" w:rsidRDefault="000F7B95">
            <w:pPr>
              <w:pStyle w:val="ConsPlusNormal"/>
            </w:pPr>
            <w:r>
              <w:t>Лазеры на фториде водорода (HF);</w:t>
            </w:r>
          </w:p>
        </w:tc>
        <w:tc>
          <w:tcPr>
            <w:tcW w:w="1928" w:type="dxa"/>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6.1.5.4.5.2.</w:t>
            </w:r>
          </w:p>
        </w:tc>
        <w:tc>
          <w:tcPr>
            <w:tcW w:w="5669" w:type="dxa"/>
            <w:tcBorders>
              <w:top w:val="nil"/>
              <w:left w:val="nil"/>
              <w:bottom w:val="nil"/>
              <w:right w:val="nil"/>
            </w:tcBorders>
          </w:tcPr>
          <w:p w:rsidR="000F7B95" w:rsidRDefault="000F7B95">
            <w:pPr>
              <w:pStyle w:val="ConsPlusNormal"/>
            </w:pPr>
            <w:r>
              <w:t>Лазеры на фториде дейтерия (DF);</w:t>
            </w:r>
          </w:p>
        </w:tc>
        <w:tc>
          <w:tcPr>
            <w:tcW w:w="1928" w:type="dxa"/>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6.1.5.4.5.3.</w:t>
            </w:r>
          </w:p>
        </w:tc>
        <w:tc>
          <w:tcPr>
            <w:tcW w:w="5669" w:type="dxa"/>
            <w:tcBorders>
              <w:top w:val="nil"/>
              <w:left w:val="nil"/>
              <w:bottom w:val="nil"/>
              <w:right w:val="nil"/>
            </w:tcBorders>
          </w:tcPr>
          <w:p w:rsidR="000F7B95" w:rsidRDefault="000F7B95">
            <w:pPr>
              <w:pStyle w:val="ConsPlusNormal"/>
            </w:pPr>
            <w:r>
              <w:t>Переходные 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6.1.5.4.5.3.1.</w:t>
            </w:r>
          </w:p>
        </w:tc>
        <w:tc>
          <w:tcPr>
            <w:tcW w:w="5669" w:type="dxa"/>
            <w:tcBorders>
              <w:top w:val="nil"/>
              <w:left w:val="nil"/>
              <w:bottom w:val="nil"/>
              <w:right w:val="nil"/>
            </w:tcBorders>
          </w:tcPr>
          <w:p w:rsidR="000F7B95" w:rsidRDefault="000F7B95">
            <w:pPr>
              <w:pStyle w:val="ConsPlusNormal"/>
            </w:pPr>
            <w:r>
              <w:t>Кислородно-йодные (O</w:t>
            </w:r>
            <w:r>
              <w:rPr>
                <w:vertAlign w:val="subscript"/>
              </w:rPr>
              <w:t>2</w:t>
            </w:r>
            <w:r>
              <w:t>-I) лазеры;</w:t>
            </w:r>
          </w:p>
        </w:tc>
        <w:tc>
          <w:tcPr>
            <w:tcW w:w="1928" w:type="dxa"/>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6.1.5.4.5.3.2.</w:t>
            </w:r>
          </w:p>
        </w:tc>
        <w:tc>
          <w:tcPr>
            <w:tcW w:w="5669" w:type="dxa"/>
            <w:tcBorders>
              <w:top w:val="nil"/>
              <w:left w:val="nil"/>
              <w:bottom w:val="nil"/>
              <w:right w:val="nil"/>
            </w:tcBorders>
          </w:tcPr>
          <w:p w:rsidR="000F7B95" w:rsidRDefault="000F7B95">
            <w:pPr>
              <w:pStyle w:val="ConsPlusNormal"/>
            </w:pPr>
            <w:r>
              <w:t>Фторид дейтерия-диоксид-углеродные (DF-CO</w:t>
            </w:r>
            <w:r>
              <w:rPr>
                <w:vertAlign w:val="subscript"/>
              </w:rPr>
              <w:t>2</w:t>
            </w:r>
            <w:r>
              <w:t>) лазеры;</w:t>
            </w:r>
          </w:p>
        </w:tc>
        <w:tc>
          <w:tcPr>
            <w:tcW w:w="1928" w:type="dxa"/>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Переходный лазер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6.1.5.4.6.</w:t>
            </w:r>
          </w:p>
        </w:tc>
        <w:tc>
          <w:tcPr>
            <w:tcW w:w="5669" w:type="dxa"/>
            <w:tcBorders>
              <w:top w:val="nil"/>
              <w:left w:val="nil"/>
              <w:bottom w:val="nil"/>
              <w:right w:val="nil"/>
            </w:tcBorders>
          </w:tcPr>
          <w:p w:rsidR="000F7B95" w:rsidRDefault="000F7B95">
            <w:pPr>
              <w:pStyle w:val="ConsPlusNormal"/>
            </w:pPr>
            <w:r>
              <w:t>Одноимпульсные лазеры на неодимовом стекле,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9013 20 000 0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длительность импульса, не превышающую 1 мкс, и выходную энергию в импульсе более 50 Дж;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 импульса более 1 мкс и выходную энергию в импульсе более 100 Дж</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Термин "одноимпульсные" относится к лазерам, которые или испускают одиночный импульс, или имеют временной интервал между импульсами более одной минуты;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6.1.5.5.</w:t>
            </w:r>
          </w:p>
        </w:tc>
        <w:tc>
          <w:tcPr>
            <w:tcW w:w="5669" w:type="dxa"/>
            <w:tcBorders>
              <w:top w:val="nil"/>
              <w:left w:val="nil"/>
              <w:bottom w:val="nil"/>
              <w:right w:val="nil"/>
            </w:tcBorders>
          </w:tcPr>
          <w:p w:rsidR="000F7B95" w:rsidRDefault="000F7B95">
            <w:pPr>
              <w:pStyle w:val="ConsPlusNormal"/>
            </w:pPr>
            <w:r>
              <w:t>Следующие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6.1.5.5.1.</w:t>
            </w:r>
          </w:p>
        </w:tc>
        <w:tc>
          <w:tcPr>
            <w:tcW w:w="5669" w:type="dxa"/>
            <w:tcBorders>
              <w:top w:val="nil"/>
              <w:left w:val="nil"/>
              <w:bottom w:val="nil"/>
              <w:right w:val="nil"/>
            </w:tcBorders>
          </w:tcPr>
          <w:p w:rsidR="000F7B95" w:rsidRDefault="000F7B95">
            <w:pPr>
              <w:pStyle w:val="ConsPlusNormal"/>
            </w:pPr>
            <w:r>
              <w:t>Зеркала, охлаждаемые либо активным методом, либо методом тепловой трубы</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Активным охлаждением является метод охлаждения оптических компонентов, в котором используется течение жидкости по субповерхности (расположенной обычно менее чем в 1 мм под оптической поверхностью) оптического компонента для отвода тепла от оптики;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6.1.5.5.2.</w:t>
            </w:r>
          </w:p>
        </w:tc>
        <w:tc>
          <w:tcPr>
            <w:tcW w:w="5669" w:type="dxa"/>
            <w:tcBorders>
              <w:top w:val="nil"/>
              <w:left w:val="nil"/>
              <w:bottom w:val="nil"/>
              <w:right w:val="nil"/>
            </w:tcBorders>
          </w:tcPr>
          <w:p w:rsidR="000F7B95" w:rsidRDefault="000F7B95">
            <w:pPr>
              <w:pStyle w:val="ConsPlusNormal"/>
            </w:pPr>
            <w:proofErr w:type="gramStart"/>
            <w:r>
              <w:t>Оптические зеркала либо прозрачные или частично прозрачные оптические либо электрооптические компоненты, отличные от сумматоров волокон с выходом в сплавной тэйпер и многослойных диэлектрических решеток, и специально разработанные для использования с определенными в настоящем разделе лазерами</w:t>
            </w:r>
            <w:proofErr w:type="gramEnd"/>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Сумматоры волокон и многослойные диэлектрические решетки определены в </w:t>
            </w:r>
            <w:hyperlink w:anchor="P5577">
              <w:r>
                <w:rPr>
                  <w:color w:val="0000FF"/>
                </w:rPr>
                <w:t>пункте 6.1.5.5.3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1" w:name="P5577"/>
            <w:bookmarkEnd w:id="391"/>
            <w:r>
              <w:t>6.1.5.5.3.</w:t>
            </w:r>
          </w:p>
        </w:tc>
        <w:tc>
          <w:tcPr>
            <w:tcW w:w="5669" w:type="dxa"/>
            <w:tcBorders>
              <w:top w:val="nil"/>
              <w:left w:val="nil"/>
              <w:bottom w:val="nil"/>
              <w:right w:val="nil"/>
            </w:tcBorders>
          </w:tcPr>
          <w:p w:rsidR="000F7B95" w:rsidRDefault="000F7B95">
            <w:pPr>
              <w:pStyle w:val="ConsPlusNormal"/>
            </w:pPr>
            <w:r>
              <w:t>Компоненты волоконных лазеров:</w:t>
            </w:r>
          </w:p>
          <w:p w:rsidR="000F7B95" w:rsidRDefault="000F7B95">
            <w:pPr>
              <w:pStyle w:val="ConsPlusNormal"/>
            </w:pPr>
            <w:r>
              <w:t xml:space="preserve">а) сумматоры многомодовых волокон с выходом в многомодовый </w:t>
            </w:r>
            <w:proofErr w:type="gramStart"/>
            <w:r>
              <w:t>сплавной</w:t>
            </w:r>
            <w:proofErr w:type="gramEnd"/>
            <w:r>
              <w:t xml:space="preserve"> тэйпер, имеющие все следующее:</w:t>
            </w:r>
          </w:p>
          <w:p w:rsidR="000F7B95" w:rsidRDefault="000F7B95">
            <w:pPr>
              <w:pStyle w:val="ConsPlusNormal"/>
            </w:pPr>
            <w:r>
              <w:t>1) вносимые потери 0,3 дБ или лучше (меньше), сохраняемые при номинальной полной средней выходной мощности или мощности в режиме излучения (за исключением выходной мощности, передаваемой через одномодовую сердцевину (при ее наличии), превышающей 1000 Вт; и</w:t>
            </w:r>
          </w:p>
          <w:p w:rsidR="000F7B95" w:rsidRDefault="000F7B95">
            <w:pPr>
              <w:pStyle w:val="ConsPlusNormal"/>
            </w:pPr>
            <w:r>
              <w:t>2) количество входных волокон 3 или более;</w:t>
            </w:r>
          </w:p>
          <w:p w:rsidR="000F7B95" w:rsidRDefault="000F7B95">
            <w:pPr>
              <w:pStyle w:val="ConsPlusNormal"/>
            </w:pPr>
            <w:r>
              <w:t xml:space="preserve">б) сумматоры одномодовых волокон с выходом в многомодовый </w:t>
            </w:r>
            <w:proofErr w:type="gramStart"/>
            <w:r>
              <w:t>сплавной</w:t>
            </w:r>
            <w:proofErr w:type="gramEnd"/>
            <w:r>
              <w:t xml:space="preserve"> тэйпер, имеющие все следующее:</w:t>
            </w:r>
          </w:p>
          <w:p w:rsidR="000F7B95" w:rsidRDefault="000F7B95">
            <w:pPr>
              <w:pStyle w:val="ConsPlusNormal"/>
            </w:pPr>
            <w:r>
              <w:t>1) вносимые потери лучше (меньше) 0,5 дБ, сохраняемые при номинальной полной выходной мощности, превышающей 4600 Вт;</w:t>
            </w:r>
          </w:p>
          <w:p w:rsidR="000F7B95" w:rsidRDefault="000F7B95">
            <w:pPr>
              <w:pStyle w:val="ConsPlusNormal"/>
            </w:pPr>
            <w:r>
              <w:t>2) количество входных волокон 3 или более; и</w:t>
            </w:r>
          </w:p>
          <w:p w:rsidR="000F7B95" w:rsidRDefault="000F7B95">
            <w:pPr>
              <w:pStyle w:val="ConsPlusNormal"/>
            </w:pPr>
            <w:r>
              <w:t xml:space="preserve">3) </w:t>
            </w:r>
            <w:proofErr w:type="gramStart"/>
            <w:r>
              <w:t>имеющие</w:t>
            </w:r>
            <w:proofErr w:type="gramEnd"/>
            <w:r>
              <w:t xml:space="preserve"> любое из следующего:</w:t>
            </w:r>
          </w:p>
          <w:p w:rsidR="000F7B95" w:rsidRDefault="000F7B95">
            <w:pPr>
              <w:pStyle w:val="ConsPlusNormal"/>
            </w:pPr>
            <w:r>
              <w:t>параметры качества пучка (ВРР), измеренные на выходе и не превышающие 1,5 мм·мрад для количества входных волокон, равного 5 или менее; или</w:t>
            </w:r>
          </w:p>
          <w:p w:rsidR="000F7B95" w:rsidRDefault="000F7B95">
            <w:pPr>
              <w:pStyle w:val="ConsPlusNormal"/>
            </w:pPr>
            <w:r>
              <w:t>параметры качества пучка (ВРР), измеренные на выходе и не превышающие 2,5 мм·мрад для количества входных волокон более 5;</w:t>
            </w:r>
          </w:p>
          <w:p w:rsidR="000F7B95" w:rsidRDefault="000F7B95">
            <w:pPr>
              <w:pStyle w:val="ConsPlusNormal"/>
            </w:pPr>
            <w:r>
              <w:t>в) многослойные диэлектрические решетки, имеющие все следующее:</w:t>
            </w:r>
          </w:p>
          <w:p w:rsidR="000F7B95" w:rsidRDefault="000F7B95">
            <w:pPr>
              <w:pStyle w:val="ConsPlusNormal"/>
            </w:pPr>
            <w:r>
              <w:t xml:space="preserve">1) </w:t>
            </w:r>
            <w:proofErr w:type="gramStart"/>
            <w:r>
              <w:t>разработанные</w:t>
            </w:r>
            <w:proofErr w:type="gramEnd"/>
            <w:r>
              <w:t xml:space="preserve"> для спектральных или когерентных комбинаций пучков пяти волоконных лазеров или более;</w:t>
            </w:r>
          </w:p>
          <w:p w:rsidR="000F7B95" w:rsidRDefault="000F7B95">
            <w:pPr>
              <w:pStyle w:val="ConsPlusNormal"/>
            </w:pPr>
            <w:r>
              <w:t>2) непрерывный порог лазерного разрушения 10 кВт/см</w:t>
            </w:r>
            <w:proofErr w:type="gramStart"/>
            <w:r>
              <w:rPr>
                <w:vertAlign w:val="superscript"/>
              </w:rPr>
              <w:t>2</w:t>
            </w:r>
            <w:proofErr w:type="gramEnd"/>
            <w:r>
              <w:t xml:space="preserve"> или более;</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6.1.5.6.</w:t>
            </w:r>
          </w:p>
        </w:tc>
        <w:tc>
          <w:tcPr>
            <w:tcW w:w="5669" w:type="dxa"/>
            <w:tcBorders>
              <w:top w:val="nil"/>
              <w:left w:val="nil"/>
              <w:bottom w:val="nil"/>
              <w:right w:val="nil"/>
            </w:tcBorders>
          </w:tcPr>
          <w:p w:rsidR="000F7B95" w:rsidRDefault="000F7B95">
            <w:pPr>
              <w:pStyle w:val="ConsPlusNormal"/>
            </w:pPr>
            <w:r>
              <w:t>Оптическое оборудование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продукции, ранее определенной в </w:t>
            </w:r>
            <w:hyperlink w:anchor="P5600">
              <w:r>
                <w:rPr>
                  <w:color w:val="0000FF"/>
                </w:rPr>
                <w:t>пункте 6.1.5.6.1</w:t>
              </w:r>
            </w:hyperlink>
            <w:r>
              <w:t xml:space="preserve">, см. </w:t>
            </w:r>
            <w:hyperlink w:anchor="P5238">
              <w:r>
                <w:rPr>
                  <w:color w:val="0000FF"/>
                </w:rPr>
                <w:t>пункт 6.1.4.6</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2" w:name="P5600"/>
            <w:bookmarkEnd w:id="392"/>
            <w:r>
              <w:t>6.1.5.6.1</w:t>
            </w:r>
          </w:p>
        </w:tc>
        <w:tc>
          <w:tcPr>
            <w:tcW w:w="5669" w:type="dxa"/>
            <w:tcBorders>
              <w:top w:val="nil"/>
              <w:left w:val="nil"/>
              <w:bottom w:val="nil"/>
              <w:right w:val="nil"/>
            </w:tcBorders>
          </w:tcPr>
          <w:p w:rsidR="000F7B95" w:rsidRDefault="000F7B95">
            <w:pPr>
              <w:pStyle w:val="ConsPlusNormal"/>
            </w:pPr>
            <w:r>
              <w:t>Оборудование лазерной диагностики, специально разработанное для измерения погрешностей углового управления положением луча лазера сверхвысокой мощности, равные или меньше 10 мкрад;</w:t>
            </w:r>
          </w:p>
        </w:tc>
        <w:tc>
          <w:tcPr>
            <w:tcW w:w="1928" w:type="dxa"/>
            <w:tcBorders>
              <w:top w:val="nil"/>
              <w:left w:val="nil"/>
              <w:bottom w:val="nil"/>
              <w:right w:val="nil"/>
            </w:tcBorders>
          </w:tcPr>
          <w:p w:rsidR="000F7B95" w:rsidRDefault="000F7B95">
            <w:pPr>
              <w:pStyle w:val="ConsPlusNormal"/>
              <w:jc w:val="center"/>
            </w:pPr>
            <w:r>
              <w:t>9031 49 900 0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6.1.5.6.2.</w:t>
            </w:r>
          </w:p>
        </w:tc>
        <w:tc>
          <w:tcPr>
            <w:tcW w:w="5669" w:type="dxa"/>
            <w:tcBorders>
              <w:top w:val="nil"/>
              <w:left w:val="nil"/>
              <w:bottom w:val="nil"/>
              <w:right w:val="nil"/>
            </w:tcBorders>
          </w:tcPr>
          <w:p w:rsidR="000F7B95" w:rsidRDefault="000F7B95">
            <w:pPr>
              <w:pStyle w:val="ConsPlusNormal"/>
            </w:pPr>
            <w:r>
              <w:t>Оптическое оборудование и компоненты, специально разработанные для суммирования когерентных лучей в системе лазера сверхвысокой мощности с фазированными решетками и имеющие любую из следующих характеристик:</w:t>
            </w:r>
          </w:p>
          <w:p w:rsidR="000F7B95" w:rsidRDefault="000F7B95">
            <w:pPr>
              <w:pStyle w:val="ConsPlusNormal"/>
            </w:pPr>
            <w:r>
              <w:t>а) точность 0,1 мкм или менее для длин волн более 0,1 мкм; или</w:t>
            </w:r>
          </w:p>
          <w:p w:rsidR="000F7B95" w:rsidRDefault="000F7B95">
            <w:pPr>
              <w:pStyle w:val="ConsPlusNormal"/>
            </w:pPr>
            <w:r>
              <w:t>б) точность</w:t>
            </w:r>
            <w:r>
              <w:rPr>
                <w:noProof/>
                <w:position w:val="-2"/>
              </w:rPr>
              <w:drawing>
                <wp:inline distT="0" distB="0" distL="0" distR="0">
                  <wp:extent cx="123825" cy="1619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20 или менее (лучше) на рассчитанной длине волны для длин волн 0,1 мкм или менее;</w:t>
            </w:r>
          </w:p>
        </w:tc>
        <w:tc>
          <w:tcPr>
            <w:tcW w:w="1928" w:type="dxa"/>
            <w:tcBorders>
              <w:top w:val="nil"/>
              <w:left w:val="nil"/>
              <w:bottom w:val="nil"/>
              <w:right w:val="nil"/>
            </w:tcBorders>
          </w:tcPr>
          <w:p w:rsidR="000F7B95" w:rsidRDefault="000F7B95">
            <w:pPr>
              <w:pStyle w:val="ConsPlusNormal"/>
              <w:jc w:val="center"/>
            </w:pPr>
            <w:r>
              <w:t>9013 90 000 0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6.1.5.6.3.</w:t>
            </w:r>
          </w:p>
        </w:tc>
        <w:tc>
          <w:tcPr>
            <w:tcW w:w="5669" w:type="dxa"/>
            <w:tcBorders>
              <w:top w:val="nil"/>
              <w:left w:val="nil"/>
              <w:bottom w:val="nil"/>
              <w:right w:val="nil"/>
            </w:tcBorders>
          </w:tcPr>
          <w:p w:rsidR="000F7B95" w:rsidRDefault="000F7B95">
            <w:pPr>
              <w:pStyle w:val="ConsPlusNormal"/>
            </w:pPr>
            <w:r>
              <w:t>Проекционные телескопические оптические системы, специально разработанные для использования с системами лазеров сверхвысокой мощности;</w:t>
            </w:r>
          </w:p>
        </w:tc>
        <w:tc>
          <w:tcPr>
            <w:tcW w:w="1928" w:type="dxa"/>
            <w:tcBorders>
              <w:top w:val="nil"/>
              <w:left w:val="nil"/>
              <w:bottom w:val="nil"/>
              <w:right w:val="nil"/>
            </w:tcBorders>
          </w:tcPr>
          <w:p w:rsidR="000F7B95" w:rsidRDefault="000F7B95">
            <w:pPr>
              <w:pStyle w:val="ConsPlusNormal"/>
              <w:jc w:val="center"/>
            </w:pPr>
            <w:r>
              <w:t>9002 19 000 0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6.1.5.7.</w:t>
            </w:r>
          </w:p>
        </w:tc>
        <w:tc>
          <w:tcPr>
            <w:tcW w:w="5669" w:type="dxa"/>
            <w:tcBorders>
              <w:top w:val="nil"/>
              <w:left w:val="nil"/>
              <w:bottom w:val="nil"/>
              <w:right w:val="nil"/>
            </w:tcBorders>
          </w:tcPr>
          <w:p w:rsidR="000F7B95" w:rsidRDefault="000F7B95">
            <w:pPr>
              <w:pStyle w:val="ConsPlusNormal"/>
            </w:pPr>
            <w:r>
              <w:t>Лазерная акустическая аппаратура обнаружения, имеющая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9013 20 000 0;</w:t>
            </w:r>
          </w:p>
          <w:p w:rsidR="000F7B95" w:rsidRDefault="000F7B95">
            <w:pPr>
              <w:pStyle w:val="ConsPlusNormal"/>
              <w:jc w:val="center"/>
            </w:pPr>
            <w:r>
              <w:t>9014 80 000 0;</w:t>
            </w:r>
          </w:p>
          <w:p w:rsidR="000F7B95" w:rsidRDefault="000F7B95">
            <w:pPr>
              <w:pStyle w:val="ConsPlusNormal"/>
              <w:jc w:val="center"/>
            </w:pPr>
            <w:r>
              <w:t>9015 80 110 0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мощность непрерывного лазерного излучения, равную или больше 20 мВт;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стабильность частоты лазерного излучения 10 МГц или лучше (меньше);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длину волны лазера 1000 нм или более, но не превышающую 2000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разрешение оптической системы лучше (меньше) 1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отношение оптического сигнала к шуму 10</w:t>
            </w:r>
            <w:r>
              <w:rPr>
                <w:vertAlign w:val="superscript"/>
              </w:rPr>
              <w:t>3</w:t>
            </w:r>
            <w:r>
              <w:t xml:space="preserve">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Лазерная акустическая аппаратура обнаружения называется иногда лазерными микрофонами или микрофонами обнаружения потока частиц</w:t>
            </w:r>
          </w:p>
          <w:p w:rsidR="000F7B95" w:rsidRDefault="000F7B95">
            <w:pPr>
              <w:pStyle w:val="ConsPlusNormal"/>
            </w:pPr>
            <w:r>
              <w:t>Датчики магнитного и электрического полей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3" w:name="P5626"/>
            <w:bookmarkEnd w:id="393"/>
            <w:r>
              <w:t>6.1.6.</w:t>
            </w:r>
          </w:p>
        </w:tc>
        <w:tc>
          <w:tcPr>
            <w:tcW w:w="5669" w:type="dxa"/>
            <w:tcBorders>
              <w:top w:val="nil"/>
              <w:left w:val="nil"/>
              <w:bottom w:val="nil"/>
              <w:right w:val="nil"/>
            </w:tcBorders>
          </w:tcPr>
          <w:p w:rsidR="000F7B95" w:rsidRDefault="000F7B95">
            <w:pPr>
              <w:pStyle w:val="ConsPlusNormal"/>
            </w:pPr>
            <w:r>
              <w:t>Магнитометры, магнитные градиентометры, внутренние магнитные градиентометры, подводные датчики электрического поля и компенсационные системы, указанные ниже,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4" w:name="P5629"/>
            <w:bookmarkEnd w:id="394"/>
            <w:r>
              <w:t>6.1.6.1.</w:t>
            </w:r>
          </w:p>
        </w:tc>
        <w:tc>
          <w:tcPr>
            <w:tcW w:w="5669" w:type="dxa"/>
            <w:tcBorders>
              <w:top w:val="nil"/>
              <w:left w:val="nil"/>
              <w:bottom w:val="nil"/>
              <w:right w:val="nil"/>
            </w:tcBorders>
          </w:tcPr>
          <w:p w:rsidR="000F7B95" w:rsidRDefault="000F7B95">
            <w:pPr>
              <w:pStyle w:val="ConsPlusNormal"/>
            </w:pPr>
            <w:r>
              <w:t>Следующие магнитометры и их подсистемы: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395" w:name="P5632"/>
            <w:bookmarkEnd w:id="395"/>
            <w:r>
              <w:t>6.1.6.1.1.</w:t>
            </w:r>
          </w:p>
        </w:tc>
        <w:tc>
          <w:tcPr>
            <w:tcW w:w="5669" w:type="dxa"/>
            <w:tcBorders>
              <w:top w:val="nil"/>
              <w:left w:val="nil"/>
              <w:bottom w:val="nil"/>
              <w:right w:val="nil"/>
            </w:tcBorders>
          </w:tcPr>
          <w:p w:rsidR="000F7B95" w:rsidRDefault="000F7B95">
            <w:pPr>
              <w:pStyle w:val="ConsPlusNormal"/>
            </w:pPr>
            <w:r>
              <w:t>Магнитометры, использующие технологию сверхпроводящих материалов (сверхпроводящих квантовых интерференционных датчиков или СКВИДов)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СКВИДов, разработанные для стационарной эксплуатации, без специально разработанных подсистем, предназначенных для уменьшения шума в движении, и имеющие среднеквадратичное значение чувствительности, равное или меньше (лучше) 50 фТ, деленных на корень квадратный из частоты в герцах, на частоте 1 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СКВИДов, специально разработанные для устранения шума в движении и имеющие среднеквадратичное значение чувствительности магнитометра в движении меньше (лучше) 20 пТ, деленных на корень квадратный из частоты в герцах, на частоте 1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6" w:name="P5638"/>
            <w:bookmarkEnd w:id="396"/>
            <w:r>
              <w:t>6.1.6.1.2.</w:t>
            </w:r>
          </w:p>
        </w:tc>
        <w:tc>
          <w:tcPr>
            <w:tcW w:w="5669" w:type="dxa"/>
            <w:tcBorders>
              <w:top w:val="nil"/>
              <w:left w:val="nil"/>
              <w:bottom w:val="nil"/>
              <w:right w:val="nil"/>
            </w:tcBorders>
          </w:tcPr>
          <w:p w:rsidR="000F7B95" w:rsidRDefault="000F7B95">
            <w:pPr>
              <w:pStyle w:val="ConsPlusNormal"/>
            </w:pPr>
            <w:r>
              <w:t>Магнитометры, использующие технологии оптической накачки или ядерной прецессии (протонной/Оверхаузера), имеющие среднеквадратичное значение чувствительности меньше (лучше) 20 пТ, деленных на корень квадратный из частоты в герцах, на частоте 1 Гц</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магнитометров и их подсистем, указанных в </w:t>
            </w:r>
            <w:hyperlink w:anchor="P5632">
              <w:r>
                <w:rPr>
                  <w:color w:val="0000FF"/>
                </w:rPr>
                <w:t>пунктах 6.1.6.1.1</w:t>
              </w:r>
            </w:hyperlink>
            <w:r>
              <w:t xml:space="preserve"> и </w:t>
            </w:r>
            <w:hyperlink w:anchor="P5638">
              <w:r>
                <w:rPr>
                  <w:color w:val="0000FF"/>
                </w:rPr>
                <w:t>6.1.6.1.2</w:t>
              </w:r>
            </w:hyperlink>
            <w:r>
              <w:t xml:space="preserve">, см. также </w:t>
            </w:r>
            <w:hyperlink w:anchor="P8738">
              <w:r>
                <w:rPr>
                  <w:color w:val="0000FF"/>
                </w:rPr>
                <w:t>пункты 6.1.5.1.1</w:t>
              </w:r>
            </w:hyperlink>
            <w:r>
              <w:t xml:space="preserve"> и </w:t>
            </w:r>
            <w:hyperlink w:anchor="P8744">
              <w:r>
                <w:rPr>
                  <w:color w:val="0000FF"/>
                </w:rPr>
                <w:t>6.1.5.1.2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6.1.6.1.3.</w:t>
            </w:r>
          </w:p>
        </w:tc>
        <w:tc>
          <w:tcPr>
            <w:tcW w:w="5669" w:type="dxa"/>
            <w:tcBorders>
              <w:top w:val="nil"/>
              <w:left w:val="nil"/>
              <w:bottom w:val="nil"/>
              <w:right w:val="nil"/>
            </w:tcBorders>
          </w:tcPr>
          <w:p w:rsidR="000F7B95" w:rsidRDefault="000F7B95">
            <w:pPr>
              <w:pStyle w:val="ConsPlusNormal"/>
            </w:pPr>
            <w:r>
              <w:t>Магнитометры, использующие технологию феррозондов (магнитомодуляционных датчиков), имеющие среднеквадратичное значение чувствительности, равное или меньше (лучше) 10 пТ, деленных на корень квадратный из частоты в герцах, на частоте 1 Гц;</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6.1.6.1.4.</w:t>
            </w:r>
          </w:p>
        </w:tc>
        <w:tc>
          <w:tcPr>
            <w:tcW w:w="5669" w:type="dxa"/>
            <w:tcBorders>
              <w:top w:val="nil"/>
              <w:left w:val="nil"/>
              <w:bottom w:val="nil"/>
              <w:right w:val="nil"/>
            </w:tcBorders>
          </w:tcPr>
          <w:p w:rsidR="000F7B95" w:rsidRDefault="000F7B95">
            <w:pPr>
              <w:pStyle w:val="ConsPlusNormal"/>
            </w:pPr>
            <w:r>
              <w:t>Магнитометры с катушкой индуктивности, имеющие среднеквадратичное значение чувствительности меньше (лучше), чем любой из следующих показателей:</w:t>
            </w:r>
          </w:p>
        </w:tc>
        <w:tc>
          <w:tcPr>
            <w:tcW w:w="1928" w:type="dxa"/>
            <w:vMerge w:val="restart"/>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0,05 нТ, деленные на корень квадратный из частоты в герцах, на частоте ниже 1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1 x 10</w:t>
            </w:r>
            <w:r>
              <w:rPr>
                <w:vertAlign w:val="superscript"/>
              </w:rPr>
              <w:t>-3</w:t>
            </w:r>
            <w:r>
              <w:t xml:space="preserve"> нТ, деленные на корень квадратный из частоты в герцах, на частоте 1 Гц или выше, но не выше 10 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1 x 10</w:t>
            </w:r>
            <w:r>
              <w:rPr>
                <w:vertAlign w:val="superscript"/>
              </w:rPr>
              <w:t>-4</w:t>
            </w:r>
            <w:r>
              <w:t xml:space="preserve"> нТ, деленные на корень квадратный из частоты в герцах, на частотах выше 10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6.1.6.1.5.</w:t>
            </w:r>
          </w:p>
        </w:tc>
        <w:tc>
          <w:tcPr>
            <w:tcW w:w="5669" w:type="dxa"/>
            <w:tcBorders>
              <w:top w:val="nil"/>
              <w:left w:val="nil"/>
              <w:bottom w:val="nil"/>
              <w:right w:val="nil"/>
            </w:tcBorders>
          </w:tcPr>
          <w:p w:rsidR="000F7B95" w:rsidRDefault="000F7B95">
            <w:pPr>
              <w:pStyle w:val="ConsPlusNormal"/>
            </w:pPr>
            <w:r>
              <w:t>Волоконно-оптические магнитометры, имеющие среднеквадратичное значение чувствительности меньше (лучше) 1 нТ, деленной на корень квадратный из частоты в герцах;</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7" w:name="P5661"/>
            <w:bookmarkEnd w:id="397"/>
            <w:r>
              <w:t>6.1.6.2.</w:t>
            </w:r>
          </w:p>
        </w:tc>
        <w:tc>
          <w:tcPr>
            <w:tcW w:w="5669" w:type="dxa"/>
            <w:tcBorders>
              <w:top w:val="nil"/>
              <w:left w:val="nil"/>
              <w:bottom w:val="nil"/>
              <w:right w:val="nil"/>
            </w:tcBorders>
          </w:tcPr>
          <w:p w:rsidR="000F7B95" w:rsidRDefault="000F7B95">
            <w:pPr>
              <w:pStyle w:val="ConsPlusNormal"/>
            </w:pPr>
            <w:r>
              <w:t>Подводные датчики электрического поля, имеющие чувствительность, измеренную на частоте 1 Гц, меньше (лучше) 8 нВ/м, деленных на корень квадратный из частоты в герцах;</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9015 80 930 0 9030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8" w:name="P5665"/>
            <w:bookmarkEnd w:id="398"/>
            <w:r>
              <w:t>6.1.6.3.</w:t>
            </w:r>
          </w:p>
        </w:tc>
        <w:tc>
          <w:tcPr>
            <w:tcW w:w="5669" w:type="dxa"/>
            <w:tcBorders>
              <w:top w:val="nil"/>
              <w:left w:val="nil"/>
              <w:bottom w:val="nil"/>
              <w:right w:val="nil"/>
            </w:tcBorders>
          </w:tcPr>
          <w:p w:rsidR="000F7B95" w:rsidRDefault="000F7B95">
            <w:pPr>
              <w:pStyle w:val="ConsPlusNormal"/>
            </w:pPr>
            <w:r>
              <w:t>Следующие магнитные градиентометры: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399" w:name="P5668"/>
            <w:bookmarkEnd w:id="399"/>
            <w:r>
              <w:t>6.1.6.3.1.</w:t>
            </w:r>
          </w:p>
        </w:tc>
        <w:tc>
          <w:tcPr>
            <w:tcW w:w="5669" w:type="dxa"/>
            <w:tcBorders>
              <w:top w:val="nil"/>
              <w:left w:val="nil"/>
              <w:bottom w:val="nil"/>
              <w:right w:val="nil"/>
            </w:tcBorders>
          </w:tcPr>
          <w:p w:rsidR="000F7B95" w:rsidRDefault="000F7B95">
            <w:pPr>
              <w:pStyle w:val="ConsPlusNormal"/>
            </w:pPr>
            <w:r>
              <w:t xml:space="preserve">Магнитные градиентометры, использующие наборы магнитометров, определенных в </w:t>
            </w:r>
            <w:hyperlink w:anchor="P5629">
              <w:r>
                <w:rPr>
                  <w:color w:val="0000FF"/>
                </w:rPr>
                <w:t>пункте 6.1.6.1</w:t>
              </w:r>
            </w:hyperlink>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магнитных градиентометров, указанных в </w:t>
            </w:r>
            <w:hyperlink w:anchor="P5668">
              <w:r>
                <w:rPr>
                  <w:color w:val="0000FF"/>
                </w:rPr>
                <w:t>пункте 6.1.6.3.1</w:t>
              </w:r>
            </w:hyperlink>
            <w:r>
              <w:t xml:space="preserve">, см. также </w:t>
            </w:r>
            <w:hyperlink w:anchor="P8748">
              <w:r>
                <w:rPr>
                  <w:color w:val="0000FF"/>
                </w:rPr>
                <w:t>пункт 6.1.5.2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6.1.6.3.2.</w:t>
            </w:r>
          </w:p>
        </w:tc>
        <w:tc>
          <w:tcPr>
            <w:tcW w:w="5669" w:type="dxa"/>
            <w:tcBorders>
              <w:top w:val="nil"/>
              <w:left w:val="nil"/>
              <w:bottom w:val="nil"/>
              <w:right w:val="nil"/>
            </w:tcBorders>
          </w:tcPr>
          <w:p w:rsidR="000F7B95" w:rsidRDefault="000F7B95">
            <w:pPr>
              <w:pStyle w:val="ConsPlusNormal"/>
            </w:pPr>
            <w:proofErr w:type="gramStart"/>
            <w:r>
              <w:t>Волоконно-оптические внутренние магнитные градиентометры, имеющие среднеквадратичное значение чувствительности градиента магнитного поля меньше (лучше) 0,3 нТ/м, деленных на корень квадратный из частоты в герцах;</w:t>
            </w:r>
            <w:proofErr w:type="gramEnd"/>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6.1.6.3.3.</w:t>
            </w:r>
          </w:p>
        </w:tc>
        <w:tc>
          <w:tcPr>
            <w:tcW w:w="5669" w:type="dxa"/>
            <w:tcBorders>
              <w:top w:val="nil"/>
              <w:left w:val="nil"/>
              <w:bottom w:val="nil"/>
              <w:right w:val="nil"/>
            </w:tcBorders>
          </w:tcPr>
          <w:p w:rsidR="000F7B95" w:rsidRDefault="000F7B95">
            <w:pPr>
              <w:pStyle w:val="ConsPlusNormal"/>
            </w:pPr>
            <w:proofErr w:type="gramStart"/>
            <w:r>
              <w:t>Внутренние магнитные градиентометры, использующие технологию, отличную от волоконно-оптической, имеющие среднеквадратичное значение чувствительности градиента магнитного поля меньше (лучше) 0,015 нТ/м, деленных на корень квадратный из частоты в герцах;</w:t>
            </w:r>
            <w:proofErr w:type="gramEnd"/>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0" w:name="P5684"/>
            <w:bookmarkEnd w:id="400"/>
            <w:r>
              <w:t>6.1.6.4.</w:t>
            </w:r>
          </w:p>
        </w:tc>
        <w:tc>
          <w:tcPr>
            <w:tcW w:w="5669" w:type="dxa"/>
            <w:tcBorders>
              <w:top w:val="nil"/>
              <w:left w:val="nil"/>
              <w:bottom w:val="nil"/>
              <w:right w:val="nil"/>
            </w:tcBorders>
          </w:tcPr>
          <w:p w:rsidR="000F7B95" w:rsidRDefault="000F7B95">
            <w:pPr>
              <w:pStyle w:val="ConsPlusNormal"/>
            </w:pPr>
            <w:r>
              <w:t xml:space="preserve">Компенсационные системы для магнитных датчиков или подводных датчиков электрического поля, которые позволяют этим датчикам получать рабочие характеристики, равные или лучше, чем контрольные параметры, указанные в </w:t>
            </w:r>
            <w:hyperlink w:anchor="P5629">
              <w:r>
                <w:rPr>
                  <w:color w:val="0000FF"/>
                </w:rPr>
                <w:t>пункте 6.1.6.1</w:t>
              </w:r>
            </w:hyperlink>
            <w:r>
              <w:t xml:space="preserve">, </w:t>
            </w:r>
            <w:hyperlink w:anchor="P5661">
              <w:r>
                <w:rPr>
                  <w:color w:val="0000FF"/>
                </w:rPr>
                <w:t>6.1.6.2</w:t>
              </w:r>
            </w:hyperlink>
            <w:r>
              <w:t xml:space="preserve"> или </w:t>
            </w:r>
            <w:hyperlink w:anchor="P5665">
              <w:r>
                <w:rPr>
                  <w:color w:val="0000FF"/>
                </w:rPr>
                <w:t>6.1.6.3</w:t>
              </w:r>
            </w:hyperlink>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p w:rsidR="000F7B95" w:rsidRDefault="000F7B95">
            <w:pPr>
              <w:pStyle w:val="ConsPlusNormal"/>
              <w:jc w:val="center"/>
            </w:pPr>
            <w:r>
              <w:t>9030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компенсационных систем, указанных в </w:t>
            </w:r>
            <w:hyperlink w:anchor="P5684">
              <w:r>
                <w:rPr>
                  <w:color w:val="0000FF"/>
                </w:rPr>
                <w:t>пункте 6.1.6.4</w:t>
              </w:r>
            </w:hyperlink>
            <w:r>
              <w:t xml:space="preserve">, см. также </w:t>
            </w:r>
            <w:hyperlink w:anchor="P8752">
              <w:r>
                <w:rPr>
                  <w:color w:val="0000FF"/>
                </w:rPr>
                <w:t>пункт 6.1.5.3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1" w:name="P5693"/>
            <w:bookmarkEnd w:id="401"/>
            <w:r>
              <w:t>6.1.6.5.</w:t>
            </w:r>
          </w:p>
        </w:tc>
        <w:tc>
          <w:tcPr>
            <w:tcW w:w="5669" w:type="dxa"/>
            <w:tcBorders>
              <w:top w:val="nil"/>
              <w:left w:val="nil"/>
              <w:bottom w:val="nil"/>
              <w:right w:val="nil"/>
            </w:tcBorders>
          </w:tcPr>
          <w:p w:rsidR="000F7B95" w:rsidRDefault="000F7B95">
            <w:pPr>
              <w:pStyle w:val="ConsPlusNormal"/>
            </w:pPr>
            <w:r>
              <w:t xml:space="preserve">Подводные электромагнитные приемники, включающие датчики магнитного поля, определенные в </w:t>
            </w:r>
            <w:hyperlink w:anchor="P5629">
              <w:r>
                <w:rPr>
                  <w:color w:val="0000FF"/>
                </w:rPr>
                <w:t>пункте 6.1.6.1</w:t>
              </w:r>
            </w:hyperlink>
            <w:r>
              <w:t xml:space="preserve">, или подводные датчики электрического поля, определенные в </w:t>
            </w:r>
            <w:hyperlink w:anchor="P5661">
              <w:r>
                <w:rPr>
                  <w:color w:val="0000FF"/>
                </w:rPr>
                <w:t>пункте 6.1.6.2</w:t>
              </w:r>
            </w:hyperlink>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p w:rsidR="000F7B95" w:rsidRDefault="000F7B95">
            <w:pPr>
              <w:pStyle w:val="ConsPlusNormal"/>
              <w:jc w:val="center"/>
            </w:pPr>
            <w:r>
              <w:t>9030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626">
              <w:r>
                <w:rPr>
                  <w:color w:val="0000FF"/>
                </w:rPr>
                <w:t>пункта 6.1.6</w:t>
              </w:r>
            </w:hyperlink>
            <w:r>
              <w:t xml:space="preserve"> чувствительность - среднеквадратичное значение минимального уровня шума, ограниченного устройством, который, являясь наименьшим сигналом, может быть измерен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626">
              <w:r>
                <w:rPr>
                  <w:color w:val="0000FF"/>
                </w:rPr>
                <w:t>Пункт 6.1.6</w:t>
              </w:r>
            </w:hyperlink>
            <w:r>
              <w:t xml:space="preserve"> не применяется к приборам, специально разработанным для рыбопромыслового применения или биомагнитных измерений в медицинской диагностике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Гравиметры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6.1.7.</w:t>
            </w:r>
          </w:p>
        </w:tc>
        <w:tc>
          <w:tcPr>
            <w:tcW w:w="5669" w:type="dxa"/>
            <w:tcBorders>
              <w:top w:val="nil"/>
              <w:left w:val="nil"/>
              <w:bottom w:val="nil"/>
              <w:right w:val="nil"/>
            </w:tcBorders>
          </w:tcPr>
          <w:p w:rsidR="000F7B95" w:rsidRDefault="000F7B95">
            <w:pPr>
              <w:pStyle w:val="ConsPlusNormal"/>
            </w:pPr>
            <w:r>
              <w:t>Гравиметры и гравитационные градиентометры: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2" w:name="P5712"/>
            <w:bookmarkEnd w:id="402"/>
            <w:r>
              <w:t>6.1.7.1.</w:t>
            </w:r>
          </w:p>
        </w:tc>
        <w:tc>
          <w:tcPr>
            <w:tcW w:w="5669" w:type="dxa"/>
            <w:tcBorders>
              <w:top w:val="nil"/>
              <w:left w:val="nil"/>
              <w:bottom w:val="nil"/>
              <w:right w:val="nil"/>
            </w:tcBorders>
          </w:tcPr>
          <w:p w:rsidR="000F7B95" w:rsidRDefault="000F7B95">
            <w:pPr>
              <w:pStyle w:val="ConsPlusNormal"/>
            </w:pPr>
            <w:r>
              <w:t>Гравиметры, разработанные или модифицированные для наземного использования, со статической точностью меньше (лучше) 10 микрогалов</w:t>
            </w:r>
          </w:p>
        </w:tc>
        <w:tc>
          <w:tcPr>
            <w:tcW w:w="1928" w:type="dxa"/>
            <w:tcBorders>
              <w:top w:val="nil"/>
              <w:left w:val="nil"/>
              <w:bottom w:val="nil"/>
              <w:right w:val="nil"/>
            </w:tcBorders>
          </w:tcPr>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712">
              <w:r>
                <w:rPr>
                  <w:color w:val="0000FF"/>
                </w:rPr>
                <w:t>Пункт 6.1.7.1</w:t>
              </w:r>
            </w:hyperlink>
            <w:r>
              <w:t xml:space="preserve"> не применяется к наземным гравиметрам типа кварцевых элементов (Уордена);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03" w:name="P5719"/>
            <w:bookmarkEnd w:id="403"/>
            <w:r>
              <w:t>6.1.7.2.</w:t>
            </w:r>
          </w:p>
        </w:tc>
        <w:tc>
          <w:tcPr>
            <w:tcW w:w="5669" w:type="dxa"/>
            <w:tcBorders>
              <w:top w:val="nil"/>
              <w:left w:val="nil"/>
              <w:bottom w:val="nil"/>
              <w:right w:val="nil"/>
            </w:tcBorders>
          </w:tcPr>
          <w:p w:rsidR="000F7B95" w:rsidRDefault="000F7B95">
            <w:pPr>
              <w:pStyle w:val="ConsPlusNormal"/>
            </w:pPr>
            <w:r>
              <w:t>Гравиметры, разработанные для передвижных платформ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статическую точность меньше (лучше) 0,7 миллигала;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рабочую точность меньше (лучше) 0,7 миллигала со временем выхода на устойчивый режим регистрации менее 2 минут при любой комбинации присутствующих корректирующих компенсаций и влияния движения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719">
              <w:r>
                <w:rPr>
                  <w:color w:val="0000FF"/>
                </w:rPr>
                <w:t>пункта 6.1.7.2</w:t>
              </w:r>
            </w:hyperlink>
            <w:r>
              <w:t xml:space="preserve"> временем выхода на устойчивый режим регистрации (также называется временем отклика гравиметра) является время, в течение которого уменьшаются нежелательные эффекты вынужденного ускорения платформы (высокочастотный шум);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6.1.7.3.</w:t>
            </w:r>
          </w:p>
        </w:tc>
        <w:tc>
          <w:tcPr>
            <w:tcW w:w="5669" w:type="dxa"/>
            <w:tcBorders>
              <w:top w:val="nil"/>
              <w:left w:val="nil"/>
              <w:bottom w:val="nil"/>
              <w:right w:val="nil"/>
            </w:tcBorders>
          </w:tcPr>
          <w:p w:rsidR="000F7B95" w:rsidRDefault="000F7B95">
            <w:pPr>
              <w:pStyle w:val="ConsPlusNormal"/>
            </w:pPr>
            <w:r>
              <w:t>Гравитационные градиентометры</w:t>
            </w:r>
          </w:p>
        </w:tc>
        <w:tc>
          <w:tcPr>
            <w:tcW w:w="1928" w:type="dxa"/>
            <w:tcBorders>
              <w:top w:val="nil"/>
              <w:left w:val="nil"/>
              <w:bottom w:val="nil"/>
              <w:right w:val="nil"/>
            </w:tcBorders>
          </w:tcPr>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4" w:name="P5734"/>
            <w:bookmarkEnd w:id="404"/>
            <w:r>
              <w:t>6.1.8.</w:t>
            </w:r>
          </w:p>
        </w:tc>
        <w:tc>
          <w:tcPr>
            <w:tcW w:w="5669" w:type="dxa"/>
            <w:tcBorders>
              <w:top w:val="nil"/>
              <w:left w:val="nil"/>
              <w:bottom w:val="nil"/>
              <w:right w:val="nil"/>
            </w:tcBorders>
          </w:tcPr>
          <w:p w:rsidR="000F7B95" w:rsidRDefault="000F7B95">
            <w:pPr>
              <w:pStyle w:val="ConsPlusNormal"/>
            </w:pPr>
            <w:r>
              <w:t>Локационные системы, оборудование и узлы, имеющие любую из следующих характеристик,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6.1.8.1.</w:t>
            </w:r>
          </w:p>
        </w:tc>
        <w:tc>
          <w:tcPr>
            <w:tcW w:w="5669" w:type="dxa"/>
            <w:tcBorders>
              <w:top w:val="nil"/>
              <w:left w:val="nil"/>
              <w:bottom w:val="nil"/>
              <w:right w:val="nil"/>
            </w:tcBorders>
          </w:tcPr>
          <w:p w:rsidR="000F7B95" w:rsidRDefault="000F7B95">
            <w:pPr>
              <w:pStyle w:val="ConsPlusNormal"/>
            </w:pPr>
            <w:r>
              <w:t>Работают на частотах от 40 ГГц до 230 ГГц и имеют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среднюю выходную мощность более 100 мВт;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точность определения 1 м или меньше (лучше) по дальности и 0,2 градуса или меньше (лучше) по азимуту;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6.1.8.2.</w:t>
            </w:r>
          </w:p>
        </w:tc>
        <w:tc>
          <w:tcPr>
            <w:tcW w:w="5669" w:type="dxa"/>
            <w:tcBorders>
              <w:top w:val="nil"/>
              <w:left w:val="nil"/>
              <w:bottom w:val="nil"/>
              <w:right w:val="nil"/>
            </w:tcBorders>
          </w:tcPr>
          <w:p w:rsidR="000F7B95" w:rsidRDefault="000F7B95">
            <w:pPr>
              <w:pStyle w:val="ConsPlusNormal"/>
            </w:pPr>
            <w:r>
              <w:t xml:space="preserve">Имеют перестраиваемую рабочую полосу частот, ширина которой превышает </w:t>
            </w:r>
            <w:r>
              <w:rPr>
                <w:noProof/>
                <w:position w:val="-2"/>
              </w:rPr>
              <w:drawing>
                <wp:inline distT="0" distB="0" distL="0" distR="0">
                  <wp:extent cx="142875" cy="1524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6,25 процента от центральной рабочей частоты</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Центральная рабочая частота равна половине суммы наибольшей и наименьшей номинальных рабочих частот;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6.1.8.3.</w:t>
            </w:r>
          </w:p>
        </w:tc>
        <w:tc>
          <w:tcPr>
            <w:tcW w:w="5669" w:type="dxa"/>
            <w:tcBorders>
              <w:top w:val="nil"/>
              <w:left w:val="nil"/>
              <w:bottom w:val="nil"/>
              <w:right w:val="nil"/>
            </w:tcBorders>
          </w:tcPr>
          <w:p w:rsidR="000F7B95" w:rsidRDefault="000F7B95">
            <w:pPr>
              <w:pStyle w:val="ConsPlusNormal"/>
            </w:pPr>
            <w:r>
              <w:t>Имеют возможность работать одновременно более чем на двух несущих частотах;</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5" w:name="P5752"/>
            <w:bookmarkEnd w:id="405"/>
            <w:r>
              <w:t>6.1.8.4.</w:t>
            </w:r>
          </w:p>
        </w:tc>
        <w:tc>
          <w:tcPr>
            <w:tcW w:w="5669" w:type="dxa"/>
            <w:tcBorders>
              <w:top w:val="nil"/>
              <w:left w:val="nil"/>
              <w:bottom w:val="nil"/>
              <w:right w:val="nil"/>
            </w:tcBorders>
          </w:tcPr>
          <w:p w:rsidR="000F7B95" w:rsidRDefault="000F7B95">
            <w:pPr>
              <w:pStyle w:val="ConsPlusNormal"/>
            </w:pPr>
            <w:r>
              <w:t>Имеют возможность работать в режиме синтезированной апертуры, обратной синтезированной апертуры или в режиме локатора бокового обзора воздушного базирования</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локационных систем, оборудования и узлов, указанных в </w:t>
            </w:r>
            <w:hyperlink w:anchor="P5752">
              <w:r>
                <w:rPr>
                  <w:color w:val="0000FF"/>
                </w:rPr>
                <w:t>пункте 6.1.8.4</w:t>
              </w:r>
            </w:hyperlink>
            <w:r>
              <w:t xml:space="preserve">, см. также </w:t>
            </w:r>
            <w:hyperlink w:anchor="P8779">
              <w:r>
                <w:rPr>
                  <w:color w:val="0000FF"/>
                </w:rPr>
                <w:t>пункт 6.1.6.1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6" w:name="P5759"/>
            <w:bookmarkEnd w:id="406"/>
            <w:r>
              <w:t>6.1.8.5.</w:t>
            </w:r>
          </w:p>
        </w:tc>
        <w:tc>
          <w:tcPr>
            <w:tcW w:w="5669" w:type="dxa"/>
            <w:tcBorders>
              <w:top w:val="nil"/>
              <w:left w:val="nil"/>
              <w:bottom w:val="nil"/>
              <w:right w:val="nil"/>
            </w:tcBorders>
          </w:tcPr>
          <w:p w:rsidR="000F7B95" w:rsidRDefault="000F7B95">
            <w:pPr>
              <w:pStyle w:val="ConsPlusNormal"/>
            </w:pPr>
            <w:r>
              <w:t>Включают антенные решетки с электронным сканированием</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Антенными решетками с электронным сканированием также называются антенные решетки с электронным управлением диаграммой направленности;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7" w:name="P5766"/>
            <w:bookmarkEnd w:id="407"/>
            <w:r>
              <w:t>6.1.8.6.</w:t>
            </w:r>
          </w:p>
        </w:tc>
        <w:tc>
          <w:tcPr>
            <w:tcW w:w="5669" w:type="dxa"/>
            <w:tcBorders>
              <w:top w:val="nil"/>
              <w:left w:val="nil"/>
              <w:bottom w:val="nil"/>
              <w:right w:val="nil"/>
            </w:tcBorders>
          </w:tcPr>
          <w:p w:rsidR="000F7B95" w:rsidRDefault="000F7B95">
            <w:pPr>
              <w:pStyle w:val="ConsPlusNormal"/>
            </w:pPr>
            <w:r>
              <w:t>Способные определять высоты целей;</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6.1.8.7.</w:t>
            </w:r>
          </w:p>
        </w:tc>
        <w:tc>
          <w:tcPr>
            <w:tcW w:w="5669" w:type="dxa"/>
            <w:tcBorders>
              <w:top w:val="nil"/>
              <w:left w:val="nil"/>
              <w:bottom w:val="nil"/>
              <w:right w:val="nil"/>
            </w:tcBorders>
          </w:tcPr>
          <w:p w:rsidR="000F7B95" w:rsidRDefault="000F7B95">
            <w:pPr>
              <w:pStyle w:val="ConsPlusNormal"/>
            </w:pPr>
            <w:proofErr w:type="gramStart"/>
            <w:r>
              <w:t>Специально разработаны для воздушного базирования (устанавливаются на воздушном шаре или летательном аппарате) и имеют доплеровскую обработку сигнала для обнаружения движущихся целей;</w:t>
            </w:r>
            <w:proofErr w:type="gramEnd"/>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08" w:name="P5772"/>
            <w:bookmarkEnd w:id="408"/>
            <w:r>
              <w:t>6.1.8.8.</w:t>
            </w:r>
          </w:p>
        </w:tc>
        <w:tc>
          <w:tcPr>
            <w:tcW w:w="5669" w:type="dxa"/>
            <w:tcBorders>
              <w:top w:val="nil"/>
              <w:left w:val="nil"/>
              <w:bottom w:val="nil"/>
              <w:right w:val="nil"/>
            </w:tcBorders>
          </w:tcPr>
          <w:p w:rsidR="000F7B95" w:rsidRDefault="000F7B95">
            <w:pPr>
              <w:pStyle w:val="ConsPlusNormal"/>
            </w:pPr>
            <w:r>
              <w:t>Используют обработку сигналов локатора с применением:</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методов расширения спектра РЛС;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методов быстрой перестройки частоты РЛС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РЛС, указанных в </w:t>
            </w:r>
            <w:hyperlink w:anchor="P5772">
              <w:r>
                <w:rPr>
                  <w:color w:val="0000FF"/>
                </w:rPr>
                <w:t>пункте 6.1.8.8</w:t>
              </w:r>
            </w:hyperlink>
            <w:r>
              <w:t xml:space="preserve">, см. также </w:t>
            </w:r>
            <w:hyperlink w:anchor="P8782">
              <w:r>
                <w:rPr>
                  <w:color w:val="0000FF"/>
                </w:rPr>
                <w:t>пункт 6.1.6.2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09" w:name="P5781"/>
            <w:bookmarkEnd w:id="409"/>
            <w:r>
              <w:t>6.1.8.9.</w:t>
            </w:r>
          </w:p>
        </w:tc>
        <w:tc>
          <w:tcPr>
            <w:tcW w:w="5669" w:type="dxa"/>
            <w:tcBorders>
              <w:top w:val="nil"/>
              <w:left w:val="nil"/>
              <w:bottom w:val="nil"/>
              <w:right w:val="nil"/>
            </w:tcBorders>
          </w:tcPr>
          <w:p w:rsidR="000F7B95" w:rsidRDefault="000F7B95">
            <w:pPr>
              <w:pStyle w:val="ConsPlusNormal"/>
            </w:pPr>
            <w:r>
              <w:t>Обеспечивают наземное функционирование с максимальной инструментальной дальностью действия более 185 км</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781">
              <w:r>
                <w:rPr>
                  <w:color w:val="0000FF"/>
                </w:rPr>
                <w:t>Пункт 6.1.8.9</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оборудованию наземных РЛС для контроля районов промысла рыбы;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к оборудованию наземных РЛС, специально разработанных для управления воздушным движением, в </w:t>
            </w:r>
            <w:proofErr w:type="gramStart"/>
            <w:r>
              <w:t>случае</w:t>
            </w:r>
            <w:proofErr w:type="gramEnd"/>
            <w:r>
              <w:t xml:space="preserve"> когда они удовлетворяют всем следующим условиям:</w:t>
            </w:r>
          </w:p>
          <w:p w:rsidR="000F7B95" w:rsidRDefault="000F7B95">
            <w:pPr>
              <w:pStyle w:val="ConsPlusNormal"/>
            </w:pPr>
            <w:r>
              <w:t>имеют максимальную инструментальную дальность действия 500 км или менее;</w:t>
            </w:r>
          </w:p>
          <w:p w:rsidR="000F7B95" w:rsidRDefault="000F7B95">
            <w:pPr>
              <w:pStyle w:val="ConsPlusNormal"/>
            </w:pPr>
            <w:r>
              <w:t>сконфигурированы так, что данные с РЛС о цели могут быть переданы только в одну сторону от местонахождения локатора к одному или нескольким гражданским центрам управления воздушным движением (УВД);</w:t>
            </w:r>
          </w:p>
          <w:p w:rsidR="000F7B95" w:rsidRDefault="000F7B95">
            <w:pPr>
              <w:pStyle w:val="ConsPlusNormal"/>
            </w:pPr>
            <w:r>
              <w:t>не содержат средств дистанционного управления скоростью сканирования трассового локатора из центра УВД; и</w:t>
            </w:r>
          </w:p>
          <w:p w:rsidR="000F7B95" w:rsidRDefault="000F7B95">
            <w:pPr>
              <w:pStyle w:val="ConsPlusNormal"/>
            </w:pPr>
            <w:r>
              <w:t>должны устанавливаться для постоянной работы;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локаторам для слежения за метеорологическими воздушными шарами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5781">
              <w:r>
                <w:rPr>
                  <w:color w:val="0000FF"/>
                </w:rPr>
                <w:t>пункта 6.1.8.9</w:t>
              </w:r>
            </w:hyperlink>
            <w:r>
              <w:t xml:space="preserve"> инструментальная дальность - дальность действия РЛС, определяемая однозначным отображением целей на дисплее;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10" w:name="P5799"/>
            <w:bookmarkEnd w:id="410"/>
            <w:r>
              <w:t>6.1.8.10.</w:t>
            </w:r>
          </w:p>
        </w:tc>
        <w:tc>
          <w:tcPr>
            <w:tcW w:w="5669" w:type="dxa"/>
            <w:tcBorders>
              <w:top w:val="nil"/>
              <w:left w:val="nil"/>
              <w:bottom w:val="nil"/>
              <w:right w:val="nil"/>
            </w:tcBorders>
          </w:tcPr>
          <w:p w:rsidR="000F7B95" w:rsidRDefault="000F7B95">
            <w:pPr>
              <w:pStyle w:val="ConsPlusNormal"/>
            </w:pPr>
            <w:r>
              <w:t>Являются оборудованием для лазерных радаров или лазерных локаторов (ЛИДАРов) и имеют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9015 10 100 0;</w:t>
            </w:r>
          </w:p>
          <w:p w:rsidR="000F7B95" w:rsidRDefault="000F7B95">
            <w:pPr>
              <w:pStyle w:val="ConsPlusNormal"/>
              <w:jc w:val="center"/>
            </w:pPr>
            <w:r>
              <w:t>9015 10 900 0;</w:t>
            </w:r>
          </w:p>
          <w:p w:rsidR="000F7B95" w:rsidRDefault="000F7B95">
            <w:pPr>
              <w:pStyle w:val="ConsPlusNormal"/>
              <w:jc w:val="center"/>
            </w:pPr>
            <w:r>
              <w:t>9031 80 340 0;</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пригодны для применения в космосе;</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используют методы когерентного гетеродинного или гомодинного детектирования и имеют угловое разрешение меньше (лучше) 20 мкрад;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11" w:name="P5807"/>
            <w:bookmarkEnd w:id="411"/>
            <w:proofErr w:type="gramStart"/>
            <w:r>
              <w:t>в) разработаны для использования в воздушной батиметрической прибрежной съемке в соответствии с порядком 1а стандарта (издание 5 - февраль 2008</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для гидрографической разведки Международной гидрографической организации (МГО) или лучше и используют один лазер или более с длиной волны от 400 нм до 600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Оборудование для ЛИДАРов, специально разработанное для использования в съемке, определено только в </w:t>
            </w:r>
            <w:hyperlink w:anchor="P5807">
              <w:r>
                <w:rPr>
                  <w:color w:val="0000FF"/>
                </w:rPr>
                <w:t>подпункте "в" пункта 6.1.8.10</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5799">
              <w:r>
                <w:rPr>
                  <w:color w:val="0000FF"/>
                </w:rPr>
                <w:t>Пункт 6.1.8.10</w:t>
              </w:r>
            </w:hyperlink>
            <w:r>
              <w:t xml:space="preserve"> не применяется к оборудованию для ЛИДАРов, специально разработанному для метеорологических наблюдений.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Параметры, определенные в порядке 1а стандарта МГО пятого издания от февраля 2008 г., следующие:</w:t>
            </w:r>
          </w:p>
          <w:p w:rsidR="000F7B95" w:rsidRDefault="000F7B95">
            <w:pPr>
              <w:pStyle w:val="ConsPlusNormal"/>
            </w:pPr>
            <w:r>
              <w:t>точность в горизонтальной плоскости (95 процентов уровня достоверности) = 5 м + 5 процентов глубины;</w:t>
            </w:r>
          </w:p>
          <w:p w:rsidR="000F7B95" w:rsidRDefault="000F7B95">
            <w:pPr>
              <w:pStyle w:val="ConsPlusNormal"/>
            </w:pPr>
            <w:r>
              <w:t xml:space="preserve">точность определения глубины для приведенных глубин (95 процентов уровня достоверности) = </w:t>
            </w:r>
            <w:r>
              <w:rPr>
                <w:noProof/>
                <w:position w:val="-2"/>
              </w:rPr>
              <w:drawing>
                <wp:inline distT="0" distB="0" distL="0" distR="0">
                  <wp:extent cx="142875" cy="1524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V(a</w:t>
            </w:r>
            <w:r>
              <w:rPr>
                <w:vertAlign w:val="superscript"/>
              </w:rPr>
              <w:t>2</w:t>
            </w:r>
            <w:r>
              <w:t xml:space="preserve"> + (b x d)</w:t>
            </w:r>
            <w:r>
              <w:rPr>
                <w:vertAlign w:val="superscript"/>
              </w:rPr>
              <w:t>2</w:t>
            </w:r>
            <w:r>
              <w:t>), где:</w:t>
            </w:r>
          </w:p>
          <w:p w:rsidR="000F7B95" w:rsidRDefault="000F7B95">
            <w:pPr>
              <w:pStyle w:val="ConsPlusNormal"/>
            </w:pPr>
            <w:r>
              <w:t>a = 0,5 м - постоянная глубинная ошибка, то есть сумма всех постоянных глубинных ошибок;</w:t>
            </w:r>
          </w:p>
          <w:p w:rsidR="000F7B95" w:rsidRDefault="000F7B95">
            <w:pPr>
              <w:pStyle w:val="ConsPlusNormal"/>
            </w:pPr>
            <w:r>
              <w:t>b = 0,013 - фактор зависимости от глубины;</w:t>
            </w:r>
          </w:p>
          <w:p w:rsidR="000F7B95" w:rsidRDefault="000F7B95">
            <w:pPr>
              <w:pStyle w:val="ConsPlusNormal"/>
            </w:pPr>
            <w:r>
              <w:t>b x d - глубинная зависимая ошибка, то есть сумма всех глубинных зависимых ошибок;</w:t>
            </w:r>
          </w:p>
          <w:p w:rsidR="000F7B95" w:rsidRDefault="000F7B95">
            <w:pPr>
              <w:pStyle w:val="ConsPlusNormal"/>
            </w:pPr>
            <w:r>
              <w:t>d - глубина;</w:t>
            </w:r>
          </w:p>
          <w:p w:rsidR="000F7B95" w:rsidRDefault="000F7B95">
            <w:pPr>
              <w:pStyle w:val="ConsPlusNormal"/>
            </w:pPr>
            <w:r>
              <w:t>возможности обнаружения = объемные возможности &gt; 2 м в глубину до 40 м включительно;</w:t>
            </w:r>
          </w:p>
          <w:p w:rsidR="000F7B95" w:rsidRDefault="000F7B95">
            <w:pPr>
              <w:pStyle w:val="ConsPlusNormal"/>
            </w:pPr>
            <w:r>
              <w:t>10 процентов глубины, превышающей 40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12" w:name="P5823"/>
            <w:bookmarkEnd w:id="412"/>
            <w:r>
              <w:t>6.1.8.11.</w:t>
            </w:r>
          </w:p>
        </w:tc>
        <w:tc>
          <w:tcPr>
            <w:tcW w:w="5669" w:type="dxa"/>
            <w:tcBorders>
              <w:top w:val="nil"/>
              <w:left w:val="nil"/>
              <w:bottom w:val="nil"/>
              <w:right w:val="nil"/>
            </w:tcBorders>
          </w:tcPr>
          <w:p w:rsidR="000F7B95" w:rsidRDefault="000F7B95">
            <w:pPr>
              <w:pStyle w:val="ConsPlusNormal"/>
            </w:pPr>
            <w:r>
              <w:t>Имеют подсистемы обработки сигнала со сжатием импульса с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коэффициентом сжатия импульса более 150;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длительностью сжатого импульса менее 200 нс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823">
              <w:r>
                <w:rPr>
                  <w:color w:val="0000FF"/>
                </w:rPr>
                <w:t>Пункт 6.1.8.11</w:t>
              </w:r>
            </w:hyperlink>
            <w:r>
              <w:t xml:space="preserve"> не применяется к </w:t>
            </w:r>
            <w:proofErr w:type="gramStart"/>
            <w:r>
              <w:t>двухмерным</w:t>
            </w:r>
            <w:proofErr w:type="gramEnd"/>
            <w:r>
              <w:t xml:space="preserve"> морским РЛС или РЛС служб организации движения судов, имеющим все следующее: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коэффициент сжатия импульса, не превышающий 150;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 сжатого импульса более 30 нс;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одну поворотную антенну с механическим сканированием;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пиковую выходную мощность, не превышающую 250 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не </w:t>
            </w:r>
            <w:proofErr w:type="gramStart"/>
            <w:r>
              <w:t>имеющим</w:t>
            </w:r>
            <w:proofErr w:type="gramEnd"/>
            <w:r>
              <w:t xml:space="preserve"> возможности скачкообразной перестройки частоты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локационных систем, оборудования и узлов, указанных в </w:t>
            </w:r>
            <w:hyperlink w:anchor="P5823">
              <w:r>
                <w:rPr>
                  <w:color w:val="0000FF"/>
                </w:rPr>
                <w:t>пункте 6.1.8.11</w:t>
              </w:r>
            </w:hyperlink>
            <w:r>
              <w:t xml:space="preserve">, см. также </w:t>
            </w:r>
            <w:hyperlink w:anchor="P8787">
              <w:r>
                <w:rPr>
                  <w:color w:val="0000FF"/>
                </w:rPr>
                <w:t>пункт 6.1.6.3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13" w:name="P5841"/>
            <w:bookmarkEnd w:id="413"/>
            <w:r>
              <w:t>6.1.8.12.</w:t>
            </w:r>
          </w:p>
        </w:tc>
        <w:tc>
          <w:tcPr>
            <w:tcW w:w="5669" w:type="dxa"/>
            <w:tcBorders>
              <w:top w:val="nil"/>
              <w:left w:val="nil"/>
              <w:bottom w:val="nil"/>
              <w:right w:val="nil"/>
            </w:tcBorders>
          </w:tcPr>
          <w:p w:rsidR="000F7B95" w:rsidRDefault="000F7B95">
            <w:pPr>
              <w:pStyle w:val="ConsPlusNormal"/>
            </w:pPr>
            <w:r>
              <w:t>Имеют подсистемы обработки данных, обеспечивающие любое из нижеследующего:</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14" w:name="P5844"/>
            <w:bookmarkEnd w:id="414"/>
            <w:r>
              <w:t>а) автоматическое сопровождение цели, обеспечивающее при любом повороте антенны определение прогнозируемого положения цели на время, превышающее время до следующего прохождения луча антенны;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844">
              <w:r>
                <w:rPr>
                  <w:color w:val="0000FF"/>
                </w:rPr>
                <w:t>Подпункт "а" пункта 6.1.8.12</w:t>
              </w:r>
            </w:hyperlink>
            <w:r>
              <w:t xml:space="preserve"> не применяется к РЛС для управления воздушным движением, имеющим возможность предупреждения об опасности столкновения, либо </w:t>
            </w:r>
            <w:proofErr w:type="gramStart"/>
            <w:r>
              <w:t>к</w:t>
            </w:r>
            <w:proofErr w:type="gramEnd"/>
            <w:r>
              <w:t xml:space="preserve"> морским РЛС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Автоматическое сопровождение цели - метод обработки, который автоматически определяет экстраполированное значение наиболее вероятного положения цели в реальном масштабе времени и предоставляет это значение в качестве выходного сигнала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при конфигурировании - наложение и корреляцию или объединение данных о цели в пределах 6 секунд от двух или более пространственно распределенных радиолокационных датчиков для улучшения совокупных эксплуатационных характеристик подсистем в сравнении с любым из отдельных датчиков, определенных в </w:t>
            </w:r>
            <w:hyperlink w:anchor="P5766">
              <w:r>
                <w:rPr>
                  <w:color w:val="0000FF"/>
                </w:rPr>
                <w:t>пункте 6.1.8.6</w:t>
              </w:r>
            </w:hyperlink>
            <w:r>
              <w:t xml:space="preserve"> или </w:t>
            </w:r>
            <w:hyperlink w:anchor="P5781">
              <w:r>
                <w:rPr>
                  <w:color w:val="0000FF"/>
                </w:rPr>
                <w:t>6.1.8.9</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Датчики считаются пространственно распределенными, если местоположение каждого из них удалено от местоположения любого другого датчика более чем на 1500 м в любом направлении. Подвижные датчики всегда считаются пространственно распределенными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841">
              <w:r>
                <w:rPr>
                  <w:color w:val="0000FF"/>
                </w:rPr>
                <w:t>Пункт 6.1.8.12</w:t>
              </w:r>
            </w:hyperlink>
            <w:r>
              <w:t xml:space="preserve"> не применяется к радиолокационным системам, оборудованию и узлам, используемым для служб организации движения судов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734">
              <w:r>
                <w:rPr>
                  <w:color w:val="0000FF"/>
                </w:rPr>
                <w:t>Пункт 6.1.8</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к</w:t>
            </w:r>
            <w:proofErr w:type="gramEnd"/>
            <w:r>
              <w:t xml:space="preserve"> обзорным РЛС с активным ответом;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гражданским автомобильным радиолокаторам;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дисплеям или мониторам, используемым для управления воздушным движением (УВД);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метеорологическим РЛС;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к оборудованию </w:t>
            </w:r>
            <w:proofErr w:type="gramStart"/>
            <w:r>
              <w:t>посадочных</w:t>
            </w:r>
            <w:proofErr w:type="gramEnd"/>
            <w:r>
              <w:t xml:space="preserve"> РЛС (PAR), соответствующему стандартам Международной организации гражданской авиации (ИКАО) и включающему линейные (одномерные) антенные решетки с электронным управлением диаграммой направленности или пассивные антенны с механическим позиционированием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5734">
              <w:r>
                <w:rPr>
                  <w:color w:val="0000FF"/>
                </w:rPr>
                <w:t>пункта 6.1.8</w:t>
              </w:r>
            </w:hyperlink>
            <w:r>
              <w:t xml:space="preserve"> к </w:t>
            </w:r>
            <w:proofErr w:type="gramStart"/>
            <w:r>
              <w:t>морским</w:t>
            </w:r>
            <w:proofErr w:type="gramEnd"/>
            <w:r>
              <w:t xml:space="preserve"> РЛС относятся РЛС, используемые для безопасной навигации на море, внутренних водных путях или в прибрежной зоне.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5734">
              <w:r>
                <w:rPr>
                  <w:color w:val="0000FF"/>
                </w:rPr>
                <w:t>пункта 6.1.8</w:t>
              </w:r>
            </w:hyperlink>
            <w:r>
              <w:t xml:space="preserve"> службой организации движения судов является служба по мониторингу и управлению движением судов, идентичная службе по управлению воздушным движением самолетов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15" w:name="P5868"/>
            <w:bookmarkEnd w:id="415"/>
            <w:r>
              <w:t>6.2.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6.2.1</w:t>
            </w:r>
          </w:p>
        </w:tc>
        <w:tc>
          <w:tcPr>
            <w:tcW w:w="5669" w:type="dxa"/>
            <w:tcBorders>
              <w:top w:val="nil"/>
              <w:left w:val="nil"/>
              <w:bottom w:val="nil"/>
              <w:right w:val="nil"/>
            </w:tcBorders>
          </w:tcPr>
          <w:p w:rsidR="000F7B95" w:rsidRDefault="000F7B95">
            <w:pPr>
              <w:pStyle w:val="ConsPlusNormal"/>
            </w:pPr>
            <w:r>
              <w:t>Акустика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16" w:name="P5874"/>
            <w:bookmarkEnd w:id="416"/>
            <w:r>
              <w:t>6.2.2.</w:t>
            </w:r>
          </w:p>
        </w:tc>
        <w:tc>
          <w:tcPr>
            <w:tcW w:w="5669" w:type="dxa"/>
            <w:tcBorders>
              <w:top w:val="nil"/>
              <w:left w:val="nil"/>
              <w:bottom w:val="nil"/>
              <w:right w:val="nil"/>
            </w:tcBorders>
          </w:tcPr>
          <w:p w:rsidR="000F7B95" w:rsidRDefault="000F7B95">
            <w:pPr>
              <w:pStyle w:val="ConsPlusNormal"/>
            </w:pPr>
            <w:r>
              <w:t xml:space="preserve">Маски и промежуточные шаблоны, специально разработанные для оптических датчиков, указанных в </w:t>
            </w:r>
            <w:hyperlink w:anchor="P4618">
              <w:r>
                <w:rPr>
                  <w:color w:val="0000FF"/>
                </w:rPr>
                <w:t>пункте 6.1.2.1.1.2</w:t>
              </w:r>
            </w:hyperlink>
            <w:r>
              <w:t xml:space="preserve"> или </w:t>
            </w:r>
            <w:hyperlink w:anchor="P4638">
              <w:r>
                <w:rPr>
                  <w:color w:val="0000FF"/>
                </w:rPr>
                <w:t>6.1.2.1.1.4</w:t>
              </w:r>
            </w:hyperlink>
          </w:p>
        </w:tc>
        <w:tc>
          <w:tcPr>
            <w:tcW w:w="1928" w:type="dxa"/>
            <w:tcBorders>
              <w:top w:val="nil"/>
              <w:left w:val="nil"/>
              <w:bottom w:val="nil"/>
              <w:right w:val="nil"/>
            </w:tcBorders>
          </w:tcPr>
          <w:p w:rsidR="000F7B95" w:rsidRDefault="000F7B95">
            <w:pPr>
              <w:pStyle w:val="ConsPlusNormal"/>
              <w:jc w:val="center"/>
            </w:pPr>
            <w:r>
              <w:t>8486 90 900 3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6.2.3.</w:t>
            </w:r>
          </w:p>
        </w:tc>
        <w:tc>
          <w:tcPr>
            <w:tcW w:w="5669" w:type="dxa"/>
            <w:tcBorders>
              <w:top w:val="nil"/>
              <w:left w:val="nil"/>
              <w:bottom w:val="nil"/>
              <w:right w:val="nil"/>
            </w:tcBorders>
          </w:tcPr>
          <w:p w:rsidR="000F7B95" w:rsidRDefault="000F7B95">
            <w:pPr>
              <w:pStyle w:val="ConsPlusNormal"/>
            </w:pPr>
            <w:r>
              <w:t>Камеры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Оптика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17" w:name="P5883"/>
            <w:bookmarkEnd w:id="417"/>
            <w:r>
              <w:t>6.2.4.</w:t>
            </w:r>
          </w:p>
        </w:tc>
        <w:tc>
          <w:tcPr>
            <w:tcW w:w="5669" w:type="dxa"/>
            <w:tcBorders>
              <w:top w:val="nil"/>
              <w:left w:val="nil"/>
              <w:bottom w:val="nil"/>
              <w:right w:val="nil"/>
            </w:tcBorders>
          </w:tcPr>
          <w:p w:rsidR="000F7B95" w:rsidRDefault="000F7B95">
            <w:pPr>
              <w:pStyle w:val="ConsPlusNormal"/>
            </w:pPr>
            <w:r>
              <w:t>Следующее оптическое оборудование (приборы):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6.2.4.1.</w:t>
            </w:r>
          </w:p>
        </w:tc>
        <w:tc>
          <w:tcPr>
            <w:tcW w:w="5669" w:type="dxa"/>
            <w:tcBorders>
              <w:top w:val="nil"/>
              <w:left w:val="nil"/>
              <w:bottom w:val="nil"/>
              <w:right w:val="nil"/>
            </w:tcBorders>
          </w:tcPr>
          <w:p w:rsidR="000F7B95" w:rsidRDefault="000F7B95">
            <w:pPr>
              <w:pStyle w:val="ConsPlusNormal"/>
            </w:pPr>
            <w:r>
              <w:t>Оборудование для измерения абсолютного значения коэффициента отражения с погрешностью 0,1 процента или лучше;</w:t>
            </w:r>
          </w:p>
        </w:tc>
        <w:tc>
          <w:tcPr>
            <w:tcW w:w="1928" w:type="dxa"/>
            <w:tcBorders>
              <w:top w:val="nil"/>
              <w:left w:val="nil"/>
              <w:bottom w:val="nil"/>
              <w:right w:val="nil"/>
            </w:tcBorders>
          </w:tcPr>
          <w:p w:rsidR="000F7B95" w:rsidRDefault="000F7B95">
            <w:pPr>
              <w:pStyle w:val="ConsPlusNormal"/>
              <w:jc w:val="center"/>
            </w:pPr>
            <w:r>
              <w:t>9031 49 900 0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6.2.4.2.</w:t>
            </w:r>
          </w:p>
        </w:tc>
        <w:tc>
          <w:tcPr>
            <w:tcW w:w="5669" w:type="dxa"/>
            <w:tcBorders>
              <w:top w:val="nil"/>
              <w:left w:val="nil"/>
              <w:bottom w:val="nil"/>
              <w:right w:val="nil"/>
            </w:tcBorders>
          </w:tcPr>
          <w:p w:rsidR="000F7B95" w:rsidRDefault="000F7B95">
            <w:pPr>
              <w:pStyle w:val="ConsPlusNormal"/>
            </w:pPr>
            <w:r>
              <w:t>Оборудование, отличное от оборудования для измерения оптического поверхностного рассеяния, имеющее незатемненную апертуру с диаметром более 10 см, специально разработанное для бесконтактного оптического измерения неплоскостности оптической поверхности (профиля) с точностью 2 нм или меньше (лучше) от требуемого профиля</w:t>
            </w:r>
          </w:p>
        </w:tc>
        <w:tc>
          <w:tcPr>
            <w:tcW w:w="1928" w:type="dxa"/>
            <w:tcBorders>
              <w:top w:val="nil"/>
              <w:left w:val="nil"/>
              <w:bottom w:val="nil"/>
              <w:right w:val="nil"/>
            </w:tcBorders>
          </w:tcPr>
          <w:p w:rsidR="000F7B95" w:rsidRDefault="000F7B95">
            <w:pPr>
              <w:pStyle w:val="ConsPlusNormal"/>
              <w:jc w:val="center"/>
            </w:pPr>
            <w:r>
              <w:t>9031 49 900 0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5883">
              <w:r>
                <w:rPr>
                  <w:color w:val="0000FF"/>
                </w:rPr>
                <w:t>Пункт 6.2.4</w:t>
              </w:r>
            </w:hyperlink>
            <w:r>
              <w:t xml:space="preserve"> не применяется к микроскопам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6.2.5.</w:t>
            </w:r>
          </w:p>
        </w:tc>
        <w:tc>
          <w:tcPr>
            <w:tcW w:w="5669" w:type="dxa"/>
            <w:tcBorders>
              <w:top w:val="nil"/>
              <w:left w:val="nil"/>
              <w:bottom w:val="nil"/>
              <w:right w:val="nil"/>
            </w:tcBorders>
          </w:tcPr>
          <w:p w:rsidR="000F7B95" w:rsidRDefault="000F7B95">
            <w:pPr>
              <w:pStyle w:val="ConsPlusNormal"/>
            </w:pPr>
            <w:r>
              <w:t>Лазеры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6.2.6.</w:t>
            </w:r>
          </w:p>
        </w:tc>
        <w:tc>
          <w:tcPr>
            <w:tcW w:w="5669" w:type="dxa"/>
            <w:tcBorders>
              <w:top w:val="nil"/>
              <w:left w:val="nil"/>
              <w:bottom w:val="nil"/>
              <w:right w:val="nil"/>
            </w:tcBorders>
          </w:tcPr>
          <w:p w:rsidR="000F7B95" w:rsidRDefault="000F7B95">
            <w:pPr>
              <w:pStyle w:val="ConsPlusNormal"/>
            </w:pPr>
            <w:r>
              <w:t>Датчики магнитного и электрического полей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Гравиметры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6.2.7.</w:t>
            </w:r>
          </w:p>
        </w:tc>
        <w:tc>
          <w:tcPr>
            <w:tcW w:w="5669" w:type="dxa"/>
            <w:tcBorders>
              <w:top w:val="nil"/>
              <w:left w:val="nil"/>
              <w:bottom w:val="nil"/>
              <w:right w:val="nil"/>
            </w:tcBorders>
          </w:tcPr>
          <w:p w:rsidR="000F7B95" w:rsidRDefault="000F7B95">
            <w:pPr>
              <w:pStyle w:val="ConsPlusNormal"/>
            </w:pPr>
            <w:r>
              <w:t>Оборудование для производства, юстировки и калибровки гравиметров наземного базирования со статической точностью лучше 0,1 миллигала</w:t>
            </w:r>
          </w:p>
        </w:tc>
        <w:tc>
          <w:tcPr>
            <w:tcW w:w="1928" w:type="dxa"/>
            <w:tcBorders>
              <w:top w:val="nil"/>
              <w:left w:val="nil"/>
              <w:bottom w:val="nil"/>
              <w:right w:val="nil"/>
            </w:tcBorders>
          </w:tcPr>
          <w:p w:rsidR="000F7B95" w:rsidRDefault="000F7B95">
            <w:pPr>
              <w:pStyle w:val="ConsPlusNormal"/>
              <w:jc w:val="center"/>
            </w:pPr>
            <w:r>
              <w:t>9031 80 380 0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18" w:name="P5911"/>
            <w:bookmarkEnd w:id="418"/>
            <w:r>
              <w:t>6.2.8.</w:t>
            </w:r>
          </w:p>
        </w:tc>
        <w:tc>
          <w:tcPr>
            <w:tcW w:w="5669" w:type="dxa"/>
            <w:tcBorders>
              <w:top w:val="nil"/>
              <w:left w:val="nil"/>
              <w:bottom w:val="nil"/>
              <w:right w:val="nil"/>
            </w:tcBorders>
          </w:tcPr>
          <w:p w:rsidR="000F7B95" w:rsidRDefault="000F7B95">
            <w:pPr>
              <w:pStyle w:val="ConsPlusNormal"/>
            </w:pPr>
            <w:r>
              <w:t>Импульсные локационные системы для измерения эффективной площади отражения, имеющие длительность передаваемых импульсов 100 не или менее,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импульсных локационных систем, указанных в </w:t>
            </w:r>
            <w:hyperlink w:anchor="P5911">
              <w:r>
                <w:rPr>
                  <w:color w:val="0000FF"/>
                </w:rPr>
                <w:t>пункте 6.2.8</w:t>
              </w:r>
            </w:hyperlink>
            <w:r>
              <w:t xml:space="preserve">, см. также пункт 6.2.1 </w:t>
            </w:r>
            <w:hyperlink w:anchor="P8816">
              <w:r>
                <w:rPr>
                  <w:color w:val="0000FF"/>
                </w:rPr>
                <w:t>разделов 2</w:t>
              </w:r>
            </w:hyperlink>
            <w:r>
              <w:t xml:space="preserve"> и </w:t>
            </w:r>
            <w:hyperlink w:anchor="P9530">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19" w:name="P5918"/>
            <w:bookmarkEnd w:id="419"/>
            <w:r>
              <w:t>6.3.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6.3.1.</w:t>
            </w:r>
          </w:p>
        </w:tc>
        <w:tc>
          <w:tcPr>
            <w:tcW w:w="5669" w:type="dxa"/>
            <w:tcBorders>
              <w:top w:val="nil"/>
              <w:left w:val="nil"/>
              <w:bottom w:val="nil"/>
              <w:right w:val="nil"/>
            </w:tcBorders>
          </w:tcPr>
          <w:p w:rsidR="000F7B95" w:rsidRDefault="000F7B95">
            <w:pPr>
              <w:pStyle w:val="ConsPlusNormal"/>
            </w:pPr>
            <w:r>
              <w:t>Акустика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Оптические датчики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6.3.2.</w:t>
            </w:r>
          </w:p>
        </w:tc>
        <w:tc>
          <w:tcPr>
            <w:tcW w:w="5669" w:type="dxa"/>
            <w:tcBorders>
              <w:top w:val="nil"/>
              <w:left w:val="nil"/>
              <w:bottom w:val="nil"/>
              <w:right w:val="nil"/>
            </w:tcBorders>
          </w:tcPr>
          <w:p w:rsidR="000F7B95" w:rsidRDefault="000F7B95">
            <w:pPr>
              <w:pStyle w:val="ConsPlusNormal"/>
            </w:pPr>
            <w:r>
              <w:t>Материалы оптических датчиков: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6.3.2.1.</w:t>
            </w:r>
          </w:p>
        </w:tc>
        <w:tc>
          <w:tcPr>
            <w:tcW w:w="5669" w:type="dxa"/>
            <w:tcBorders>
              <w:top w:val="nil"/>
              <w:left w:val="nil"/>
              <w:bottom w:val="nil"/>
              <w:right w:val="nil"/>
            </w:tcBorders>
          </w:tcPr>
          <w:p w:rsidR="000F7B95" w:rsidRDefault="000F7B95">
            <w:pPr>
              <w:pStyle w:val="ConsPlusNormal"/>
            </w:pPr>
            <w:r>
              <w:t>Теллур (Te) с чистотой 99,9995 процента или более;</w:t>
            </w:r>
          </w:p>
        </w:tc>
        <w:tc>
          <w:tcPr>
            <w:tcW w:w="1928" w:type="dxa"/>
            <w:tcBorders>
              <w:top w:val="nil"/>
              <w:left w:val="nil"/>
              <w:bottom w:val="nil"/>
              <w:right w:val="nil"/>
            </w:tcBorders>
          </w:tcPr>
          <w:p w:rsidR="000F7B95" w:rsidRDefault="000F7B95">
            <w:pPr>
              <w:pStyle w:val="ConsPlusNormal"/>
              <w:jc w:val="center"/>
            </w:pPr>
            <w:r>
              <w:t>2804 50 900 0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6.3.2.2.</w:t>
            </w:r>
          </w:p>
        </w:tc>
        <w:tc>
          <w:tcPr>
            <w:tcW w:w="5669" w:type="dxa"/>
            <w:tcBorders>
              <w:top w:val="nil"/>
              <w:left w:val="nil"/>
              <w:bottom w:val="nil"/>
              <w:right w:val="nil"/>
            </w:tcBorders>
          </w:tcPr>
          <w:p w:rsidR="000F7B95" w:rsidRDefault="000F7B95">
            <w:pPr>
              <w:pStyle w:val="ConsPlusNormal"/>
            </w:pPr>
            <w:r>
              <w:t>Монокристаллы (включая пластины с эпитаксиальными слоями) любого из следующего:</w:t>
            </w:r>
          </w:p>
        </w:tc>
        <w:tc>
          <w:tcPr>
            <w:tcW w:w="1928" w:type="dxa"/>
            <w:vMerge w:val="restart"/>
            <w:tcBorders>
              <w:top w:val="nil"/>
              <w:left w:val="nil"/>
              <w:bottom w:val="nil"/>
              <w:right w:val="nil"/>
            </w:tcBorders>
          </w:tcPr>
          <w:p w:rsidR="000F7B95" w:rsidRDefault="000F7B95">
            <w:pPr>
              <w:pStyle w:val="ConsPlusNormal"/>
              <w:jc w:val="center"/>
            </w:pPr>
            <w:r>
              <w:t>3818 00 900 0;</w:t>
            </w:r>
          </w:p>
          <w:p w:rsidR="000F7B95" w:rsidRDefault="000F7B95">
            <w:pPr>
              <w:pStyle w:val="ConsPlusNormal"/>
              <w:jc w:val="center"/>
            </w:pPr>
            <w:r>
              <w:t>8112 69 000 9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теллурида цинка-кадмия (CdZnTe) с содержанием цинка менее 6 процентов по мольным долям;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теллурида кадмия (CdTe) любой чистоты;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теллурида ртути-кадмия (HgCdTe) любой чистоты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Мольная доля определяется отношением молей ZnTe к сумме молей CdTe и ZnTe, присутствующих в кристалле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6.3.3.</w:t>
            </w:r>
          </w:p>
        </w:tc>
        <w:tc>
          <w:tcPr>
            <w:tcW w:w="5669" w:type="dxa"/>
            <w:tcBorders>
              <w:top w:val="nil"/>
              <w:left w:val="nil"/>
              <w:bottom w:val="nil"/>
              <w:right w:val="nil"/>
            </w:tcBorders>
          </w:tcPr>
          <w:p w:rsidR="000F7B95" w:rsidRDefault="000F7B95">
            <w:pPr>
              <w:pStyle w:val="ConsPlusNormal"/>
            </w:pPr>
            <w:r>
              <w:t>Камеры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Оптика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w:t>
            </w:r>
          </w:p>
        </w:tc>
        <w:tc>
          <w:tcPr>
            <w:tcW w:w="5669" w:type="dxa"/>
            <w:tcBorders>
              <w:top w:val="nil"/>
              <w:left w:val="nil"/>
              <w:bottom w:val="nil"/>
              <w:right w:val="nil"/>
            </w:tcBorders>
          </w:tcPr>
          <w:p w:rsidR="000F7B95" w:rsidRDefault="000F7B95">
            <w:pPr>
              <w:pStyle w:val="ConsPlusNormal"/>
            </w:pPr>
            <w:r>
              <w:t>Следующие оптические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6.3.4.1.</w:t>
            </w:r>
          </w:p>
        </w:tc>
        <w:tc>
          <w:tcPr>
            <w:tcW w:w="5669" w:type="dxa"/>
            <w:tcBorders>
              <w:top w:val="nil"/>
              <w:left w:val="nil"/>
              <w:bottom w:val="nil"/>
              <w:right w:val="nil"/>
            </w:tcBorders>
          </w:tcPr>
          <w:p w:rsidR="000F7B95" w:rsidRDefault="000F7B95">
            <w:pPr>
              <w:pStyle w:val="ConsPlusNormal"/>
            </w:pPr>
            <w:r>
              <w:t>Заготовки из селенида цинка (ZnSe) и сульфида цинка (ZnS), полученные химическим осаждением из парогазовой фазы и имеющие любую из следующих характеристик:</w:t>
            </w:r>
          </w:p>
          <w:p w:rsidR="000F7B95" w:rsidRDefault="000F7B95">
            <w:pPr>
              <w:pStyle w:val="ConsPlusNormal"/>
            </w:pPr>
            <w:r>
              <w:t>а) объем более 100 см</w:t>
            </w:r>
            <w:r>
              <w:rPr>
                <w:vertAlign w:val="superscript"/>
              </w:rPr>
              <w:t>3</w:t>
            </w:r>
            <w:r>
              <w:t>; или</w:t>
            </w:r>
          </w:p>
          <w:p w:rsidR="000F7B95" w:rsidRDefault="000F7B95">
            <w:pPr>
              <w:pStyle w:val="ConsPlusNormal"/>
            </w:pPr>
            <w:r>
              <w:t>б) диаметр более 80 мм и толщину 20 мм или более;</w:t>
            </w:r>
          </w:p>
        </w:tc>
        <w:tc>
          <w:tcPr>
            <w:tcW w:w="1928" w:type="dxa"/>
            <w:tcBorders>
              <w:top w:val="nil"/>
              <w:left w:val="nil"/>
              <w:bottom w:val="nil"/>
              <w:right w:val="nil"/>
            </w:tcBorders>
          </w:tcPr>
          <w:p w:rsidR="000F7B95" w:rsidRDefault="000F7B95">
            <w:pPr>
              <w:pStyle w:val="ConsPlusNormal"/>
              <w:jc w:val="center"/>
            </w:pPr>
            <w:r>
              <w:t>2830 90 850 0;</w:t>
            </w:r>
          </w:p>
          <w:p w:rsidR="000F7B95" w:rsidRDefault="000F7B95">
            <w:pPr>
              <w:pStyle w:val="ConsPlusNormal"/>
              <w:jc w:val="center"/>
            </w:pPr>
            <w:r>
              <w:t>2842 90 100 0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0" w:name="P5959"/>
            <w:bookmarkEnd w:id="420"/>
            <w:r>
              <w:t>6.3.4.2.</w:t>
            </w:r>
          </w:p>
        </w:tc>
        <w:tc>
          <w:tcPr>
            <w:tcW w:w="5669" w:type="dxa"/>
            <w:tcBorders>
              <w:top w:val="nil"/>
              <w:left w:val="nil"/>
              <w:bottom w:val="nil"/>
              <w:right w:val="nil"/>
            </w:tcBorders>
          </w:tcPr>
          <w:p w:rsidR="000F7B95" w:rsidRDefault="000F7B95">
            <w:pPr>
              <w:pStyle w:val="ConsPlusNormal"/>
            </w:pPr>
            <w:r>
              <w:t>Электрооптические и нелинейно-оптические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6.3.4.2.1.</w:t>
            </w:r>
          </w:p>
        </w:tc>
        <w:tc>
          <w:tcPr>
            <w:tcW w:w="5669" w:type="dxa"/>
            <w:tcBorders>
              <w:top w:val="nil"/>
              <w:left w:val="nil"/>
              <w:bottom w:val="nil"/>
              <w:right w:val="nil"/>
            </w:tcBorders>
          </w:tcPr>
          <w:p w:rsidR="000F7B95" w:rsidRDefault="000F7B95">
            <w:pPr>
              <w:pStyle w:val="ConsPlusNormal"/>
            </w:pPr>
            <w:r>
              <w:t>Арсенат титанила-калия (КТА) (CAS 59400-80-5);</w:t>
            </w:r>
          </w:p>
        </w:tc>
        <w:tc>
          <w:tcPr>
            <w:tcW w:w="1928" w:type="dxa"/>
            <w:tcBorders>
              <w:top w:val="nil"/>
              <w:left w:val="nil"/>
              <w:bottom w:val="nil"/>
              <w:right w:val="nil"/>
            </w:tcBorders>
          </w:tcPr>
          <w:p w:rsidR="000F7B95" w:rsidRDefault="000F7B95">
            <w:pPr>
              <w:pStyle w:val="ConsPlusNormal"/>
              <w:jc w:val="center"/>
            </w:pPr>
            <w:r>
              <w:t>2842 90 800 0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6.3.4.2.2.</w:t>
            </w:r>
          </w:p>
        </w:tc>
        <w:tc>
          <w:tcPr>
            <w:tcW w:w="5669" w:type="dxa"/>
            <w:tcBorders>
              <w:top w:val="nil"/>
              <w:left w:val="nil"/>
              <w:bottom w:val="nil"/>
              <w:right w:val="nil"/>
            </w:tcBorders>
          </w:tcPr>
          <w:p w:rsidR="000F7B95" w:rsidRDefault="000F7B95">
            <w:pPr>
              <w:pStyle w:val="ConsPlusNormal"/>
            </w:pPr>
            <w:r>
              <w:t>Селенид серебра-галлия (AgGaSe2, известный также как AGSE) (CAS 12002-67-4);</w:t>
            </w:r>
          </w:p>
        </w:tc>
        <w:tc>
          <w:tcPr>
            <w:tcW w:w="1928" w:type="dxa"/>
            <w:tcBorders>
              <w:top w:val="nil"/>
              <w:left w:val="nil"/>
              <w:bottom w:val="nil"/>
              <w:right w:val="nil"/>
            </w:tcBorders>
          </w:tcPr>
          <w:p w:rsidR="000F7B95" w:rsidRDefault="000F7B95">
            <w:pPr>
              <w:pStyle w:val="ConsPlusNormal"/>
              <w:jc w:val="center"/>
            </w:pPr>
            <w:r>
              <w:t>2842 90 100 0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6.3.4.2.3.</w:t>
            </w:r>
          </w:p>
        </w:tc>
        <w:tc>
          <w:tcPr>
            <w:tcW w:w="5669" w:type="dxa"/>
            <w:tcBorders>
              <w:top w:val="nil"/>
              <w:left w:val="nil"/>
              <w:bottom w:val="nil"/>
              <w:right w:val="nil"/>
            </w:tcBorders>
          </w:tcPr>
          <w:p w:rsidR="000F7B95" w:rsidRDefault="000F7B95">
            <w:pPr>
              <w:pStyle w:val="ConsPlusNormal"/>
            </w:pPr>
            <w:r>
              <w:t>Селенид таллия-мышьяка (Tl</w:t>
            </w:r>
            <w:r>
              <w:rPr>
                <w:vertAlign w:val="subscript"/>
              </w:rPr>
              <w:t>3</w:t>
            </w:r>
            <w:r>
              <w:t>AsSe</w:t>
            </w:r>
            <w:r>
              <w:rPr>
                <w:vertAlign w:val="subscript"/>
              </w:rPr>
              <w:t>3</w:t>
            </w:r>
            <w:r>
              <w:t>, известный также как TAS) (CAS 16142-89-5);</w:t>
            </w:r>
          </w:p>
        </w:tc>
        <w:tc>
          <w:tcPr>
            <w:tcW w:w="1928" w:type="dxa"/>
            <w:tcBorders>
              <w:top w:val="nil"/>
              <w:left w:val="nil"/>
              <w:bottom w:val="nil"/>
              <w:right w:val="nil"/>
            </w:tcBorders>
          </w:tcPr>
          <w:p w:rsidR="000F7B95" w:rsidRDefault="000F7B95">
            <w:pPr>
              <w:pStyle w:val="ConsPlusNormal"/>
              <w:jc w:val="center"/>
            </w:pPr>
            <w:r>
              <w:t>2842 90 100 0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6.3.4.2.4.</w:t>
            </w:r>
          </w:p>
        </w:tc>
        <w:tc>
          <w:tcPr>
            <w:tcW w:w="5669" w:type="dxa"/>
            <w:tcBorders>
              <w:top w:val="nil"/>
              <w:left w:val="nil"/>
              <w:bottom w:val="nil"/>
              <w:right w:val="nil"/>
            </w:tcBorders>
          </w:tcPr>
          <w:p w:rsidR="000F7B95" w:rsidRDefault="000F7B95">
            <w:pPr>
              <w:pStyle w:val="ConsPlusNormal"/>
            </w:pPr>
            <w:r>
              <w:t>Фосфид цинка-германия (ZnGeP</w:t>
            </w:r>
            <w:r>
              <w:rPr>
                <w:vertAlign w:val="subscript"/>
              </w:rPr>
              <w:t>2</w:t>
            </w:r>
            <w:r>
              <w:t>, известный также как ZGP, бифосфид цинка-германия или дифосфид цинка-германия); или</w:t>
            </w:r>
          </w:p>
        </w:tc>
        <w:tc>
          <w:tcPr>
            <w:tcW w:w="1928" w:type="dxa"/>
            <w:tcBorders>
              <w:top w:val="nil"/>
              <w:left w:val="nil"/>
              <w:bottom w:val="nil"/>
              <w:right w:val="nil"/>
            </w:tcBorders>
          </w:tcPr>
          <w:p w:rsidR="000F7B95" w:rsidRDefault="000F7B95">
            <w:pPr>
              <w:pStyle w:val="ConsPlusNormal"/>
              <w:jc w:val="center"/>
            </w:pPr>
            <w:r>
              <w:t>2853 90 900 0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6.3.4.2.5.</w:t>
            </w:r>
          </w:p>
        </w:tc>
        <w:tc>
          <w:tcPr>
            <w:tcW w:w="5669" w:type="dxa"/>
            <w:tcBorders>
              <w:top w:val="nil"/>
              <w:left w:val="nil"/>
              <w:bottom w:val="nil"/>
              <w:right w:val="nil"/>
            </w:tcBorders>
          </w:tcPr>
          <w:p w:rsidR="000F7B95" w:rsidRDefault="000F7B95">
            <w:pPr>
              <w:pStyle w:val="ConsPlusNormal"/>
            </w:pPr>
            <w:r>
              <w:t>Селенид галлия (GaSe) (CAS 12024-11-2);</w:t>
            </w:r>
          </w:p>
        </w:tc>
        <w:tc>
          <w:tcPr>
            <w:tcW w:w="1928" w:type="dxa"/>
            <w:tcBorders>
              <w:top w:val="nil"/>
              <w:left w:val="nil"/>
              <w:bottom w:val="nil"/>
              <w:right w:val="nil"/>
            </w:tcBorders>
          </w:tcPr>
          <w:p w:rsidR="000F7B95" w:rsidRDefault="000F7B95">
            <w:pPr>
              <w:pStyle w:val="ConsPlusNormal"/>
              <w:jc w:val="center"/>
            </w:pPr>
            <w:r>
              <w:t>2842 90 100 0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6.3.4.3.</w:t>
            </w:r>
          </w:p>
        </w:tc>
        <w:tc>
          <w:tcPr>
            <w:tcW w:w="5669" w:type="dxa"/>
            <w:tcBorders>
              <w:top w:val="nil"/>
              <w:left w:val="nil"/>
              <w:bottom w:val="nil"/>
              <w:right w:val="nil"/>
            </w:tcBorders>
          </w:tcPr>
          <w:p w:rsidR="000F7B95" w:rsidRDefault="000F7B95">
            <w:pPr>
              <w:pStyle w:val="ConsPlusNormal"/>
            </w:pPr>
            <w:r>
              <w:t xml:space="preserve">Нелинейные оптические материалы, не определенные в </w:t>
            </w:r>
            <w:hyperlink w:anchor="P5959">
              <w:r>
                <w:rPr>
                  <w:color w:val="0000FF"/>
                </w:rPr>
                <w:t>пункте 6.3.4.2</w:t>
              </w:r>
            </w:hyperlink>
            <w:r>
              <w:t>,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7020 00 800 0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имеющие динамическую (известную также как нестационарная) нелинейную восприимчивость третьего порядка (</w:t>
            </w:r>
            <w:r>
              <w:rPr>
                <w:noProof/>
                <w:position w:val="-8"/>
              </w:rPr>
              <w:drawing>
                <wp:inline distT="0" distB="0" distL="0" distR="0">
                  <wp:extent cx="23812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t>, хи 3) 10</w:t>
            </w:r>
            <w:r>
              <w:rPr>
                <w:vertAlign w:val="superscript"/>
              </w:rPr>
              <w:t>-6</w:t>
            </w:r>
            <w:r>
              <w:t xml:space="preserve"> м</w:t>
            </w:r>
            <w:proofErr w:type="gramStart"/>
            <w:r>
              <w:rPr>
                <w:vertAlign w:val="superscript"/>
              </w:rPr>
              <w:t>2</w:t>
            </w:r>
            <w:proofErr w:type="gramEnd"/>
            <w:r>
              <w:t>/В</w:t>
            </w:r>
            <w:r>
              <w:rPr>
                <w:vertAlign w:val="superscript"/>
              </w:rPr>
              <w:t>2</w:t>
            </w:r>
            <w:r>
              <w:t xml:space="preserve"> или более и время отклика менее 1 мс;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имеющие нелинейную восприимчивость второго порядка (</w:t>
            </w:r>
            <w:r>
              <w:rPr>
                <w:noProof/>
                <w:position w:val="-8"/>
              </w:rPr>
              <w:drawing>
                <wp:inline distT="0" distB="0" distL="0" distR="0">
                  <wp:extent cx="23812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t>, хи 2) 3,3 x 10</w:t>
            </w:r>
            <w:r>
              <w:rPr>
                <w:vertAlign w:val="superscript"/>
              </w:rPr>
              <w:t>-11</w:t>
            </w:r>
            <w:r>
              <w:t xml:space="preserve"> м</w:t>
            </w:r>
            <w:proofErr w:type="gramStart"/>
            <w:r>
              <w:t>/В</w:t>
            </w:r>
            <w:proofErr w:type="gramEnd"/>
            <w:r>
              <w:t xml:space="preserve">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6.3.4.4.</w:t>
            </w:r>
          </w:p>
        </w:tc>
        <w:tc>
          <w:tcPr>
            <w:tcW w:w="5669" w:type="dxa"/>
            <w:tcBorders>
              <w:top w:val="nil"/>
              <w:left w:val="nil"/>
              <w:bottom w:val="nil"/>
              <w:right w:val="nil"/>
            </w:tcBorders>
          </w:tcPr>
          <w:p w:rsidR="000F7B95" w:rsidRDefault="000F7B95">
            <w:pPr>
              <w:pStyle w:val="ConsPlusNormal"/>
            </w:pPr>
            <w:r>
              <w:t>Заготовки карбида кремния или осажденных материалов бериллия-бериллия (Be/Be) с диаметром или длиной главной оси более 300 мм;</w:t>
            </w:r>
          </w:p>
        </w:tc>
        <w:tc>
          <w:tcPr>
            <w:tcW w:w="1928" w:type="dxa"/>
            <w:tcBorders>
              <w:top w:val="nil"/>
              <w:left w:val="nil"/>
              <w:bottom w:val="nil"/>
              <w:right w:val="nil"/>
            </w:tcBorders>
          </w:tcPr>
          <w:p w:rsidR="000F7B95" w:rsidRDefault="000F7B95">
            <w:pPr>
              <w:pStyle w:val="ConsPlusNormal"/>
              <w:jc w:val="center"/>
            </w:pPr>
            <w:r>
              <w:t>2849 20 000 0;</w:t>
            </w:r>
          </w:p>
          <w:p w:rsidR="000F7B95" w:rsidRDefault="000F7B95">
            <w:pPr>
              <w:pStyle w:val="ConsPlusNormal"/>
              <w:jc w:val="center"/>
            </w:pPr>
            <w:r>
              <w:t>8112 19 000 0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6.3.4.5.</w:t>
            </w:r>
          </w:p>
        </w:tc>
        <w:tc>
          <w:tcPr>
            <w:tcW w:w="5669" w:type="dxa"/>
            <w:tcBorders>
              <w:top w:val="nil"/>
              <w:left w:val="nil"/>
              <w:bottom w:val="nil"/>
              <w:right w:val="nil"/>
            </w:tcBorders>
          </w:tcPr>
          <w:p w:rsidR="000F7B95" w:rsidRDefault="000F7B95">
            <w:pPr>
              <w:pStyle w:val="ConsPlusNormal"/>
            </w:pPr>
            <w:r>
              <w:t>Стекло, в том числе кварцевое стекло, фосфатное стекло, фторофосфатное стекло, фторид циркония (ZrF</w:t>
            </w:r>
            <w:r>
              <w:rPr>
                <w:vertAlign w:val="subscript"/>
              </w:rPr>
              <w:t>4</w:t>
            </w:r>
            <w:r>
              <w:t>) (CAS 7783-64-4) и фторид гафния (HfF</w:t>
            </w:r>
            <w:r>
              <w:rPr>
                <w:vertAlign w:val="subscript"/>
              </w:rPr>
              <w:t>4</w:t>
            </w:r>
            <w:r>
              <w:t>) (CAS 13709-52-9), имеющее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7001 00 910 0;</w:t>
            </w:r>
          </w:p>
          <w:p w:rsidR="000F7B95" w:rsidRDefault="000F7B95">
            <w:pPr>
              <w:pStyle w:val="ConsPlusNormal"/>
              <w:jc w:val="center"/>
            </w:pPr>
            <w:r>
              <w:t>7001 00 990 0;</w:t>
            </w:r>
          </w:p>
          <w:p w:rsidR="000F7B95" w:rsidRDefault="000F7B95">
            <w:pPr>
              <w:pStyle w:val="ConsPlusNormal"/>
              <w:jc w:val="center"/>
            </w:pPr>
            <w:r>
              <w:t>7020 00 800 0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концентрацию гидроксильных ионов (OH-) менее 5 частей на миллион;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интегральные уровни чистоты по металлам лучше 1 части на миллион;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высокую однородность (флуктуацию коэффициента преломления) менее 5 x 10</w:t>
            </w:r>
            <w:r>
              <w:rPr>
                <w:vertAlign w:val="superscript"/>
              </w:rPr>
              <w:t>-6</w:t>
            </w:r>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6.3.4.6.</w:t>
            </w:r>
          </w:p>
        </w:tc>
        <w:tc>
          <w:tcPr>
            <w:tcW w:w="5669" w:type="dxa"/>
            <w:tcBorders>
              <w:top w:val="nil"/>
              <w:left w:val="nil"/>
              <w:bottom w:val="nil"/>
              <w:right w:val="nil"/>
            </w:tcBorders>
          </w:tcPr>
          <w:p w:rsidR="000F7B95" w:rsidRDefault="000F7B95">
            <w:pPr>
              <w:pStyle w:val="ConsPlusNormal"/>
            </w:pPr>
            <w:r>
              <w:t>Искусственный алмаз с поглощением менее 10</w:t>
            </w:r>
            <w:r>
              <w:rPr>
                <w:vertAlign w:val="superscript"/>
              </w:rPr>
              <w:t>-5</w:t>
            </w:r>
            <w:r>
              <w:t xml:space="preserve"> см</w:t>
            </w:r>
            <w:r>
              <w:rPr>
                <w:vertAlign w:val="superscript"/>
              </w:rPr>
              <w:t>-1</w:t>
            </w:r>
            <w:r>
              <w:t xml:space="preserve"> в диапазоне длин волн от 200 нм до 14 000 нм</w:t>
            </w:r>
          </w:p>
        </w:tc>
        <w:tc>
          <w:tcPr>
            <w:tcW w:w="1928" w:type="dxa"/>
            <w:tcBorders>
              <w:top w:val="nil"/>
              <w:left w:val="nil"/>
              <w:bottom w:val="nil"/>
              <w:right w:val="nil"/>
            </w:tcBorders>
          </w:tcPr>
          <w:p w:rsidR="000F7B95" w:rsidRDefault="000F7B95">
            <w:pPr>
              <w:pStyle w:val="ConsPlusNormal"/>
              <w:jc w:val="center"/>
            </w:pPr>
            <w:r>
              <w:t>7104 10 000 0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1" w:name="P6000"/>
            <w:bookmarkEnd w:id="421"/>
            <w:r>
              <w:t>6.3.5.</w:t>
            </w:r>
          </w:p>
        </w:tc>
        <w:tc>
          <w:tcPr>
            <w:tcW w:w="5669" w:type="dxa"/>
            <w:tcBorders>
              <w:top w:val="nil"/>
              <w:left w:val="nil"/>
              <w:bottom w:val="nil"/>
              <w:right w:val="nil"/>
            </w:tcBorders>
          </w:tcPr>
          <w:p w:rsidR="000F7B95" w:rsidRDefault="000F7B95">
            <w:pPr>
              <w:pStyle w:val="ConsPlusNormal"/>
            </w:pPr>
            <w:r>
              <w:t>Лазерные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6.3.5.1.</w:t>
            </w:r>
          </w:p>
        </w:tc>
        <w:tc>
          <w:tcPr>
            <w:tcW w:w="5669" w:type="dxa"/>
            <w:tcBorders>
              <w:top w:val="nil"/>
              <w:left w:val="nil"/>
              <w:bottom w:val="nil"/>
              <w:right w:val="nil"/>
            </w:tcBorders>
          </w:tcPr>
          <w:p w:rsidR="000F7B95" w:rsidRDefault="000F7B95">
            <w:pPr>
              <w:pStyle w:val="ConsPlusNormal"/>
            </w:pPr>
            <w:r>
              <w:t>Синтетические кристаллические материалы (основа) лазера в виде заготовок сапфира, легированного титаном;</w:t>
            </w:r>
          </w:p>
        </w:tc>
        <w:tc>
          <w:tcPr>
            <w:tcW w:w="1928" w:type="dxa"/>
            <w:tcBorders>
              <w:top w:val="nil"/>
              <w:left w:val="nil"/>
              <w:bottom w:val="nil"/>
              <w:right w:val="nil"/>
            </w:tcBorders>
          </w:tcPr>
          <w:p w:rsidR="000F7B95" w:rsidRDefault="000F7B95">
            <w:pPr>
              <w:pStyle w:val="ConsPlusNormal"/>
              <w:jc w:val="center"/>
            </w:pPr>
            <w:r>
              <w:t>7104 29 000 3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2" w:name="P6006"/>
            <w:bookmarkEnd w:id="422"/>
            <w:r>
              <w:t>6.3.5.2.</w:t>
            </w:r>
          </w:p>
        </w:tc>
        <w:tc>
          <w:tcPr>
            <w:tcW w:w="5669" w:type="dxa"/>
            <w:tcBorders>
              <w:top w:val="nil"/>
              <w:left w:val="nil"/>
              <w:bottom w:val="nil"/>
              <w:right w:val="nil"/>
            </w:tcBorders>
          </w:tcPr>
          <w:p w:rsidR="000F7B95" w:rsidRDefault="000F7B95">
            <w:pPr>
              <w:pStyle w:val="ConsPlusNormal"/>
            </w:pPr>
            <w:bookmarkStart w:id="423" w:name="P6007"/>
            <w:bookmarkEnd w:id="423"/>
            <w:r>
              <w:t>Легированные редкоземельными элементами волокна с двойной оболочкой, имеющие любое из следующего:</w:t>
            </w:r>
          </w:p>
          <w:p w:rsidR="000F7B95" w:rsidRDefault="000F7B95">
            <w:pPr>
              <w:pStyle w:val="ConsPlusNormal"/>
            </w:pPr>
            <w:r>
              <w:t>а) номинальную длину волны лазерного излучения от 975 нм до 1150 нм и имеющие все следующее:</w:t>
            </w:r>
          </w:p>
          <w:p w:rsidR="000F7B95" w:rsidRDefault="000F7B95">
            <w:pPr>
              <w:pStyle w:val="ConsPlusNormal"/>
            </w:pPr>
            <w:r>
              <w:t>средний диаметр сердцевины 25 мкм или более;</w:t>
            </w:r>
          </w:p>
          <w:p w:rsidR="000F7B95" w:rsidRDefault="000F7B95">
            <w:pPr>
              <w:pStyle w:val="ConsPlusNormal"/>
            </w:pPr>
            <w:r>
              <w:t>числовую апертуру сердцевины 0,065 или менее;</w:t>
            </w:r>
          </w:p>
          <w:p w:rsidR="000F7B95" w:rsidRDefault="000F7B95">
            <w:pPr>
              <w:pStyle w:val="ConsPlusNormal"/>
            </w:pPr>
            <w:r>
              <w:t>или</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007">
              <w:r>
                <w:rPr>
                  <w:color w:val="0000FF"/>
                </w:rPr>
                <w:t>Подпункт "а" пункта 6.3.5.2</w:t>
              </w:r>
            </w:hyperlink>
            <w:r>
              <w:t xml:space="preserve"> не применяется к волокнам с двойной оболочкой, имеющим диаметр внутренней стеклянной облицовки, превышающий 150 мкм, но не более 300 мкм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номинальную длину волны лазерного излучения более 1530 нм и имеющие все следующее:</w:t>
            </w:r>
          </w:p>
          <w:p w:rsidR="000F7B95" w:rsidRDefault="000F7B95">
            <w:pPr>
              <w:pStyle w:val="ConsPlusNormal"/>
            </w:pPr>
            <w:r>
              <w:t>средний диаметр сердцевины 20 мкм или более;</w:t>
            </w:r>
          </w:p>
          <w:p w:rsidR="000F7B95" w:rsidRDefault="000F7B95">
            <w:pPr>
              <w:pStyle w:val="ConsPlusNormal"/>
            </w:pPr>
            <w:r>
              <w:t>числовую апертуру сердцевины менее 0,1</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Для целей </w:t>
            </w:r>
            <w:hyperlink w:anchor="P6000">
              <w:r>
                <w:rPr>
                  <w:color w:val="0000FF"/>
                </w:rPr>
                <w:t>пункта 6.3.5</w:t>
              </w:r>
            </w:hyperlink>
            <w:r>
              <w:t xml:space="preserve"> ядро числовой апертуры измеряется на длине волны излучения волокна.</w:t>
            </w:r>
          </w:p>
          <w:p w:rsidR="000F7B95" w:rsidRDefault="000F7B95">
            <w:pPr>
              <w:pStyle w:val="ConsPlusNormal"/>
            </w:pPr>
            <w:r>
              <w:t xml:space="preserve">2. </w:t>
            </w:r>
            <w:hyperlink w:anchor="P6006">
              <w:r>
                <w:rPr>
                  <w:color w:val="0000FF"/>
                </w:rPr>
                <w:t>Пункт 6.3.5.2</w:t>
              </w:r>
            </w:hyperlink>
            <w:r>
              <w:t xml:space="preserve"> включает волокна в сборке с оконченным элементом;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6.3.6.</w:t>
            </w:r>
          </w:p>
        </w:tc>
        <w:tc>
          <w:tcPr>
            <w:tcW w:w="5669" w:type="dxa"/>
            <w:tcBorders>
              <w:top w:val="nil"/>
              <w:left w:val="nil"/>
              <w:bottom w:val="nil"/>
              <w:right w:val="nil"/>
            </w:tcBorders>
          </w:tcPr>
          <w:p w:rsidR="000F7B95" w:rsidRDefault="000F7B95">
            <w:pPr>
              <w:pStyle w:val="ConsPlusNormal"/>
            </w:pPr>
            <w:r>
              <w:t>Датчики магнитного и электрического полей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6.3.7.</w:t>
            </w:r>
          </w:p>
        </w:tc>
        <w:tc>
          <w:tcPr>
            <w:tcW w:w="5669" w:type="dxa"/>
            <w:tcBorders>
              <w:top w:val="nil"/>
              <w:left w:val="nil"/>
              <w:bottom w:val="nil"/>
              <w:right w:val="nil"/>
            </w:tcBorders>
          </w:tcPr>
          <w:p w:rsidR="000F7B95" w:rsidRDefault="000F7B95">
            <w:pPr>
              <w:pStyle w:val="ConsPlusNormal"/>
            </w:pPr>
            <w:r>
              <w:t>Гравиметры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6.3.8.</w:t>
            </w:r>
          </w:p>
        </w:tc>
        <w:tc>
          <w:tcPr>
            <w:tcW w:w="5669" w:type="dxa"/>
            <w:tcBorders>
              <w:top w:val="nil"/>
              <w:left w:val="nil"/>
              <w:bottom w:val="nil"/>
              <w:right w:val="nil"/>
            </w:tcBorders>
          </w:tcPr>
          <w:p w:rsidR="000F7B95" w:rsidRDefault="000F7B95">
            <w:pPr>
              <w:pStyle w:val="ConsPlusNormal"/>
            </w:pPr>
            <w:r>
              <w:t>Радиолокаторы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24" w:name="P6037"/>
            <w:bookmarkEnd w:id="424"/>
            <w:r>
              <w:t>6.4.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5" w:name="P6040"/>
            <w:bookmarkEnd w:id="425"/>
            <w:r>
              <w:t>6.4.1.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систем, лазеров, оборудования, узлов и компонентов, определенных в </w:t>
            </w:r>
            <w:hyperlink w:anchor="P5101">
              <w:r>
                <w:rPr>
                  <w:color w:val="0000FF"/>
                </w:rPr>
                <w:t>пункте 6.1.4</w:t>
              </w:r>
            </w:hyperlink>
            <w:r>
              <w:t xml:space="preserve">, </w:t>
            </w:r>
            <w:hyperlink w:anchor="P5250">
              <w:r>
                <w:rPr>
                  <w:color w:val="0000FF"/>
                </w:rPr>
                <w:t>6.1.5</w:t>
              </w:r>
            </w:hyperlink>
            <w:r>
              <w:t xml:space="preserve">, </w:t>
            </w:r>
            <w:hyperlink w:anchor="P5734">
              <w:r>
                <w:rPr>
                  <w:color w:val="0000FF"/>
                </w:rPr>
                <w:t>6.1.8</w:t>
              </w:r>
            </w:hyperlink>
            <w:r>
              <w:t xml:space="preserve"> или </w:t>
            </w:r>
            <w:hyperlink w:anchor="P5911">
              <w:r>
                <w:rPr>
                  <w:color w:val="0000FF"/>
                </w:rPr>
                <w:t>6.2.8</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040">
              <w:r>
                <w:rPr>
                  <w:color w:val="0000FF"/>
                </w:rPr>
                <w:t>пункте 6.4.1</w:t>
              </w:r>
            </w:hyperlink>
            <w:r>
              <w:t xml:space="preserve">, см. также пункт 6.4.1 </w:t>
            </w:r>
            <w:hyperlink w:anchor="P8825">
              <w:r>
                <w:rPr>
                  <w:color w:val="0000FF"/>
                </w:rPr>
                <w:t>разделов 2</w:t>
              </w:r>
            </w:hyperlink>
            <w:r>
              <w:t xml:space="preserve"> и </w:t>
            </w:r>
            <w:hyperlink w:anchor="P9539">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6" w:name="P6047"/>
            <w:bookmarkEnd w:id="426"/>
            <w:r>
              <w:t>6.4.2.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применения датчиков, систем, оборудования и узлов, определенных в </w:t>
            </w:r>
            <w:hyperlink w:anchor="P4805">
              <w:r>
                <w:rPr>
                  <w:color w:val="0000FF"/>
                </w:rPr>
                <w:t>пункте 6.1.2.2</w:t>
              </w:r>
            </w:hyperlink>
            <w:r>
              <w:t xml:space="preserve">, </w:t>
            </w:r>
            <w:hyperlink w:anchor="P5734">
              <w:r>
                <w:rPr>
                  <w:color w:val="0000FF"/>
                </w:rPr>
                <w:t>6.1.8</w:t>
              </w:r>
            </w:hyperlink>
            <w:r>
              <w:t xml:space="preserve"> или </w:t>
            </w:r>
            <w:hyperlink w:anchor="P5911">
              <w:r>
                <w:rPr>
                  <w:color w:val="0000FF"/>
                </w:rPr>
                <w:t>6.2.8</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определенного</w:t>
            </w:r>
            <w:proofErr w:type="gramEnd"/>
            <w:r>
              <w:t xml:space="preserve"> в </w:t>
            </w:r>
            <w:hyperlink w:anchor="P6040">
              <w:r>
                <w:rPr>
                  <w:color w:val="0000FF"/>
                </w:rPr>
                <w:t>пункте 6.4.1</w:t>
              </w:r>
            </w:hyperlink>
            <w:r>
              <w:t xml:space="preserve"> или </w:t>
            </w:r>
            <w:hyperlink w:anchor="P6047">
              <w:r>
                <w:rPr>
                  <w:color w:val="0000FF"/>
                </w:rPr>
                <w:t>6.4.2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Акустика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27" w:name="P6056"/>
            <w:bookmarkEnd w:id="427"/>
            <w:r>
              <w:t>6.4.3.1.</w:t>
            </w:r>
          </w:p>
        </w:tc>
        <w:tc>
          <w:tcPr>
            <w:tcW w:w="5669" w:type="dxa"/>
            <w:tcBorders>
              <w:top w:val="nil"/>
              <w:left w:val="nil"/>
              <w:bottom w:val="nil"/>
              <w:right w:val="nil"/>
            </w:tcBorders>
          </w:tcPr>
          <w:p w:rsidR="000F7B95" w:rsidRDefault="000F7B95">
            <w:pPr>
              <w:pStyle w:val="ConsPlusNormal"/>
            </w:pPr>
            <w:r>
              <w:t>Программное обеспечение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6.4.3.1.1.</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6.4.3.1.2.</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6.4.3.1.3.</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акустических данных в реальном масштабе времени при пассивном приеме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6.4.3.1.4.</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6.4.3.1.5.</w:t>
            </w:r>
          </w:p>
        </w:tc>
        <w:tc>
          <w:tcPr>
            <w:tcW w:w="5669" w:type="dxa"/>
            <w:tcBorders>
              <w:top w:val="nil"/>
              <w:left w:val="nil"/>
              <w:bottom w:val="nil"/>
              <w:right w:val="nil"/>
            </w:tcBorders>
          </w:tcPr>
          <w:p w:rsidR="000F7B95" w:rsidRDefault="000F7B95">
            <w:pPr>
              <w:pStyle w:val="ConsPlusNormal"/>
            </w:pPr>
            <w:proofErr w:type="gramStart"/>
            <w:r>
              <w:t>Программное обеспечение или исходная программа, специально разработанные для невоенного применения, по обнаружению водолазов и для всего следующего:</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обработки в реальном масштабе времени акустических данных от гидролокационных систем, определенных в </w:t>
            </w:r>
            <w:hyperlink w:anchor="P4415">
              <w:r>
                <w:rPr>
                  <w:color w:val="0000FF"/>
                </w:rPr>
                <w:t>пункте 6.1.1.1.1.5</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автоматического обнаружения, классификации и определения местоположения пловцов или водолазов (аквалангистов)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056">
              <w:r>
                <w:rPr>
                  <w:color w:val="0000FF"/>
                </w:rPr>
                <w:t>пункте 6.4.3.1</w:t>
              </w:r>
            </w:hyperlink>
            <w:r>
              <w:t xml:space="preserve">, см. также пункт 6.4.2 </w:t>
            </w:r>
            <w:hyperlink w:anchor="P8828">
              <w:r>
                <w:rPr>
                  <w:color w:val="0000FF"/>
                </w:rPr>
                <w:t>разделов 2</w:t>
              </w:r>
            </w:hyperlink>
            <w:r>
              <w:t xml:space="preserve"> и </w:t>
            </w:r>
            <w:hyperlink w:anchor="P9542">
              <w:r>
                <w:rPr>
                  <w:color w:val="0000FF"/>
                </w:rPr>
                <w:t>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6.4.3.2.</w:t>
            </w:r>
          </w:p>
        </w:tc>
        <w:tc>
          <w:tcPr>
            <w:tcW w:w="5669" w:type="dxa"/>
            <w:tcBorders>
              <w:top w:val="nil"/>
              <w:left w:val="nil"/>
              <w:bottom w:val="nil"/>
              <w:right w:val="nil"/>
            </w:tcBorders>
          </w:tcPr>
          <w:p w:rsidR="000F7B95" w:rsidRDefault="000F7B95">
            <w:pPr>
              <w:pStyle w:val="ConsPlusNormal"/>
            </w:pPr>
            <w:r>
              <w:t>Оптические датчики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Камеры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6.4.3.3.</w:t>
            </w:r>
          </w:p>
        </w:tc>
        <w:tc>
          <w:tcPr>
            <w:tcW w:w="5669" w:type="dxa"/>
            <w:tcBorders>
              <w:top w:val="nil"/>
              <w:left w:val="nil"/>
              <w:bottom w:val="nil"/>
              <w:right w:val="nil"/>
            </w:tcBorders>
          </w:tcPr>
          <w:p w:rsidR="000F7B95" w:rsidRDefault="000F7B95">
            <w:pPr>
              <w:pStyle w:val="ConsPlusNormal"/>
            </w:pPr>
            <w:r>
              <w:t xml:space="preserve">Программное обеспечение, разработанное или модифицированное для камер, содержащих фокальные матричные приемники, определенные в </w:t>
            </w:r>
            <w:hyperlink w:anchor="P4761">
              <w:r>
                <w:rPr>
                  <w:color w:val="0000FF"/>
                </w:rPr>
                <w:t>пункте 6.1.2.1.3.6</w:t>
              </w:r>
            </w:hyperlink>
            <w:r>
              <w:t xml:space="preserve">, в целях снятия ограничения по частоте смены кадров, позволяющее камере превосходить частоту, определенную в </w:t>
            </w:r>
            <w:hyperlink w:anchor="P5009">
              <w:r>
                <w:rPr>
                  <w:color w:val="0000FF"/>
                </w:rPr>
                <w:t>пункте "а" примечания 3</w:t>
              </w:r>
            </w:hyperlink>
            <w:r>
              <w:t xml:space="preserve"> к пункту 6.1.3.2.4;</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6.4.3.4.</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поддержания юстировки и фазирования сегментированных зеркальных систем, состоящих из сегментов зеркал, имеющих диаметр или длину основной оси 1 м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6.4.3.5.</w:t>
            </w:r>
          </w:p>
        </w:tc>
        <w:tc>
          <w:tcPr>
            <w:tcW w:w="5669" w:type="dxa"/>
            <w:tcBorders>
              <w:top w:val="nil"/>
              <w:left w:val="nil"/>
              <w:bottom w:val="nil"/>
              <w:right w:val="nil"/>
            </w:tcBorders>
          </w:tcPr>
          <w:p w:rsidR="000F7B95" w:rsidRDefault="000F7B95">
            <w:pPr>
              <w:pStyle w:val="ConsPlusNormal"/>
            </w:pPr>
            <w:r>
              <w:t>Лазеры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Датчики магнитного и электрического полей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6.4.3.6.</w:t>
            </w:r>
          </w:p>
        </w:tc>
        <w:tc>
          <w:tcPr>
            <w:tcW w:w="5669" w:type="dxa"/>
            <w:tcBorders>
              <w:top w:val="nil"/>
              <w:left w:val="nil"/>
              <w:bottom w:val="nil"/>
              <w:right w:val="nil"/>
            </w:tcBorders>
          </w:tcPr>
          <w:p w:rsidR="000F7B95" w:rsidRDefault="000F7B95">
            <w:pPr>
              <w:pStyle w:val="ConsPlusNormal"/>
            </w:pPr>
            <w:r>
              <w:t>Программное обеспечение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6.4.3.6.1.</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компенсационных систем магнитного и электрического полей для магнитных датчиков, разработанных в целях работы на подвижных платформах;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6.4.3.6.2.</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обнаружения аномалий магнитного и электрического полей на подвижных платформах;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6.4.3.6.3.</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обработки в реальном масштабе времени электромагнитных данных с использованием подводных электромагнитных приемников, определенных в </w:t>
            </w:r>
            <w:hyperlink w:anchor="P5693">
              <w:r>
                <w:rPr>
                  <w:color w:val="0000FF"/>
                </w:rPr>
                <w:t>пункте 6.1.6.5</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6.4.3.6.4.</w:t>
            </w:r>
          </w:p>
        </w:tc>
        <w:tc>
          <w:tcPr>
            <w:tcW w:w="5669" w:type="dxa"/>
            <w:tcBorders>
              <w:top w:val="nil"/>
              <w:left w:val="nil"/>
              <w:bottom w:val="nil"/>
              <w:right w:val="nil"/>
            </w:tcBorders>
          </w:tcPr>
          <w:p w:rsidR="000F7B95" w:rsidRDefault="000F7B95">
            <w:pPr>
              <w:pStyle w:val="ConsPlusNormal"/>
            </w:pPr>
            <w:r>
              <w:t xml:space="preserve">Исходная программа для обработки в реальном масштабе времени электромагнитных данных с использованием подводных электромагнитных приемников, определенных в </w:t>
            </w:r>
            <w:hyperlink w:anchor="P5693">
              <w:r>
                <w:rPr>
                  <w:color w:val="0000FF"/>
                </w:rPr>
                <w:t>пункте 6.1.6.5</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Гравиметры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6.4.3.7.</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коррекции влияния движения гравиметров или гравитационных градиентометров;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6.4.3.8.</w:t>
            </w:r>
          </w:p>
        </w:tc>
        <w:tc>
          <w:tcPr>
            <w:tcW w:w="5669" w:type="dxa"/>
            <w:tcBorders>
              <w:top w:val="nil"/>
              <w:left w:val="nil"/>
              <w:bottom w:val="nil"/>
              <w:right w:val="nil"/>
            </w:tcBorders>
          </w:tcPr>
          <w:p w:rsidR="000F7B95" w:rsidRDefault="000F7B95">
            <w:pPr>
              <w:pStyle w:val="ConsPlusNormal"/>
            </w:pPr>
            <w:r>
              <w:t>Программное обеспечение следующих видов: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6.4.3.8.1.</w:t>
            </w:r>
          </w:p>
        </w:tc>
        <w:tc>
          <w:tcPr>
            <w:tcW w:w="5669" w:type="dxa"/>
            <w:tcBorders>
              <w:top w:val="nil"/>
              <w:left w:val="nil"/>
              <w:bottom w:val="nil"/>
              <w:right w:val="nil"/>
            </w:tcBorders>
          </w:tcPr>
          <w:p w:rsidR="000F7B95" w:rsidRDefault="000F7B95">
            <w:pPr>
              <w:pStyle w:val="ConsPlusNormal"/>
            </w:pPr>
            <w:r>
              <w:t xml:space="preserve">Программы для применения программного обеспечения для управления воздушным движением, разработанные для их установки на компьютерах общего назначения, находящихся в центрах управления воздушным движением и способных к приему координат цели </w:t>
            </w:r>
            <w:proofErr w:type="gramStart"/>
            <w:r>
              <w:t>от</w:t>
            </w:r>
            <w:proofErr w:type="gramEnd"/>
            <w:r>
              <w:t xml:space="preserve"> более </w:t>
            </w:r>
            <w:proofErr w:type="gramStart"/>
            <w:r>
              <w:t>чем</w:t>
            </w:r>
            <w:proofErr w:type="gramEnd"/>
            <w:r>
              <w:t xml:space="preserve"> четырех активных РЛС;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6.4.3.8.2.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или производства обтекателей антенн радиолокаторов, которое отвечает всему следующему:</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специально разработано для защиты антенных решеток с электронным сканированием, определенных в </w:t>
            </w:r>
            <w:hyperlink w:anchor="P5759">
              <w:r>
                <w:rPr>
                  <w:color w:val="0000FF"/>
                </w:rPr>
                <w:t>пункте 6.1.8.5</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28" w:name="P6132"/>
            <w:bookmarkEnd w:id="428"/>
            <w:r>
              <w:t>б) обеспечивает средний уровень боковых лепестков в диаграмме направленности антенны более чем на 40 дБ ниже максимального уровня главного луча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Средний уровень боковых лепестков, указанный в </w:t>
            </w:r>
            <w:hyperlink w:anchor="P6132">
              <w:r>
                <w:rPr>
                  <w:color w:val="0000FF"/>
                </w:rPr>
                <w:t>подпункте "б" пункта 6.4.3.8.2</w:t>
              </w:r>
            </w:hyperlink>
            <w:r>
              <w:t>, измеряется целиком для всей решетки, за исключением диапазона углов, в который входят главный луч и первые два боковых лепестка по обе стороны главного луча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29" w:name="P6137"/>
            <w:bookmarkEnd w:id="429"/>
            <w:r>
              <w:t>6.5.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30" w:name="P6140"/>
            <w:bookmarkEnd w:id="430"/>
            <w:r>
              <w:t>6.5.1.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систем, оборудования и компонентов, определенных в </w:t>
            </w:r>
            <w:hyperlink w:anchor="P4298">
              <w:r>
                <w:rPr>
                  <w:color w:val="0000FF"/>
                </w:rPr>
                <w:t>пункте 6.1</w:t>
              </w:r>
            </w:hyperlink>
            <w:r>
              <w:t xml:space="preserve"> или </w:t>
            </w:r>
            <w:hyperlink w:anchor="P5868">
              <w:r>
                <w:rPr>
                  <w:color w:val="0000FF"/>
                </w:rPr>
                <w:t>6.2</w:t>
              </w:r>
            </w:hyperlink>
            <w:r>
              <w:t xml:space="preserve">, материалов, определенных в </w:t>
            </w:r>
            <w:hyperlink w:anchor="P5918">
              <w:r>
                <w:rPr>
                  <w:color w:val="0000FF"/>
                </w:rPr>
                <w:t>пункте 6.3</w:t>
              </w:r>
            </w:hyperlink>
            <w:r>
              <w:t xml:space="preserve">, или программного обеспечения, определенного в </w:t>
            </w:r>
            <w:hyperlink w:anchor="P6037">
              <w:r>
                <w:rPr>
                  <w:color w:val="0000FF"/>
                </w:rPr>
                <w:t>пункте 6.4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6140">
              <w:r>
                <w:rPr>
                  <w:color w:val="0000FF"/>
                </w:rPr>
                <w:t>пункте 6.5.1</w:t>
              </w:r>
            </w:hyperlink>
            <w:r>
              <w:t xml:space="preserve">, см. также пункт 6.5.1 </w:t>
            </w:r>
            <w:hyperlink w:anchor="P8854">
              <w:r>
                <w:rPr>
                  <w:color w:val="0000FF"/>
                </w:rPr>
                <w:t>разделов 2</w:t>
              </w:r>
            </w:hyperlink>
            <w:r>
              <w:t xml:space="preserve"> и </w:t>
            </w:r>
            <w:hyperlink w:anchor="P9568">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31" w:name="P6147"/>
            <w:bookmarkEnd w:id="431"/>
            <w:r>
              <w:t>6.5.2.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производства систем, оборудования и компонентов, определенных в </w:t>
            </w:r>
            <w:hyperlink w:anchor="P4298">
              <w:r>
                <w:rPr>
                  <w:color w:val="0000FF"/>
                </w:rPr>
                <w:t>пункте 6.1</w:t>
              </w:r>
            </w:hyperlink>
            <w:r>
              <w:t xml:space="preserve"> или </w:t>
            </w:r>
            <w:hyperlink w:anchor="P5868">
              <w:r>
                <w:rPr>
                  <w:color w:val="0000FF"/>
                </w:rPr>
                <w:t>6.2</w:t>
              </w:r>
            </w:hyperlink>
            <w:r>
              <w:t xml:space="preserve">, или материалов, определенных в </w:t>
            </w:r>
            <w:hyperlink w:anchor="P5918">
              <w:r>
                <w:rPr>
                  <w:color w:val="0000FF"/>
                </w:rPr>
                <w:t>пункте 6.3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6147">
              <w:r>
                <w:rPr>
                  <w:color w:val="0000FF"/>
                </w:rPr>
                <w:t>пункте 6.5.2</w:t>
              </w:r>
            </w:hyperlink>
            <w:r>
              <w:t xml:space="preserve">, см. также пункт 6.5.2 </w:t>
            </w:r>
            <w:hyperlink w:anchor="P8857">
              <w:r>
                <w:rPr>
                  <w:color w:val="0000FF"/>
                </w:rPr>
                <w:t>разделов 2</w:t>
              </w:r>
            </w:hyperlink>
            <w:r>
              <w:t xml:space="preserve"> и </w:t>
            </w:r>
            <w:hyperlink w:anchor="P9571">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w:t>
            </w:r>
          </w:p>
        </w:tc>
        <w:tc>
          <w:tcPr>
            <w:tcW w:w="5669" w:type="dxa"/>
            <w:tcBorders>
              <w:top w:val="nil"/>
              <w:left w:val="nil"/>
              <w:bottom w:val="nil"/>
              <w:right w:val="nil"/>
            </w:tcBorders>
          </w:tcPr>
          <w:p w:rsidR="000F7B95" w:rsidRDefault="000F7B95">
            <w:pPr>
              <w:pStyle w:val="ConsPlusNormal"/>
            </w:pPr>
            <w:r>
              <w:t>Другие технологии: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6.5.3.1.</w:t>
            </w:r>
          </w:p>
        </w:tc>
        <w:tc>
          <w:tcPr>
            <w:tcW w:w="5669" w:type="dxa"/>
            <w:tcBorders>
              <w:top w:val="nil"/>
              <w:left w:val="nil"/>
              <w:bottom w:val="nil"/>
              <w:right w:val="nil"/>
            </w:tcBorders>
          </w:tcPr>
          <w:p w:rsidR="000F7B95" w:rsidRDefault="000F7B95">
            <w:pPr>
              <w:pStyle w:val="ConsPlusNormal"/>
            </w:pPr>
            <w:r>
              <w:t>Акустика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6.5.3.2.</w:t>
            </w:r>
          </w:p>
        </w:tc>
        <w:tc>
          <w:tcPr>
            <w:tcW w:w="5669" w:type="dxa"/>
            <w:tcBorders>
              <w:top w:val="nil"/>
              <w:left w:val="nil"/>
              <w:bottom w:val="nil"/>
              <w:right w:val="nil"/>
            </w:tcBorders>
          </w:tcPr>
          <w:p w:rsidR="000F7B95" w:rsidRDefault="000F7B95">
            <w:pPr>
              <w:pStyle w:val="ConsPlusNormal"/>
            </w:pPr>
            <w:r>
              <w:t>Оптические датчики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6.5.3.3.</w:t>
            </w:r>
          </w:p>
        </w:tc>
        <w:tc>
          <w:tcPr>
            <w:tcW w:w="5669" w:type="dxa"/>
            <w:tcBorders>
              <w:top w:val="nil"/>
              <w:left w:val="nil"/>
              <w:bottom w:val="nil"/>
              <w:right w:val="nil"/>
            </w:tcBorders>
          </w:tcPr>
          <w:p w:rsidR="000F7B95" w:rsidRDefault="000F7B95">
            <w:pPr>
              <w:pStyle w:val="ConsPlusNormal"/>
            </w:pPr>
            <w:r>
              <w:t>Камеры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6.5.3.4.</w:t>
            </w:r>
          </w:p>
        </w:tc>
        <w:tc>
          <w:tcPr>
            <w:tcW w:w="5669" w:type="dxa"/>
            <w:tcBorders>
              <w:top w:val="nil"/>
              <w:left w:val="nil"/>
              <w:bottom w:val="nil"/>
              <w:right w:val="nil"/>
            </w:tcBorders>
          </w:tcPr>
          <w:p w:rsidR="000F7B95" w:rsidRDefault="000F7B95">
            <w:pPr>
              <w:pStyle w:val="ConsPlusNormal"/>
            </w:pPr>
            <w:r>
              <w:t>Оптика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6.5.3.4.1.</w:t>
            </w:r>
          </w:p>
        </w:tc>
        <w:tc>
          <w:tcPr>
            <w:tcW w:w="5669" w:type="dxa"/>
            <w:tcBorders>
              <w:top w:val="nil"/>
              <w:left w:val="nil"/>
              <w:bottom w:val="nil"/>
              <w:right w:val="nil"/>
            </w:tcBorders>
          </w:tcPr>
          <w:p w:rsidR="000F7B95" w:rsidRDefault="000F7B95">
            <w:pPr>
              <w:pStyle w:val="ConsPlusNormal"/>
            </w:pPr>
            <w:r>
              <w:t>Технология покрытия и обработки оптических поверхностей, требуемая для достижения однородности оптической толщины 99,5 процента или лучше, для оптических покрытий заготовок диаметром или длиной по главной оси более 500 мм и с общими потерями (поглощение и рассеяние) менее 5 x 10</w:t>
            </w:r>
            <w:r>
              <w:rPr>
                <w:vertAlign w:val="superscript"/>
              </w:rPr>
              <w:t>-3</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Оптическая толщина - результат математического умножения коэффициента преломления на физическую толщину покрытия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См. также пункт 2.5.3.6;</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6.5.3.4.2.</w:t>
            </w:r>
          </w:p>
        </w:tc>
        <w:tc>
          <w:tcPr>
            <w:tcW w:w="5669" w:type="dxa"/>
            <w:tcBorders>
              <w:top w:val="nil"/>
              <w:left w:val="nil"/>
              <w:bottom w:val="nil"/>
              <w:right w:val="nil"/>
            </w:tcBorders>
          </w:tcPr>
          <w:p w:rsidR="000F7B95" w:rsidRDefault="000F7B95">
            <w:pPr>
              <w:pStyle w:val="ConsPlusNormal"/>
            </w:pPr>
            <w:r>
              <w:t>Технология изготовления оптических деталей, использующая технику алмазной обработки, дающей точность финишной обработки неплоских поверхностей площадью более 0,5 м</w:t>
            </w:r>
            <w:proofErr w:type="gramStart"/>
            <w:r>
              <w:rPr>
                <w:vertAlign w:val="superscript"/>
              </w:rPr>
              <w:t>2</w:t>
            </w:r>
            <w:proofErr w:type="gramEnd"/>
            <w:r>
              <w:t xml:space="preserve"> с наибольшим среднеквадратичным отклонением от заданной поверхности менее 10 нм;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6.5.3.5.</w:t>
            </w:r>
          </w:p>
        </w:tc>
        <w:tc>
          <w:tcPr>
            <w:tcW w:w="5669" w:type="dxa"/>
            <w:tcBorders>
              <w:top w:val="nil"/>
              <w:left w:val="nil"/>
              <w:bottom w:val="nil"/>
              <w:right w:val="nil"/>
            </w:tcBorders>
          </w:tcPr>
          <w:p w:rsidR="000F7B95" w:rsidRDefault="000F7B95">
            <w:pPr>
              <w:pStyle w:val="ConsPlusNormal"/>
            </w:pPr>
            <w:r>
              <w:t>Лазеры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6.5.3.5.1.</w:t>
            </w:r>
          </w:p>
        </w:tc>
        <w:tc>
          <w:tcPr>
            <w:tcW w:w="5669" w:type="dxa"/>
            <w:tcBorders>
              <w:top w:val="nil"/>
              <w:left w:val="nil"/>
              <w:bottom w:val="nil"/>
              <w:right w:val="nil"/>
            </w:tcBorders>
          </w:tcPr>
          <w:p w:rsidR="000F7B95" w:rsidRDefault="000F7B95">
            <w:pPr>
              <w:pStyle w:val="ConsPlusNormal"/>
            </w:pPr>
            <w:r>
              <w:t>Технологии, требуемые для разработки, производства или применения специализированных диагностических инструментов или мишеней в испытательных установках для испытаний лазеров сверхвысокой мощности либо испытаний или оценки стойкости материалов, облучаемых лучами лазеров сверхвысокой мощности;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6.5.3.6.</w:t>
            </w:r>
          </w:p>
        </w:tc>
        <w:tc>
          <w:tcPr>
            <w:tcW w:w="5669" w:type="dxa"/>
            <w:tcBorders>
              <w:top w:val="nil"/>
              <w:left w:val="nil"/>
              <w:bottom w:val="nil"/>
              <w:right w:val="nil"/>
            </w:tcBorders>
          </w:tcPr>
          <w:p w:rsidR="000F7B95" w:rsidRDefault="000F7B95">
            <w:pPr>
              <w:pStyle w:val="ConsPlusNormal"/>
            </w:pPr>
            <w:r>
              <w:t>Датчики магнитного и электрического полей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6.5.3.7.</w:t>
            </w:r>
          </w:p>
        </w:tc>
        <w:tc>
          <w:tcPr>
            <w:tcW w:w="5669" w:type="dxa"/>
            <w:tcBorders>
              <w:top w:val="nil"/>
              <w:left w:val="nil"/>
              <w:bottom w:val="nil"/>
              <w:right w:val="nil"/>
            </w:tcBorders>
          </w:tcPr>
          <w:p w:rsidR="000F7B95" w:rsidRDefault="000F7B95">
            <w:pPr>
              <w:pStyle w:val="ConsPlusNormal"/>
            </w:pPr>
            <w:r>
              <w:t>Гравиметры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6.5.3.8.</w:t>
            </w:r>
          </w:p>
        </w:tc>
        <w:tc>
          <w:tcPr>
            <w:tcW w:w="5669" w:type="dxa"/>
            <w:tcBorders>
              <w:top w:val="nil"/>
              <w:left w:val="nil"/>
              <w:bottom w:val="nil"/>
              <w:right w:val="nil"/>
            </w:tcBorders>
          </w:tcPr>
          <w:p w:rsidR="000F7B95" w:rsidRDefault="000F7B95">
            <w:pPr>
              <w:pStyle w:val="ConsPlusNormal"/>
            </w:pPr>
            <w:r>
              <w:t>Радиолокаторы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432" w:name="P6198"/>
            <w:bookmarkEnd w:id="432"/>
            <w:r>
              <w:t>Категория 7. Навигация и авиационная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33" w:name="P6199"/>
            <w:bookmarkEnd w:id="433"/>
            <w:r>
              <w:t>7.1.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автоматических систем управления подводными аппаратами </w:t>
            </w:r>
            <w:proofErr w:type="gramStart"/>
            <w:r>
              <w:t>см</w:t>
            </w:r>
            <w:proofErr w:type="gramEnd"/>
            <w:r>
              <w:t xml:space="preserve">. </w:t>
            </w:r>
            <w:hyperlink w:anchor="P6620">
              <w:r>
                <w:rPr>
                  <w:color w:val="0000FF"/>
                </w:rPr>
                <w:t>категорию 8</w:t>
              </w:r>
            </w:hyperlink>
            <w:r>
              <w:t xml:space="preserve">, для РЛС - </w:t>
            </w:r>
            <w:hyperlink w:anchor="P4297">
              <w:r>
                <w:rPr>
                  <w:color w:val="0000FF"/>
                </w:rPr>
                <w:t>категорию 6</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34" w:name="P6206"/>
            <w:bookmarkEnd w:id="434"/>
            <w:r>
              <w:t>7.1.1.</w:t>
            </w:r>
          </w:p>
        </w:tc>
        <w:tc>
          <w:tcPr>
            <w:tcW w:w="5669" w:type="dxa"/>
            <w:tcBorders>
              <w:top w:val="nil"/>
              <w:left w:val="nil"/>
              <w:bottom w:val="nil"/>
              <w:right w:val="nil"/>
            </w:tcBorders>
          </w:tcPr>
          <w:p w:rsidR="000F7B95" w:rsidRDefault="000F7B95">
            <w:pPr>
              <w:pStyle w:val="ConsPlusNormal"/>
            </w:pPr>
            <w:r>
              <w:t>Акселерометры, перечисленные ниже,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угловых или вращающихся акселерометров </w:t>
            </w:r>
            <w:proofErr w:type="gramStart"/>
            <w:r>
              <w:t>см</w:t>
            </w:r>
            <w:proofErr w:type="gramEnd"/>
            <w:r>
              <w:t xml:space="preserve">. </w:t>
            </w:r>
            <w:hyperlink w:anchor="P6226">
              <w:r>
                <w:rPr>
                  <w:color w:val="0000FF"/>
                </w:rPr>
                <w:t>пункт 7.1.1.2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7.1.1.1.</w:t>
            </w:r>
          </w:p>
        </w:tc>
        <w:tc>
          <w:tcPr>
            <w:tcW w:w="5669" w:type="dxa"/>
            <w:tcBorders>
              <w:top w:val="nil"/>
              <w:left w:val="nil"/>
              <w:bottom w:val="nil"/>
              <w:right w:val="nil"/>
            </w:tcBorders>
          </w:tcPr>
          <w:p w:rsidR="000F7B95" w:rsidRDefault="000F7B95">
            <w:pPr>
              <w:pStyle w:val="ConsPlusNormal"/>
            </w:pPr>
            <w:r>
              <w:t>Линейные акселерометры,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20;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35" w:name="P6217"/>
            <w:bookmarkEnd w:id="435"/>
            <w:proofErr w:type="gramStart"/>
            <w:r>
              <w:t>а) определенные (по паспорту) для работы при значениях линейных ускорений, равных 15 g или меньше, и имеющие любое из следующего:</w:t>
            </w:r>
            <w:proofErr w:type="gramEnd"/>
          </w:p>
          <w:p w:rsidR="000F7B95" w:rsidRDefault="000F7B95">
            <w:pPr>
              <w:pStyle w:val="ConsPlusNormal"/>
            </w:pPr>
            <w:r>
              <w:t>стабильность смещения менее (лучше) 130 микро g относительно фиксированной калиброванной величины на протяжении одного года; или</w:t>
            </w:r>
          </w:p>
          <w:p w:rsidR="000F7B95" w:rsidRDefault="000F7B95">
            <w:pPr>
              <w:pStyle w:val="ConsPlusNormal"/>
            </w:pPr>
            <w:r>
              <w:t>стабильность масштабного коэффициента менее (лучше) 0,013 процента относительно фиксированной калиброванной величины на протяжении одного года;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36" w:name="P6220"/>
            <w:bookmarkEnd w:id="436"/>
            <w:r>
              <w:t>б) определенные (по паспорту) для работы при значениях линейных ускорений больше 15 g, но не превышающих 100 g, и имеющие все следующее:</w:t>
            </w:r>
          </w:p>
          <w:p w:rsidR="000F7B95" w:rsidRDefault="000F7B95">
            <w:pPr>
              <w:pStyle w:val="ConsPlusNormal"/>
            </w:pPr>
            <w:r>
              <w:t>повторяемость смещения менее (лучше) 1250 микро g на протяжении одного года; и</w:t>
            </w:r>
          </w:p>
          <w:p w:rsidR="000F7B95" w:rsidRDefault="000F7B95">
            <w:pPr>
              <w:pStyle w:val="ConsPlusNormal"/>
            </w:pPr>
            <w:r>
              <w:t>повторяемость масштабного коэффициента менее (лучше) 0,125 процента на протяжении одного года;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217">
              <w:r>
                <w:rPr>
                  <w:color w:val="0000FF"/>
                </w:rPr>
                <w:t>Подпункты "а"</w:t>
              </w:r>
            </w:hyperlink>
            <w:r>
              <w:t xml:space="preserve"> и </w:t>
            </w:r>
            <w:hyperlink w:anchor="P6220">
              <w:r>
                <w:rPr>
                  <w:color w:val="0000FF"/>
                </w:rPr>
                <w:t>"б" пункта 7.1.1.1</w:t>
              </w:r>
            </w:hyperlink>
            <w:r>
              <w:t xml:space="preserve"> не применяются к акселерометрам, ограниченным измерением только вибрации или ударной нагрузки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предназначенные для использования в инерциальных навигационных системах или системах наведения и определенные (по паспорту) для работы при значениях линейных ускорений, превышающих 100 g;</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37" w:name="P6226"/>
            <w:bookmarkEnd w:id="437"/>
            <w:r>
              <w:t>7.1.1.2.</w:t>
            </w:r>
          </w:p>
        </w:tc>
        <w:tc>
          <w:tcPr>
            <w:tcW w:w="5669" w:type="dxa"/>
            <w:tcBorders>
              <w:top w:val="nil"/>
              <w:left w:val="nil"/>
              <w:bottom w:val="nil"/>
              <w:right w:val="nil"/>
            </w:tcBorders>
          </w:tcPr>
          <w:p w:rsidR="000F7B95" w:rsidRDefault="000F7B95">
            <w:pPr>
              <w:pStyle w:val="ConsPlusNormal"/>
            </w:pPr>
            <w:r>
              <w:t>Угловые или вращающиеся акселерометры, определенные (по паспорту) для работы при значениях линейных ускорений, превышающих 100 g</w:t>
            </w:r>
          </w:p>
        </w:tc>
        <w:tc>
          <w:tcPr>
            <w:tcW w:w="1928" w:type="dxa"/>
            <w:tcBorders>
              <w:top w:val="nil"/>
              <w:left w:val="nil"/>
              <w:bottom w:val="nil"/>
              <w:right w:val="nil"/>
            </w:tcBorders>
          </w:tcPr>
          <w:p w:rsidR="000F7B95" w:rsidRDefault="000F7B95">
            <w:pPr>
              <w:pStyle w:val="ConsPlusNormal"/>
              <w:jc w:val="center"/>
            </w:pPr>
            <w:r>
              <w:t>9014 20;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38" w:name="P6230"/>
            <w:bookmarkEnd w:id="438"/>
            <w:r>
              <w:t>7.1.2.</w:t>
            </w:r>
          </w:p>
        </w:tc>
        <w:tc>
          <w:tcPr>
            <w:tcW w:w="5669" w:type="dxa"/>
            <w:tcBorders>
              <w:top w:val="nil"/>
              <w:left w:val="nil"/>
              <w:bottom w:val="nil"/>
              <w:right w:val="nil"/>
            </w:tcBorders>
          </w:tcPr>
          <w:p w:rsidR="000F7B95" w:rsidRDefault="000F7B95">
            <w:pPr>
              <w:pStyle w:val="ConsPlusNormal"/>
            </w:pPr>
            <w:r>
              <w:t>Гироскопы или датчики угловой скорости, имеющие любую из следующих характеристик, и специально разработанные для них компоненты:</w:t>
            </w:r>
          </w:p>
        </w:tc>
        <w:tc>
          <w:tcPr>
            <w:tcW w:w="1928" w:type="dxa"/>
            <w:vMerge w:val="restart"/>
            <w:tcBorders>
              <w:top w:val="nil"/>
              <w:left w:val="nil"/>
              <w:bottom w:val="nil"/>
              <w:right w:val="nil"/>
            </w:tcBorders>
          </w:tcPr>
          <w:p w:rsidR="000F7B95" w:rsidRDefault="000F7B95">
            <w:pPr>
              <w:pStyle w:val="ConsPlusNormal"/>
              <w:jc w:val="center"/>
            </w:pPr>
            <w:r>
              <w:t>9014 20 200;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угловых или вращающихся акселерометров </w:t>
            </w:r>
            <w:proofErr w:type="gramStart"/>
            <w:r>
              <w:t>см</w:t>
            </w:r>
            <w:proofErr w:type="gramEnd"/>
            <w:r>
              <w:t xml:space="preserve">. </w:t>
            </w:r>
            <w:hyperlink w:anchor="P6226">
              <w:r>
                <w:rPr>
                  <w:color w:val="0000FF"/>
                </w:rPr>
                <w:t>пункт 7.1.1.2</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определенные (по паспорту) для работы при значениях линейных ускорений, равных 100 g или меньше, и имеющие любое из следующего:</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39" w:name="P6237"/>
            <w:bookmarkEnd w:id="439"/>
            <w:proofErr w:type="gramStart"/>
            <w:r>
              <w:t>1) диапазон измеряемой угловой скорости менее 500 градусов в секунду и имеющие любое из следующего:</w:t>
            </w:r>
            <w:proofErr w:type="gramEnd"/>
          </w:p>
          <w:p w:rsidR="000F7B95" w:rsidRDefault="000F7B95">
            <w:pPr>
              <w:pStyle w:val="ConsPlusNormal"/>
            </w:pPr>
            <w:r>
              <w:t>стабильность смещения менее (лучше) 0,5 градуса в час, измеренную в условиях приложения нормальной силы тяжести (1 g) на протяжении одного месяца и относительно фиксированной калиброванной величины; или</w:t>
            </w:r>
          </w:p>
          <w:p w:rsidR="000F7B95" w:rsidRDefault="000F7B95">
            <w:pPr>
              <w:pStyle w:val="ConsPlusNormal"/>
            </w:pPr>
            <w:r>
              <w:t>угловой случайный дрейф, равный или меньше (лучше) 0,0035 градуса, деленного на корень квадратный из времени в часах;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237">
              <w:r>
                <w:rPr>
                  <w:color w:val="0000FF"/>
                </w:rPr>
                <w:t>Последний абзац подпункта 1</w:t>
              </w:r>
            </w:hyperlink>
            <w:r>
              <w:t xml:space="preserve"> не применяется к механическим гироскопам с вращающимся ротором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40" w:name="P6242"/>
            <w:bookmarkEnd w:id="440"/>
            <w:proofErr w:type="gramStart"/>
            <w:r>
              <w:t>2) диапазон измеряемой угловой скорости, равный или больше 500 градусов в секунду, и имеющие любое из следующего:</w:t>
            </w:r>
            <w:proofErr w:type="gramEnd"/>
          </w:p>
          <w:p w:rsidR="000F7B95" w:rsidRDefault="000F7B95">
            <w:pPr>
              <w:pStyle w:val="ConsPlusNormal"/>
            </w:pPr>
            <w:r>
              <w:t>стабильность смещения менее (лучше) 4 градусов в час, измеренную в условиях приложения нормальной силы тяжести (1 g) на протяжении трех минут и относительно фиксированной калиброванной величины; или</w:t>
            </w:r>
          </w:p>
          <w:p w:rsidR="000F7B95" w:rsidRDefault="000F7B95">
            <w:pPr>
              <w:pStyle w:val="ConsPlusNormal"/>
            </w:pPr>
            <w:proofErr w:type="gramStart"/>
            <w:r>
              <w:t>угловой случайный дрейф, равный или меньше (лучше) 0,1 градуса, деленных на корень квадратный из времени в часах; или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242">
              <w:r>
                <w:rPr>
                  <w:color w:val="0000FF"/>
                </w:rPr>
                <w:t>Последний абзац подпункта 2</w:t>
              </w:r>
            </w:hyperlink>
            <w:r>
              <w:t xml:space="preserve"> не применяется к механическим гироскопам с вращающимся ротором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б) определенные (по паспорту) для работы при значениях линейных ускорений, превышающих 100 g</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41" w:name="P6248"/>
            <w:bookmarkEnd w:id="441"/>
            <w:r>
              <w:t>7.1.3.</w:t>
            </w:r>
          </w:p>
        </w:tc>
        <w:tc>
          <w:tcPr>
            <w:tcW w:w="5669" w:type="dxa"/>
            <w:tcBorders>
              <w:top w:val="nil"/>
              <w:left w:val="nil"/>
              <w:bottom w:val="nil"/>
              <w:right w:val="nil"/>
            </w:tcBorders>
          </w:tcPr>
          <w:p w:rsidR="000F7B95" w:rsidRDefault="000F7B95">
            <w:pPr>
              <w:pStyle w:val="ConsPlusNormal"/>
            </w:pPr>
            <w:r>
              <w:t>Инерциальное измерительное оборудование или системы, имеющие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Инерциальное измерительное оборудование или системы включают акселерометры или гироскопы, измеряющие изменения скорости и ориентации для определения или сохранения курса или положения без привлечения уже установленных внешних эталонов. К инерциальному измерительному оборудованию или системам относятся:</w:t>
            </w:r>
          </w:p>
          <w:p w:rsidR="000F7B95" w:rsidRDefault="000F7B95">
            <w:pPr>
              <w:pStyle w:val="ConsPlusNormal"/>
            </w:pPr>
            <w:r>
              <w:t>опорные системы ориентации и курса;</w:t>
            </w:r>
          </w:p>
          <w:p w:rsidR="000F7B95" w:rsidRDefault="000F7B95">
            <w:pPr>
              <w:pStyle w:val="ConsPlusNormal"/>
            </w:pPr>
            <w:r>
              <w:t>гирокомпасы;</w:t>
            </w:r>
          </w:p>
          <w:p w:rsidR="000F7B95" w:rsidRDefault="000F7B95">
            <w:pPr>
              <w:pStyle w:val="ConsPlusNormal"/>
            </w:pPr>
            <w:r>
              <w:t>инерциальные измерительные устройства;</w:t>
            </w:r>
          </w:p>
          <w:p w:rsidR="000F7B95" w:rsidRDefault="000F7B95">
            <w:pPr>
              <w:pStyle w:val="ConsPlusNormal"/>
            </w:pPr>
            <w:r>
              <w:t>инерциальные навигационные системы;</w:t>
            </w:r>
          </w:p>
          <w:p w:rsidR="000F7B95" w:rsidRDefault="000F7B95">
            <w:pPr>
              <w:pStyle w:val="ConsPlusNormal"/>
            </w:pPr>
            <w:r>
              <w:t>инерциальные системы отсчета;</w:t>
            </w:r>
          </w:p>
          <w:p w:rsidR="000F7B95" w:rsidRDefault="000F7B95">
            <w:pPr>
              <w:pStyle w:val="ConsPlusNormal"/>
            </w:pPr>
            <w:r>
              <w:t>инерциальные устройства отсчета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7.1.3.1.</w:t>
            </w:r>
          </w:p>
        </w:tc>
        <w:tc>
          <w:tcPr>
            <w:tcW w:w="5669" w:type="dxa"/>
            <w:tcBorders>
              <w:top w:val="nil"/>
              <w:left w:val="nil"/>
              <w:bottom w:val="nil"/>
              <w:right w:val="nil"/>
            </w:tcBorders>
          </w:tcPr>
          <w:p w:rsidR="000F7B95" w:rsidRDefault="000F7B95">
            <w:pPr>
              <w:pStyle w:val="ConsPlusNormal"/>
            </w:pPr>
            <w:r>
              <w:t>Разработанные для летательных аппаратов, наземных транспортных средств или судов, обеспечивающие определение положения без использования вспомогательных указателей положения, имеющие любую из следующих точностных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10 000 0;</w:t>
            </w:r>
          </w:p>
          <w:p w:rsidR="000F7B95" w:rsidRDefault="000F7B95">
            <w:pPr>
              <w:pStyle w:val="ConsPlusNormal"/>
              <w:jc w:val="center"/>
            </w:pPr>
            <w:r>
              <w:t>9014 20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42" w:name="P6265"/>
            <w:bookmarkEnd w:id="442"/>
            <w:r>
              <w:t>а) круговое вероятное отклонение (КВО) по скорости 0,8 морской мили в час или менее (лучше);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КВО 0,5 процента от пройденного расстояния или менее (лучше);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43" w:name="P6267"/>
            <w:bookmarkEnd w:id="443"/>
            <w:r>
              <w:t>в) КВО суммарного дрейфа 1 морская миля или менее (лучше) за 24 часа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Вспомогательные указатели положения определяют местоположение и включают в себя: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навигационные спутниковые системы;</w:t>
            </w:r>
          </w:p>
          <w:p w:rsidR="000F7B95" w:rsidRDefault="000F7B95">
            <w:pPr>
              <w:pStyle w:val="ConsPlusNormal"/>
            </w:pPr>
            <w:r>
              <w:t>б) навигационные системы на основе эталонных баз данных (DBRN).</w:t>
            </w:r>
          </w:p>
          <w:p w:rsidR="000F7B95" w:rsidRDefault="000F7B95">
            <w:pPr>
              <w:pStyle w:val="ConsPlusNormal"/>
            </w:pPr>
            <w:r>
              <w:t xml:space="preserve">2. Точностные характеристики, указанные в </w:t>
            </w:r>
            <w:hyperlink w:anchor="P6265">
              <w:r>
                <w:rPr>
                  <w:color w:val="0000FF"/>
                </w:rPr>
                <w:t>подпунктах "а"</w:t>
              </w:r>
            </w:hyperlink>
            <w:r>
              <w:t xml:space="preserve"> - </w:t>
            </w:r>
            <w:hyperlink w:anchor="P6267">
              <w:r>
                <w:rPr>
                  <w:color w:val="0000FF"/>
                </w:rPr>
                <w:t>"в" пункта 7.1.3.1</w:t>
              </w:r>
            </w:hyperlink>
            <w:r>
              <w:t xml:space="preserve">, обычно распространяются на инерциальное измерительное оборудование или системы, разработанные для летательных аппаратов, наземных транспортных средств или судов. Эти характеристики получаются по результатам работы специализированных непозиционных вспомогательных указателей (например, высотомеров, одометров, скоростных лагов), и их значения не могут быть быстро изменены. Контрольные параметры оборудования, разработанного для сложных платформ, определяются на основании оценки характеристик, определенных в </w:t>
            </w:r>
            <w:hyperlink w:anchor="P6265">
              <w:r>
                <w:rPr>
                  <w:color w:val="0000FF"/>
                </w:rPr>
                <w:t>подпунктах "а"</w:t>
              </w:r>
            </w:hyperlink>
            <w:r>
              <w:t xml:space="preserve"> - </w:t>
            </w:r>
            <w:hyperlink w:anchor="P6267">
              <w:r>
                <w:rPr>
                  <w:color w:val="0000FF"/>
                </w:rPr>
                <w:t>"в" пункта 7.1.3.1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44" w:name="P6275"/>
            <w:bookmarkEnd w:id="444"/>
            <w:r>
              <w:t>7.1.3.2.</w:t>
            </w:r>
          </w:p>
        </w:tc>
        <w:tc>
          <w:tcPr>
            <w:tcW w:w="5669" w:type="dxa"/>
            <w:tcBorders>
              <w:top w:val="nil"/>
              <w:left w:val="nil"/>
              <w:bottom w:val="nil"/>
              <w:right w:val="nil"/>
            </w:tcBorders>
          </w:tcPr>
          <w:p w:rsidR="000F7B95" w:rsidRDefault="000F7B95">
            <w:pPr>
              <w:pStyle w:val="ConsPlusNormal"/>
            </w:pPr>
            <w:r>
              <w:t>Разработанные для летательных аппаратов, наземных транспортных средств или судов со встроенными вспомогательными указателями положения, обеспечивающие определение их положения за период до 4 минут после потери сигнала от всех указателей положения с точностью менее (лучше) 10 метров КВО</w:t>
            </w:r>
          </w:p>
        </w:tc>
        <w:tc>
          <w:tcPr>
            <w:tcW w:w="1928" w:type="dxa"/>
            <w:tcBorders>
              <w:top w:val="nil"/>
              <w:left w:val="nil"/>
              <w:bottom w:val="nil"/>
              <w:right w:val="nil"/>
            </w:tcBorders>
          </w:tcPr>
          <w:p w:rsidR="000F7B95" w:rsidRDefault="000F7B95">
            <w:pPr>
              <w:pStyle w:val="ConsPlusNormal"/>
              <w:jc w:val="center"/>
            </w:pPr>
            <w:r>
              <w:t>9014 10 000 0;</w:t>
            </w:r>
          </w:p>
          <w:p w:rsidR="000F7B95" w:rsidRDefault="000F7B95">
            <w:pPr>
              <w:pStyle w:val="ConsPlusNormal"/>
              <w:jc w:val="center"/>
            </w:pPr>
            <w:r>
              <w:t>9014 20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hyperlink w:anchor="P6275">
              <w:r>
                <w:rPr>
                  <w:color w:val="0000FF"/>
                </w:rPr>
                <w:t>Пункт 7.1.3.2</w:t>
              </w:r>
            </w:hyperlink>
            <w:r>
              <w:t xml:space="preserve"> относится к системам, в которых инерциальное навигационное оборудование или системы и другие независимые вспомогательные указатели положения установлены в едином корпусе (т.е. встроены) для улучшения 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45" w:name="P6283"/>
            <w:bookmarkEnd w:id="445"/>
            <w:r>
              <w:t>7.1.3.3.</w:t>
            </w:r>
          </w:p>
        </w:tc>
        <w:tc>
          <w:tcPr>
            <w:tcW w:w="5669" w:type="dxa"/>
            <w:tcBorders>
              <w:top w:val="nil"/>
              <w:left w:val="nil"/>
              <w:bottom w:val="nil"/>
              <w:right w:val="nil"/>
            </w:tcBorders>
          </w:tcPr>
          <w:p w:rsidR="000F7B95" w:rsidRDefault="000F7B95">
            <w:pPr>
              <w:pStyle w:val="ConsPlusNormal"/>
            </w:pPr>
            <w:proofErr w:type="gramStart"/>
            <w:r>
              <w:t>Разработанные</w:t>
            </w:r>
            <w:proofErr w:type="gramEnd"/>
            <w:r>
              <w:t xml:space="preserve"> для летательных аппаратов, наземных транспортных средств или судов, обеспечивающие определение курса или истинного (географического) севера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10 000 0;</w:t>
            </w:r>
          </w:p>
          <w:p w:rsidR="000F7B95" w:rsidRDefault="000F7B95">
            <w:pPr>
              <w:pStyle w:val="ConsPlusNormal"/>
              <w:jc w:val="center"/>
            </w:pPr>
            <w:r>
              <w:t>9014 20;</w:t>
            </w:r>
          </w:p>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рабочую угловую скорость менее (ниже) 500 град/с и точность определения курса без использования вспомогательных указателей положения 0,07 градуса или менее (лучше), умноженных на секанс широты, что соответствует среднеквадратичной погрешности, равной 6 угловым минутам или менее (лучше) от действующего значения на широте 45 градусов;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максимальную рабочую угловую скорость 500 град/с или более (выше) и точность определения курса без использования вспомогательных указателей положения 0,2 градуса или менее (лучше), умноженных на секанс широты, что соответствует среднеквадратичной погрешности, равной 17 угловым минутам или менее (лучше) от действующего значения на широте 45 градусов;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7.1.3.4.</w:t>
            </w:r>
          </w:p>
        </w:tc>
        <w:tc>
          <w:tcPr>
            <w:tcW w:w="5669" w:type="dxa"/>
            <w:tcBorders>
              <w:top w:val="nil"/>
              <w:left w:val="nil"/>
              <w:bottom w:val="nil"/>
              <w:right w:val="nil"/>
            </w:tcBorders>
          </w:tcPr>
          <w:p w:rsidR="000F7B95" w:rsidRDefault="000F7B95">
            <w:pPr>
              <w:pStyle w:val="ConsPlusNormal"/>
            </w:pPr>
            <w:r>
              <w:t>Обеспечивающие измерение ускорения или угловой скорости более чем в одном направлении 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10 000 0;</w:t>
            </w:r>
          </w:p>
          <w:p w:rsidR="000F7B95" w:rsidRDefault="000F7B95">
            <w:pPr>
              <w:pStyle w:val="ConsPlusNormal"/>
              <w:jc w:val="center"/>
            </w:pPr>
            <w:r>
              <w:t>9014 20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рабочие характеристики, определенные в </w:t>
            </w:r>
            <w:hyperlink w:anchor="P6206">
              <w:r>
                <w:rPr>
                  <w:color w:val="0000FF"/>
                </w:rPr>
                <w:t>пункте 7.1.1</w:t>
              </w:r>
            </w:hyperlink>
            <w:r>
              <w:t xml:space="preserve"> или </w:t>
            </w:r>
            <w:hyperlink w:anchor="P6230">
              <w:r>
                <w:rPr>
                  <w:color w:val="0000FF"/>
                </w:rPr>
                <w:t>7.1.2</w:t>
              </w:r>
            </w:hyperlink>
            <w:r>
              <w:t>, вдоль любой оси без использования вспомогательных указателей;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46" w:name="P6295"/>
            <w:bookmarkEnd w:id="446"/>
            <w:proofErr w:type="gramStart"/>
            <w:r>
              <w:t>б) пригодные для применения в космосе и обеспечивающие измерение угловой скорости, имеющие угловой случайный дрейф вдоль любой оси, равный 0,1 градуса или меньше (лучше), деленного на корень квадратный из времени в часах</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6295">
              <w:r>
                <w:rPr>
                  <w:color w:val="0000FF"/>
                </w:rPr>
                <w:t>Подпункт "б" пункта 7.1.3.4</w:t>
              </w:r>
            </w:hyperlink>
            <w:r>
              <w:t xml:space="preserve"> не применяется к инерциальному измерительному оборудованию и системам, содержащим только механические гироскопы с вращающимся ротором.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6248">
              <w:r>
                <w:rPr>
                  <w:color w:val="0000FF"/>
                </w:rPr>
                <w:t>Пункт 7.1.3</w:t>
              </w:r>
            </w:hyperlink>
            <w:r>
              <w:t xml:space="preserve"> не применяется к инерциальному измерительному оборудованию или системам, сертифицированным уполномоченным органом государства, являющегося участником Вассенаарских договоренностей по экспортному </w:t>
            </w:r>
            <w:proofErr w:type="gramStart"/>
            <w:r>
              <w:t>контролю за</w:t>
            </w:r>
            <w:proofErr w:type="gramEnd"/>
            <w:r>
              <w:t xml:space="preserve"> обычными вооружениями, товарами и технологиями двойного применения (ВД), для использования на гражданских летательных аппаратах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47" w:name="P6303"/>
            <w:bookmarkEnd w:id="447"/>
            <w:r>
              <w:t>7.1.4.</w:t>
            </w:r>
          </w:p>
        </w:tc>
        <w:tc>
          <w:tcPr>
            <w:tcW w:w="5669" w:type="dxa"/>
            <w:tcBorders>
              <w:top w:val="nil"/>
              <w:left w:val="nil"/>
              <w:bottom w:val="nil"/>
              <w:right w:val="nil"/>
            </w:tcBorders>
          </w:tcPr>
          <w:p w:rsidR="000F7B95" w:rsidRDefault="000F7B95">
            <w:pPr>
              <w:pStyle w:val="ConsPlusNormal"/>
            </w:pPr>
            <w:r>
              <w:t>Датчики системы астроориентации и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48" w:name="P6306"/>
            <w:bookmarkEnd w:id="448"/>
            <w:r>
              <w:t>7.1.4.1.</w:t>
            </w:r>
          </w:p>
        </w:tc>
        <w:tc>
          <w:tcPr>
            <w:tcW w:w="5669" w:type="dxa"/>
            <w:tcBorders>
              <w:top w:val="nil"/>
              <w:left w:val="nil"/>
              <w:bottom w:val="nil"/>
              <w:right w:val="nil"/>
            </w:tcBorders>
          </w:tcPr>
          <w:p w:rsidR="000F7B95" w:rsidRDefault="000F7B95">
            <w:pPr>
              <w:pStyle w:val="ConsPlusNormal"/>
            </w:pPr>
            <w:r>
              <w:t>Датчики системы астроориентации с определенной точностью измерения по азимуту 20 угловых секунд или меньше (лучше) на протяжении определенного срока службы оборудования;</w:t>
            </w:r>
          </w:p>
        </w:tc>
        <w:tc>
          <w:tcPr>
            <w:tcW w:w="1928" w:type="dxa"/>
            <w:tcBorders>
              <w:top w:val="nil"/>
              <w:left w:val="nil"/>
              <w:bottom w:val="nil"/>
              <w:right w:val="nil"/>
            </w:tcBorders>
          </w:tcPr>
          <w:p w:rsidR="000F7B95" w:rsidRDefault="000F7B95">
            <w:pPr>
              <w:pStyle w:val="ConsPlusNormal"/>
              <w:jc w:val="center"/>
            </w:pPr>
            <w:r>
              <w:t>9014 20;</w:t>
            </w:r>
          </w:p>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7.1.4.2.</w:t>
            </w:r>
          </w:p>
        </w:tc>
        <w:tc>
          <w:tcPr>
            <w:tcW w:w="5669" w:type="dxa"/>
            <w:tcBorders>
              <w:top w:val="nil"/>
              <w:left w:val="nil"/>
              <w:bottom w:val="nil"/>
              <w:right w:val="nil"/>
            </w:tcBorders>
          </w:tcPr>
          <w:p w:rsidR="000F7B95" w:rsidRDefault="000F7B95">
            <w:pPr>
              <w:pStyle w:val="ConsPlusNormal"/>
            </w:pPr>
            <w:r>
              <w:t xml:space="preserve">Компоненты, указанные ниже, специально разработанные для датчиков, определенных в </w:t>
            </w:r>
            <w:hyperlink w:anchor="P6306">
              <w:r>
                <w:rPr>
                  <w:color w:val="0000FF"/>
                </w:rPr>
                <w:t>пункте 7.1.4.1</w:t>
              </w:r>
            </w:hyperlink>
            <w:r>
              <w:t>:</w:t>
            </w:r>
          </w:p>
        </w:tc>
        <w:tc>
          <w:tcPr>
            <w:tcW w:w="1928" w:type="dxa"/>
            <w:vMerge w:val="restart"/>
            <w:tcBorders>
              <w:top w:val="nil"/>
              <w:left w:val="nil"/>
              <w:bottom w:val="nil"/>
              <w:right w:val="nil"/>
            </w:tcBorders>
          </w:tcPr>
          <w:p w:rsidR="000F7B95" w:rsidRDefault="000F7B95">
            <w:pPr>
              <w:pStyle w:val="ConsPlusNormal"/>
              <w:jc w:val="center"/>
            </w:pPr>
            <w:r>
              <w:t>9014 20;</w:t>
            </w:r>
          </w:p>
          <w:p w:rsidR="000F7B95" w:rsidRDefault="000F7B95">
            <w:pPr>
              <w:pStyle w:val="ConsPlusNormal"/>
              <w:jc w:val="center"/>
            </w:pPr>
            <w:r>
              <w:t>9014 80 000 0;</w:t>
            </w:r>
          </w:p>
          <w:p w:rsidR="000F7B95" w:rsidRDefault="000F7B95">
            <w:pPr>
              <w:pStyle w:val="ConsPlusNormal"/>
              <w:jc w:val="center"/>
            </w:pPr>
            <w:r>
              <w:t>9014 90 000 0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оптические головки или астрокуполы;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блоки обработки данных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Датчики системы астроориентации также называются датчиками ориентации в пространстве по звездам или гироастрокомпасами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49" w:name="P6321"/>
            <w:bookmarkEnd w:id="449"/>
            <w:r>
              <w:t>7.1.5.</w:t>
            </w:r>
          </w:p>
        </w:tc>
        <w:tc>
          <w:tcPr>
            <w:tcW w:w="5669" w:type="dxa"/>
            <w:tcBorders>
              <w:top w:val="nil"/>
              <w:left w:val="nil"/>
              <w:bottom w:val="nil"/>
              <w:right w:val="nil"/>
            </w:tcBorders>
          </w:tcPr>
          <w:p w:rsidR="000F7B95" w:rsidRDefault="000F7B95">
            <w:pPr>
              <w:pStyle w:val="ConsPlusNormal"/>
            </w:pPr>
            <w:r>
              <w:t>Приемная аппаратура навигационных спутниковых систем, специально изготовленная для невоенного применения, имеющая любую из следующих характеристик, а также специально разработанные для нее компоненты:</w:t>
            </w:r>
          </w:p>
        </w:tc>
        <w:tc>
          <w:tcPr>
            <w:tcW w:w="1928" w:type="dxa"/>
            <w:vMerge w:val="restart"/>
            <w:tcBorders>
              <w:top w:val="nil"/>
              <w:left w:val="nil"/>
              <w:bottom w:val="nil"/>
              <w:right w:val="nil"/>
            </w:tcBorders>
          </w:tcPr>
          <w:p w:rsidR="000F7B95" w:rsidRDefault="000F7B95">
            <w:pPr>
              <w:pStyle w:val="ConsPlusNormal"/>
              <w:jc w:val="center"/>
            </w:pPr>
            <w:r>
              <w:t>8526 91 200 0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50" w:name="P6324"/>
            <w:bookmarkEnd w:id="450"/>
            <w:r>
              <w:t xml:space="preserve">а) </w:t>
            </w:r>
            <w:proofErr w:type="gramStart"/>
            <w:r>
              <w:t>использующая</w:t>
            </w:r>
            <w:proofErr w:type="gramEnd"/>
            <w:r>
              <w:t xml:space="preserve"> алгоритм расшифровки, специально разработанный или модифицированный для использования в государственных целях для получения доступа к дальномерному коду в целях определения местоположения и времени;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51" w:name="P6325"/>
            <w:bookmarkEnd w:id="451"/>
            <w:r>
              <w:t xml:space="preserve">б) </w:t>
            </w:r>
            <w:proofErr w:type="gramStart"/>
            <w:r>
              <w:t>использующая</w:t>
            </w:r>
            <w:proofErr w:type="gramEnd"/>
            <w:r>
              <w:t xml:space="preserve"> системы адаптивных антенн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325">
              <w:r>
                <w:rPr>
                  <w:color w:val="0000FF"/>
                </w:rPr>
                <w:t>Подпункт "б" пункта 7.1.5</w:t>
              </w:r>
            </w:hyperlink>
            <w:r>
              <w:t xml:space="preserve"> не применяется к приемной аппаратуре навигационных спутниковых систем, которая использует только компоненты, разработанные для фильтрования, переключения или объединения сигналов от многоэлементной всенаправленной антенны, которая не выполняет функцию адаптивной антенны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6325">
              <w:r>
                <w:rPr>
                  <w:color w:val="0000FF"/>
                </w:rPr>
                <w:t>подпункта "б" пункта 7.1.5</w:t>
              </w:r>
            </w:hyperlink>
            <w:r>
              <w:t xml:space="preserve"> системы адаптивных антенн динамически генерируют один пространственный нуль или более в диаграмме направленности антенной решетки путем обработки сигнала во временной или частотной области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7.1.6.</w:t>
            </w:r>
          </w:p>
        </w:tc>
        <w:tc>
          <w:tcPr>
            <w:tcW w:w="5669" w:type="dxa"/>
            <w:tcBorders>
              <w:top w:val="nil"/>
              <w:left w:val="nil"/>
              <w:bottom w:val="nil"/>
              <w:right w:val="nil"/>
            </w:tcBorders>
          </w:tcPr>
          <w:p w:rsidR="000F7B95" w:rsidRDefault="000F7B95">
            <w:pPr>
              <w:pStyle w:val="ConsPlusNormal"/>
            </w:pPr>
            <w:r>
              <w:t>Бортовые альтиметры, работающие на частотах вне полосы от 4,2 ГГц до 4,4 Г</w:t>
            </w:r>
            <w:proofErr w:type="gramStart"/>
            <w:r>
              <w:t>Гц вкл</w:t>
            </w:r>
            <w:proofErr w:type="gramEnd"/>
            <w:r>
              <w:t>ючительно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8526 10 000 9;</w:t>
            </w:r>
          </w:p>
          <w:p w:rsidR="000F7B95" w:rsidRDefault="000F7B95">
            <w:pPr>
              <w:pStyle w:val="ConsPlusNormal"/>
              <w:jc w:val="center"/>
            </w:pPr>
            <w:r>
              <w:t>8526 91 200 0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имеют управление мощностью;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используют амплитудную модуляцию с фазовым сдвигом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Управление мощностью - изменение передаваемой мощности сигнала альтиметра таким образом, чтобы мощность принятого сигнала на высоте летательного аппарата всегда поддерживалась на минимальном уровне, требуемом для определения высоты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2" w:name="P6344"/>
            <w:bookmarkEnd w:id="452"/>
            <w:r>
              <w:t>7.1.7.</w:t>
            </w:r>
          </w:p>
        </w:tc>
        <w:tc>
          <w:tcPr>
            <w:tcW w:w="5669" w:type="dxa"/>
            <w:tcBorders>
              <w:top w:val="nil"/>
              <w:left w:val="nil"/>
              <w:bottom w:val="nil"/>
              <w:right w:val="nil"/>
            </w:tcBorders>
          </w:tcPr>
          <w:p w:rsidR="000F7B95" w:rsidRDefault="000F7B95">
            <w:pPr>
              <w:pStyle w:val="ConsPlusNormal"/>
            </w:pPr>
            <w:r>
              <w:t>Подводные гидролокационные навигационные системы, использующие доплеровские или корреляционные гидродинамические лаги, объединенные с курсовым излучателем, имеющие точность определения местоположения, равную или меньше (лучше) 3 процентов кругового вероятного отклонения (КВО) пройденного расстояния,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344">
              <w:r>
                <w:rPr>
                  <w:color w:val="0000FF"/>
                </w:rPr>
                <w:t>Пункт 7.1.7</w:t>
              </w:r>
            </w:hyperlink>
            <w:r>
              <w:t xml:space="preserve"> не применяется к системам, специально разработанным для установки на надводные суда, либо к системам, требующим акустических радиомаяков или буев для предоставления данных о местоположении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акустических систем </w:t>
            </w:r>
            <w:proofErr w:type="gramStart"/>
            <w:r>
              <w:t>см</w:t>
            </w:r>
            <w:proofErr w:type="gramEnd"/>
            <w:r>
              <w:t xml:space="preserve">. </w:t>
            </w:r>
            <w:hyperlink w:anchor="P4304">
              <w:r>
                <w:rPr>
                  <w:color w:val="0000FF"/>
                </w:rPr>
                <w:t>пункт 6.1.1.1</w:t>
              </w:r>
            </w:hyperlink>
            <w:r>
              <w:t xml:space="preserve">, для аппаратуры гидролокационных корреляционных и доплеровских лагов см. </w:t>
            </w:r>
            <w:hyperlink w:anchor="P4571">
              <w:r>
                <w:rPr>
                  <w:color w:val="0000FF"/>
                </w:rPr>
                <w:t>пункт 6.1.1.2</w:t>
              </w:r>
            </w:hyperlink>
            <w:r>
              <w:t xml:space="preserve">. Для других морских систем см. </w:t>
            </w:r>
            <w:hyperlink w:anchor="P6708">
              <w:r>
                <w:rPr>
                  <w:color w:val="0000FF"/>
                </w:rPr>
                <w:t>пункт 8.1.2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53" w:name="P6357"/>
            <w:bookmarkEnd w:id="453"/>
            <w:r>
              <w:t>7.2.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4" w:name="P6360"/>
            <w:bookmarkEnd w:id="454"/>
            <w:r>
              <w:t>7.2.1.</w:t>
            </w:r>
          </w:p>
        </w:tc>
        <w:tc>
          <w:tcPr>
            <w:tcW w:w="5669" w:type="dxa"/>
            <w:tcBorders>
              <w:top w:val="nil"/>
              <w:left w:val="nil"/>
              <w:bottom w:val="nil"/>
              <w:right w:val="nil"/>
            </w:tcBorders>
          </w:tcPr>
          <w:p w:rsidR="000F7B95" w:rsidRDefault="000F7B95">
            <w:pPr>
              <w:pStyle w:val="ConsPlusNormal"/>
            </w:pPr>
            <w:r>
              <w:t xml:space="preserve">Оборудование для испытаний, калибровки или юстировки, специально разработанное для оборудования, определенного в </w:t>
            </w:r>
            <w:hyperlink w:anchor="P6199">
              <w:r>
                <w:rPr>
                  <w:color w:val="0000FF"/>
                </w:rPr>
                <w:t>пункте 7.1</w:t>
              </w:r>
            </w:hyperlink>
          </w:p>
        </w:tc>
        <w:tc>
          <w:tcPr>
            <w:tcW w:w="1928" w:type="dxa"/>
            <w:tcBorders>
              <w:top w:val="nil"/>
              <w:left w:val="nil"/>
              <w:bottom w:val="nil"/>
              <w:right w:val="nil"/>
            </w:tcBorders>
          </w:tcPr>
          <w:p w:rsidR="000F7B95" w:rsidRDefault="000F7B95">
            <w:pPr>
              <w:pStyle w:val="ConsPlusNormal"/>
              <w:jc w:val="center"/>
            </w:pPr>
            <w:r>
              <w:t>9031 10 000 0;</w:t>
            </w:r>
          </w:p>
          <w:p w:rsidR="000F7B95" w:rsidRDefault="000F7B95">
            <w:pPr>
              <w:pStyle w:val="ConsPlusNormal"/>
              <w:jc w:val="center"/>
            </w:pPr>
            <w:r>
              <w:t>9031 20 000 0;</w:t>
            </w:r>
          </w:p>
          <w:p w:rsidR="000F7B95" w:rsidRDefault="000F7B95">
            <w:pPr>
              <w:pStyle w:val="ConsPlusNormal"/>
              <w:jc w:val="center"/>
            </w:pPr>
            <w:r>
              <w:t>9031 80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360">
              <w:r>
                <w:rPr>
                  <w:color w:val="0000FF"/>
                </w:rPr>
                <w:t>Пункт 7.2.1</w:t>
              </w:r>
            </w:hyperlink>
            <w:r>
              <w:t xml:space="preserve"> не применяется к оборудованию для испытаний, калибровки или юстировки для технического обслуживания по первому или второму уровню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Техническое обслуживание по первому уровню.</w:t>
            </w:r>
          </w:p>
          <w:p w:rsidR="000F7B95" w:rsidRDefault="000F7B95">
            <w:pPr>
              <w:pStyle w:val="ConsPlusNormal"/>
            </w:pPr>
            <w:r>
              <w:t>Повреждение инерциального навигационного устройства на летательном аппарате обнаруживается по показаниям устройства контроля и отображения информации или по сообщению сигнализации от соответствующей подсистемы. В соответствии с инструкциями руководства по эксплуатации определяется заменяемый блок, являющийся причиной нарушения. Затем оператор заменяет этот блок запасным.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Техническое обслуживание по второму уровню.</w:t>
            </w:r>
          </w:p>
          <w:p w:rsidR="000F7B95" w:rsidRDefault="000F7B95">
            <w:pPr>
              <w:pStyle w:val="ConsPlusNormal"/>
            </w:pPr>
            <w:r>
              <w:t>Неисправный заменяемый блок отправляется в ремонтную организацию (непосредственно производителю или организации, ответственной за техническое обслуживание по второму уровню). В ремонтной организации неисправный блок испытывается соответствующими средствами в целях проверки и поиска неисправного модуля сборки. Эта сборка заменяется запасной в заводских условиях. Поврежденная сборка (или, возможно, блок целиком) возвращается изготовителю. Техническое обслуживание по второму уровню не включает разборку определенных в списке акселерометров или гироскопических датчиков либо устранение дефектов в них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7.2.2.</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для снятия характеристик зеркал кольцевых лазерных гироскопов: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7.2.2.1.</w:t>
            </w:r>
          </w:p>
        </w:tc>
        <w:tc>
          <w:tcPr>
            <w:tcW w:w="5669" w:type="dxa"/>
            <w:tcBorders>
              <w:top w:val="nil"/>
              <w:left w:val="nil"/>
              <w:bottom w:val="nil"/>
              <w:right w:val="nil"/>
            </w:tcBorders>
          </w:tcPr>
          <w:p w:rsidR="000F7B95" w:rsidRDefault="000F7B95">
            <w:pPr>
              <w:pStyle w:val="ConsPlusNormal"/>
            </w:pPr>
            <w:r>
              <w:t>Рефлектометры, имеющие точность измерения в 10 миллионных долей или меньше (лучше);</w:t>
            </w:r>
          </w:p>
        </w:tc>
        <w:tc>
          <w:tcPr>
            <w:tcW w:w="1928" w:type="dxa"/>
            <w:tcBorders>
              <w:top w:val="nil"/>
              <w:left w:val="nil"/>
              <w:bottom w:val="nil"/>
              <w:right w:val="nil"/>
            </w:tcBorders>
          </w:tcPr>
          <w:p w:rsidR="000F7B95" w:rsidRDefault="000F7B95">
            <w:pPr>
              <w:pStyle w:val="ConsPlusNormal"/>
              <w:jc w:val="center"/>
            </w:pPr>
            <w:r>
              <w:t>9031 80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7.2.2.2.</w:t>
            </w:r>
          </w:p>
        </w:tc>
        <w:tc>
          <w:tcPr>
            <w:tcW w:w="5669" w:type="dxa"/>
            <w:tcBorders>
              <w:top w:val="nil"/>
              <w:left w:val="nil"/>
              <w:bottom w:val="nil"/>
              <w:right w:val="nil"/>
            </w:tcBorders>
          </w:tcPr>
          <w:p w:rsidR="000F7B95" w:rsidRDefault="000F7B95">
            <w:pPr>
              <w:pStyle w:val="ConsPlusNormal"/>
            </w:pPr>
            <w:r>
              <w:t>Профилометры, имеющие точность измерения в 0,5 нм (5 ангстрем) или меньше (лучше)</w:t>
            </w:r>
          </w:p>
        </w:tc>
        <w:tc>
          <w:tcPr>
            <w:tcW w:w="1928" w:type="dxa"/>
            <w:tcBorders>
              <w:top w:val="nil"/>
              <w:left w:val="nil"/>
              <w:bottom w:val="nil"/>
              <w:right w:val="nil"/>
            </w:tcBorders>
          </w:tcPr>
          <w:p w:rsidR="000F7B95" w:rsidRDefault="000F7B95">
            <w:pPr>
              <w:pStyle w:val="ConsPlusNormal"/>
              <w:jc w:val="center"/>
            </w:pPr>
            <w:r>
              <w:t>9031 80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5" w:name="P6385"/>
            <w:bookmarkEnd w:id="455"/>
            <w:r>
              <w:t>7.2.3.</w:t>
            </w:r>
          </w:p>
        </w:tc>
        <w:tc>
          <w:tcPr>
            <w:tcW w:w="5669" w:type="dxa"/>
            <w:tcBorders>
              <w:top w:val="nil"/>
              <w:left w:val="nil"/>
              <w:bottom w:val="nil"/>
              <w:right w:val="nil"/>
            </w:tcBorders>
          </w:tcPr>
          <w:p w:rsidR="000F7B95" w:rsidRDefault="000F7B95">
            <w:pPr>
              <w:pStyle w:val="ConsPlusNormal"/>
            </w:pPr>
            <w:r>
              <w:t xml:space="preserve">Оборудование, специально разработанное для производства оборудования, определенного в </w:t>
            </w:r>
            <w:hyperlink w:anchor="P6199">
              <w:r>
                <w:rPr>
                  <w:color w:val="0000FF"/>
                </w:rPr>
                <w:t>пункте 7.1</w:t>
              </w:r>
            </w:hyperlink>
          </w:p>
        </w:tc>
        <w:tc>
          <w:tcPr>
            <w:tcW w:w="1928" w:type="dxa"/>
            <w:tcBorders>
              <w:top w:val="nil"/>
              <w:left w:val="nil"/>
              <w:bottom w:val="nil"/>
              <w:right w:val="nil"/>
            </w:tcBorders>
          </w:tcPr>
          <w:p w:rsidR="000F7B95" w:rsidRDefault="000F7B95">
            <w:pPr>
              <w:pStyle w:val="ConsPlusNormal"/>
              <w:jc w:val="center"/>
            </w:pPr>
            <w:r>
              <w:t>8413;</w:t>
            </w:r>
          </w:p>
          <w:p w:rsidR="000F7B95" w:rsidRDefault="000F7B95">
            <w:pPr>
              <w:pStyle w:val="ConsPlusNormal"/>
              <w:jc w:val="center"/>
            </w:pPr>
            <w:r>
              <w:t>8421 19 200;</w:t>
            </w:r>
          </w:p>
          <w:p w:rsidR="000F7B95" w:rsidRDefault="000F7B95">
            <w:pPr>
              <w:pStyle w:val="ConsPlusNormal"/>
              <w:jc w:val="center"/>
            </w:pPr>
            <w:r>
              <w:t>8421 19 700;</w:t>
            </w:r>
          </w:p>
          <w:p w:rsidR="000F7B95" w:rsidRDefault="000F7B95">
            <w:pPr>
              <w:pStyle w:val="ConsPlusNormal"/>
              <w:jc w:val="center"/>
            </w:pPr>
            <w:r>
              <w:t>9031 10 000 0;</w:t>
            </w:r>
          </w:p>
          <w:p w:rsidR="000F7B95" w:rsidRDefault="000F7B95">
            <w:pPr>
              <w:pStyle w:val="ConsPlusNormal"/>
              <w:jc w:val="center"/>
            </w:pPr>
            <w:r>
              <w:t>9031 20 000 0;</w:t>
            </w:r>
          </w:p>
          <w:p w:rsidR="000F7B95" w:rsidRDefault="000F7B95">
            <w:pPr>
              <w:pStyle w:val="ConsPlusNormal"/>
              <w:jc w:val="center"/>
            </w:pPr>
            <w:r>
              <w:t>9031 80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385">
              <w:r>
                <w:rPr>
                  <w:color w:val="0000FF"/>
                </w:rPr>
                <w:t>Пункт 7.2.3</w:t>
              </w:r>
            </w:hyperlink>
            <w:r>
              <w:t xml:space="preserve"> включает: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испытательные установки для регулирования гироскопов;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установки для динамической балансировки гироскопов;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установки для обкатки/приработки двигателей гироскопов;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установки для наполнения и откачки рабочего вещества гироскопа;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центрифужные приспособления для гироподшипников;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установки для выравнивания осей акселерометра;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намоточные станки для волоконно-оптических гироскопов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6" w:name="P6410"/>
            <w:bookmarkEnd w:id="456"/>
            <w:r>
              <w:t>7.4.1.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или производства оборудования, определенного в </w:t>
            </w:r>
            <w:hyperlink w:anchor="P6199">
              <w:r>
                <w:rPr>
                  <w:color w:val="0000FF"/>
                </w:rPr>
                <w:t>пункте 7.1</w:t>
              </w:r>
            </w:hyperlink>
            <w:r>
              <w:t xml:space="preserve"> или </w:t>
            </w:r>
            <w:hyperlink w:anchor="P6357">
              <w:r>
                <w:rPr>
                  <w:color w:val="0000FF"/>
                </w:rPr>
                <w:t>7.2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7" w:name="P6413"/>
            <w:bookmarkEnd w:id="457"/>
            <w:r>
              <w:t>7.4.2.</w:t>
            </w:r>
          </w:p>
        </w:tc>
        <w:tc>
          <w:tcPr>
            <w:tcW w:w="5669" w:type="dxa"/>
            <w:tcBorders>
              <w:top w:val="nil"/>
              <w:left w:val="nil"/>
              <w:bottom w:val="nil"/>
              <w:right w:val="nil"/>
            </w:tcBorders>
          </w:tcPr>
          <w:p w:rsidR="000F7B95" w:rsidRDefault="000F7B95">
            <w:pPr>
              <w:pStyle w:val="ConsPlusNormal"/>
            </w:pPr>
            <w:r>
              <w:t xml:space="preserve">Исходная программа для эксплуатации или технического обслуживания любого инерциального навигационного оборудования, включая инерциальное оборудование, не определенное в </w:t>
            </w:r>
            <w:hyperlink w:anchor="P6248">
              <w:r>
                <w:rPr>
                  <w:color w:val="0000FF"/>
                </w:rPr>
                <w:t>пункте 7.1.3</w:t>
              </w:r>
            </w:hyperlink>
            <w:r>
              <w:t xml:space="preserve"> или </w:t>
            </w:r>
            <w:hyperlink w:anchor="P6303">
              <w:r>
                <w:rPr>
                  <w:color w:val="0000FF"/>
                </w:rPr>
                <w:t>7.1.4</w:t>
              </w:r>
            </w:hyperlink>
            <w:r>
              <w:t>, или опорных систем ориентации и курса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413">
              <w:r>
                <w:rPr>
                  <w:color w:val="0000FF"/>
                </w:rPr>
                <w:t>Пункт 7.4.2</w:t>
              </w:r>
            </w:hyperlink>
            <w:r>
              <w:t xml:space="preserve"> не применяется к исходным программам для эксплуатации или технического обслуживания опорных систем ориентации и курса в кардановом подвесе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Опорная система ориентации и курса в целом отличается от инерциальной навигационной системы (ИНС) тем, что она предоставляет информацию об ориентации и курсе и обычно не предоставляет информацию об ускорении, скорости и местоположении, относящуюся к ИНС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413">
              <w:r>
                <w:rPr>
                  <w:color w:val="0000FF"/>
                </w:rPr>
                <w:t>пункте 7.4.2</w:t>
              </w:r>
            </w:hyperlink>
            <w:r>
              <w:t xml:space="preserve">, см. также </w:t>
            </w:r>
            <w:hyperlink w:anchor="P8873">
              <w:r>
                <w:rPr>
                  <w:color w:val="0000FF"/>
                </w:rPr>
                <w:t>пункт 7.4.1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8" w:name="P6428"/>
            <w:bookmarkEnd w:id="458"/>
            <w:r>
              <w:t>7.4.3.</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указанного</w:t>
            </w:r>
            <w:proofErr w:type="gramEnd"/>
            <w:r>
              <w:t xml:space="preserve"> в </w:t>
            </w:r>
            <w:hyperlink w:anchor="P6410">
              <w:r>
                <w:rPr>
                  <w:color w:val="0000FF"/>
                </w:rPr>
                <w:t>пунктах 7.4.1</w:t>
              </w:r>
            </w:hyperlink>
            <w:r>
              <w:t xml:space="preserve"> и </w:t>
            </w:r>
            <w:hyperlink w:anchor="P6413">
              <w:r>
                <w:rPr>
                  <w:color w:val="0000FF"/>
                </w:rPr>
                <w:t>7.4.2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59" w:name="P6431"/>
            <w:bookmarkEnd w:id="459"/>
            <w:r>
              <w:t>7.4.3.1.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улучшения эксплуатационных характеристик или уменьшения навигационной ошибки систем до уровней, определенных в </w:t>
            </w:r>
            <w:hyperlink w:anchor="P6248">
              <w:r>
                <w:rPr>
                  <w:color w:val="0000FF"/>
                </w:rPr>
                <w:t>пункте 7.1.3</w:t>
              </w:r>
            </w:hyperlink>
            <w:r>
              <w:t xml:space="preserve">, </w:t>
            </w:r>
            <w:hyperlink w:anchor="P6303">
              <w:r>
                <w:rPr>
                  <w:color w:val="0000FF"/>
                </w:rPr>
                <w:t>7.1.4</w:t>
              </w:r>
            </w:hyperlink>
            <w:r>
              <w:t xml:space="preserve"> или </w:t>
            </w:r>
            <w:hyperlink w:anchor="P6344">
              <w:r>
                <w:rPr>
                  <w:color w:val="0000FF"/>
                </w:rPr>
                <w:t>7.1.7</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431">
              <w:r>
                <w:rPr>
                  <w:color w:val="0000FF"/>
                </w:rPr>
                <w:t>пункте 7.4.3.1</w:t>
              </w:r>
            </w:hyperlink>
            <w:r>
              <w:t xml:space="preserve">, см. также </w:t>
            </w:r>
            <w:hyperlink w:anchor="P8887">
              <w:r>
                <w:rPr>
                  <w:color w:val="0000FF"/>
                </w:rPr>
                <w:t>пункт 7.4.2.1 раздела 2</w:t>
              </w:r>
            </w:hyperlink>
            <w:r>
              <w:t xml:space="preserve"> и </w:t>
            </w:r>
            <w:hyperlink w:anchor="P9587">
              <w:r>
                <w:rPr>
                  <w:color w:val="0000FF"/>
                </w:rPr>
                <w:t>пункт 7.4.1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60" w:name="P6438"/>
            <w:bookmarkEnd w:id="460"/>
            <w:r>
              <w:t>7.4.3.2.</w:t>
            </w:r>
          </w:p>
        </w:tc>
        <w:tc>
          <w:tcPr>
            <w:tcW w:w="5669" w:type="dxa"/>
            <w:tcBorders>
              <w:top w:val="nil"/>
              <w:left w:val="nil"/>
              <w:bottom w:val="nil"/>
              <w:right w:val="nil"/>
            </w:tcBorders>
          </w:tcPr>
          <w:p w:rsidR="000F7B95" w:rsidRDefault="000F7B95">
            <w:pPr>
              <w:pStyle w:val="ConsPlusNormal"/>
            </w:pPr>
            <w:r>
              <w:t xml:space="preserve">Исходная программа для гибридных интегрированных систем, которые улучшают эксплуатационные характеристики или уменьшают навигационную ошибку систем до уровней, определенных в </w:t>
            </w:r>
            <w:hyperlink w:anchor="P6248">
              <w:r>
                <w:rPr>
                  <w:color w:val="0000FF"/>
                </w:rPr>
                <w:t>пункте 7.1.3</w:t>
              </w:r>
            </w:hyperlink>
            <w:r>
              <w:t xml:space="preserve"> или </w:t>
            </w:r>
            <w:hyperlink w:anchor="P6344">
              <w:r>
                <w:rPr>
                  <w:color w:val="0000FF"/>
                </w:rPr>
                <w:t>7.1.7</w:t>
              </w:r>
            </w:hyperlink>
            <w:r>
              <w:t>, при непрерывном совмещении курсовых данных с любыми из следующих данных:</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данными по скорости от доплеровской РЛС или гидролокатора;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справочными данными от навигационной спутниковой системы;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данными от навигационных систем на основе эталонных баз данных (DBRN)</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438">
              <w:r>
                <w:rPr>
                  <w:color w:val="0000FF"/>
                </w:rPr>
                <w:t>пункте 7.4.3.2</w:t>
              </w:r>
            </w:hyperlink>
            <w:r>
              <w:t xml:space="preserve">, см. также </w:t>
            </w:r>
            <w:hyperlink w:anchor="P8890">
              <w:r>
                <w:rPr>
                  <w:color w:val="0000FF"/>
                </w:rPr>
                <w:t>пункт 7.4.2.2 раздела 2</w:t>
              </w:r>
            </w:hyperlink>
            <w:r>
              <w:t xml:space="preserve"> и </w:t>
            </w:r>
            <w:hyperlink w:anchor="P9590">
              <w:r>
                <w:rPr>
                  <w:color w:val="0000FF"/>
                </w:rPr>
                <w:t>пункт 7.4.2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исходной программы управления полетом </w:t>
            </w:r>
            <w:proofErr w:type="gramStart"/>
            <w:r>
              <w:t>см</w:t>
            </w:r>
            <w:proofErr w:type="gramEnd"/>
            <w:r>
              <w:t xml:space="preserve">. </w:t>
            </w:r>
            <w:hyperlink w:anchor="P6455">
              <w:r>
                <w:rPr>
                  <w:color w:val="0000FF"/>
                </w:rPr>
                <w:t>пункт 7.4.4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7.4.3.3.</w:t>
            </w:r>
          </w:p>
        </w:tc>
        <w:tc>
          <w:tcPr>
            <w:tcW w:w="5669" w:type="dxa"/>
            <w:tcBorders>
              <w:top w:val="nil"/>
              <w:left w:val="nil"/>
              <w:bottom w:val="nil"/>
              <w:right w:val="nil"/>
            </w:tcBorders>
          </w:tcPr>
          <w:p w:rsidR="000F7B95" w:rsidRDefault="000F7B95">
            <w:pPr>
              <w:pStyle w:val="ConsPlusNormal"/>
            </w:pPr>
            <w:r>
              <w:t xml:space="preserve">Программное обеспечение систем автоматизированного проектирования, специально разработанное для разработки активных систем управления полетом, многоканальных систем электродистанционного или оптико-дистанционного управления вертолетом или систем управления циркуляцией в целях создания управляющих сил и моментов или компенсации реактивного момента ротора вертолета, технологии </w:t>
            </w:r>
            <w:proofErr w:type="gramStart"/>
            <w:r>
              <w:t>разработки</w:t>
            </w:r>
            <w:proofErr w:type="gramEnd"/>
            <w:r>
              <w:t xml:space="preserve"> которых определены в </w:t>
            </w:r>
            <w:hyperlink w:anchor="P6544">
              <w:r>
                <w:rPr>
                  <w:color w:val="0000FF"/>
                </w:rPr>
                <w:t>пункте 7.5.4.2</w:t>
              </w:r>
            </w:hyperlink>
            <w:r>
              <w:t xml:space="preserve">, </w:t>
            </w:r>
            <w:hyperlink w:anchor="P6604">
              <w:r>
                <w:rPr>
                  <w:color w:val="0000FF"/>
                </w:rPr>
                <w:t>7.5.4.3.1</w:t>
              </w:r>
            </w:hyperlink>
            <w:r>
              <w:t xml:space="preserve"> или </w:t>
            </w:r>
            <w:hyperlink w:anchor="P6610">
              <w:r>
                <w:rPr>
                  <w:color w:val="0000FF"/>
                </w:rPr>
                <w:t>7.5.4.3.2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1" w:name="P6455"/>
            <w:bookmarkEnd w:id="461"/>
            <w:r>
              <w:t>7.4.4.</w:t>
            </w:r>
          </w:p>
        </w:tc>
        <w:tc>
          <w:tcPr>
            <w:tcW w:w="5669" w:type="dxa"/>
            <w:tcBorders>
              <w:top w:val="nil"/>
              <w:left w:val="nil"/>
              <w:bottom w:val="nil"/>
              <w:right w:val="nil"/>
            </w:tcBorders>
          </w:tcPr>
          <w:p w:rsidR="000F7B95" w:rsidRDefault="000F7B95">
            <w:pPr>
              <w:pStyle w:val="ConsPlusNormal"/>
            </w:pPr>
            <w:r>
              <w:t xml:space="preserve">Исходная программа, включающая технологии разработки, определенные в </w:t>
            </w:r>
            <w:hyperlink w:anchor="P6521">
              <w:r>
                <w:rPr>
                  <w:color w:val="0000FF"/>
                </w:rPr>
                <w:t>пунктах 7.5.4.1.1</w:t>
              </w:r>
            </w:hyperlink>
            <w:r>
              <w:t xml:space="preserve"> - 7.5.4.1.6 или </w:t>
            </w:r>
            <w:hyperlink w:anchor="P6544">
              <w:r>
                <w:rPr>
                  <w:color w:val="0000FF"/>
                </w:rPr>
                <w:t>7.5.4.2</w:t>
              </w:r>
            </w:hyperlink>
            <w:r>
              <w:t>, для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2" w:name="P6458"/>
            <w:bookmarkEnd w:id="462"/>
            <w:r>
              <w:t>7.4.4.1.</w:t>
            </w:r>
          </w:p>
        </w:tc>
        <w:tc>
          <w:tcPr>
            <w:tcW w:w="5669" w:type="dxa"/>
            <w:tcBorders>
              <w:top w:val="nil"/>
              <w:left w:val="nil"/>
              <w:bottom w:val="nil"/>
              <w:right w:val="nil"/>
            </w:tcBorders>
          </w:tcPr>
          <w:p w:rsidR="000F7B95" w:rsidRDefault="000F7B95">
            <w:pPr>
              <w:pStyle w:val="ConsPlusNormal"/>
            </w:pPr>
            <w:r>
              <w:t>Цифровых систем управления полетом для общего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7.4.4.2.</w:t>
            </w:r>
          </w:p>
        </w:tc>
        <w:tc>
          <w:tcPr>
            <w:tcW w:w="5669" w:type="dxa"/>
            <w:tcBorders>
              <w:top w:val="nil"/>
              <w:left w:val="nil"/>
              <w:bottom w:val="nil"/>
              <w:right w:val="nil"/>
            </w:tcBorders>
          </w:tcPr>
          <w:p w:rsidR="000F7B95" w:rsidRDefault="000F7B95">
            <w:pPr>
              <w:pStyle w:val="ConsPlusNormal"/>
            </w:pPr>
            <w:r>
              <w:t>Интегрированных систем управления движительным комплексом и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7.4.4.3.</w:t>
            </w:r>
          </w:p>
        </w:tc>
        <w:tc>
          <w:tcPr>
            <w:tcW w:w="5669" w:type="dxa"/>
            <w:tcBorders>
              <w:top w:val="nil"/>
              <w:left w:val="nil"/>
              <w:bottom w:val="nil"/>
              <w:right w:val="nil"/>
            </w:tcBorders>
          </w:tcPr>
          <w:p w:rsidR="000F7B95" w:rsidRDefault="000F7B95">
            <w:pPr>
              <w:pStyle w:val="ConsPlusNormal"/>
            </w:pPr>
            <w:r>
              <w:t>Электродистанционных или оптико-дистанционных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3" w:name="P6467"/>
            <w:bookmarkEnd w:id="463"/>
            <w:r>
              <w:t>7.4.4.4.</w:t>
            </w:r>
          </w:p>
        </w:tc>
        <w:tc>
          <w:tcPr>
            <w:tcW w:w="5669" w:type="dxa"/>
            <w:tcBorders>
              <w:top w:val="nil"/>
              <w:left w:val="nil"/>
              <w:bottom w:val="nil"/>
              <w:right w:val="nil"/>
            </w:tcBorders>
          </w:tcPr>
          <w:p w:rsidR="000F7B95" w:rsidRDefault="000F7B95">
            <w:pPr>
              <w:pStyle w:val="ConsPlusNormal"/>
            </w:pPr>
            <w:r>
              <w:t>Отказоустойчивых или самореконфигурируемых активных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7.4.4.5.</w:t>
            </w:r>
          </w:p>
        </w:tc>
        <w:tc>
          <w:tcPr>
            <w:tcW w:w="5669" w:type="dxa"/>
            <w:tcBorders>
              <w:top w:val="nil"/>
              <w:left w:val="nil"/>
              <w:bottom w:val="nil"/>
              <w:right w:val="nil"/>
            </w:tcBorders>
          </w:tcPr>
          <w:p w:rsidR="000F7B95" w:rsidRDefault="000F7B95">
            <w:pPr>
              <w:pStyle w:val="ConsPlusNormal"/>
            </w:pPr>
            <w:r>
              <w:t>Систем данных аэрофотосъемки, основанных на статических данных наземного наблюдения;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4" w:name="P6473"/>
            <w:bookmarkEnd w:id="464"/>
            <w:r>
              <w:t>7.4.4.6.</w:t>
            </w:r>
          </w:p>
        </w:tc>
        <w:tc>
          <w:tcPr>
            <w:tcW w:w="5669" w:type="dxa"/>
            <w:tcBorders>
              <w:top w:val="nil"/>
              <w:left w:val="nil"/>
              <w:bottom w:val="nil"/>
              <w:right w:val="nil"/>
            </w:tcBorders>
          </w:tcPr>
          <w:p w:rsidR="000F7B95" w:rsidRDefault="000F7B95">
            <w:pPr>
              <w:pStyle w:val="ConsPlusNormal"/>
            </w:pPr>
            <w:r>
              <w:t>Трехмерных дисплеев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455">
              <w:r>
                <w:rPr>
                  <w:color w:val="0000FF"/>
                </w:rPr>
                <w:t>Пункт 7.4.4</w:t>
              </w:r>
            </w:hyperlink>
            <w:r>
              <w:t xml:space="preserve"> не применяется к исходной программе, связанной с обычными компьютерными компонентами и сервисными программами (например, обнаружение входного и передача выходного сигнала, загрузка компьютерных программ или данных, встроенный контроль, алгоритмы распределения задач), не связанными с выполнением конкретной функции системы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458">
              <w:r>
                <w:rPr>
                  <w:color w:val="0000FF"/>
                </w:rPr>
                <w:t>пунктах 7.4.4.1</w:t>
              </w:r>
            </w:hyperlink>
            <w:r>
              <w:t xml:space="preserve"> - </w:t>
            </w:r>
            <w:hyperlink w:anchor="P6467">
              <w:r>
                <w:rPr>
                  <w:color w:val="0000FF"/>
                </w:rPr>
                <w:t>7.4.4.4</w:t>
              </w:r>
            </w:hyperlink>
            <w:r>
              <w:t xml:space="preserve"> и </w:t>
            </w:r>
            <w:hyperlink w:anchor="P6473">
              <w:r>
                <w:rPr>
                  <w:color w:val="0000FF"/>
                </w:rPr>
                <w:t>7.4.4.6</w:t>
              </w:r>
            </w:hyperlink>
            <w:r>
              <w:t xml:space="preserve">, см. также </w:t>
            </w:r>
            <w:hyperlink w:anchor="P8899">
              <w:r>
                <w:rPr>
                  <w:color w:val="0000FF"/>
                </w:rPr>
                <w:t>пункты 7.4.3.1</w:t>
              </w:r>
            </w:hyperlink>
            <w:r>
              <w:t xml:space="preserve"> - </w:t>
            </w:r>
            <w:hyperlink w:anchor="P8911">
              <w:r>
                <w:rPr>
                  <w:color w:val="0000FF"/>
                </w:rPr>
                <w:t>7.4.3.5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5" w:name="P6484"/>
            <w:bookmarkEnd w:id="465"/>
            <w:r>
              <w:t>7.4.5.</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расшифровки удаленного сигнала навигационных спутниковых систем, используемого в государственных целях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6" w:name="P6490"/>
            <w:bookmarkEnd w:id="466"/>
            <w:r>
              <w:t>7.5.1.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оборудования, определенного в </w:t>
            </w:r>
            <w:hyperlink w:anchor="P6199">
              <w:r>
                <w:rPr>
                  <w:color w:val="0000FF"/>
                </w:rPr>
                <w:t>пункте 7.1</w:t>
              </w:r>
            </w:hyperlink>
            <w:r>
              <w:t xml:space="preserve"> или </w:t>
            </w:r>
            <w:hyperlink w:anchor="P6357">
              <w:r>
                <w:rPr>
                  <w:color w:val="0000FF"/>
                </w:rPr>
                <w:t>7.2</w:t>
              </w:r>
            </w:hyperlink>
            <w:r>
              <w:t xml:space="preserve">, или программного обеспечения, определенного в </w:t>
            </w:r>
            <w:hyperlink w:anchor="P6410">
              <w:r>
                <w:rPr>
                  <w:color w:val="0000FF"/>
                </w:rPr>
                <w:t>пунктах 7.4.1</w:t>
              </w:r>
            </w:hyperlink>
            <w:r>
              <w:t xml:space="preserve"> - </w:t>
            </w:r>
            <w:hyperlink w:anchor="P6428">
              <w:r>
                <w:rPr>
                  <w:color w:val="0000FF"/>
                </w:rPr>
                <w:t>7.4.3</w:t>
              </w:r>
            </w:hyperlink>
            <w:r>
              <w:t xml:space="preserve"> или </w:t>
            </w:r>
            <w:hyperlink w:anchor="P6484">
              <w:r>
                <w:rPr>
                  <w:color w:val="0000FF"/>
                </w:rPr>
                <w:t>7.4.5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484">
              <w:r>
                <w:rPr>
                  <w:color w:val="0000FF"/>
                </w:rPr>
                <w:t>Пункт 7.4.5</w:t>
              </w:r>
            </w:hyperlink>
            <w:r>
              <w:t xml:space="preserve"> включает технологию управления ключом только для оборудования, определенного в </w:t>
            </w:r>
            <w:hyperlink w:anchor="P6324">
              <w:r>
                <w:rPr>
                  <w:color w:val="0000FF"/>
                </w:rPr>
                <w:t>подпункте "а" пункта 7.1.5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6490">
              <w:r>
                <w:rPr>
                  <w:color w:val="0000FF"/>
                </w:rPr>
                <w:t>пункте 7.5.1</w:t>
              </w:r>
            </w:hyperlink>
            <w:r>
              <w:t xml:space="preserve">, см. также </w:t>
            </w:r>
            <w:hyperlink w:anchor="P8921">
              <w:r>
                <w:rPr>
                  <w:color w:val="0000FF"/>
                </w:rPr>
                <w:t>пункт 7.5.1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7" w:name="P6501"/>
            <w:bookmarkEnd w:id="467"/>
            <w:r>
              <w:t>7.5.2.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производства оборудования, определенного в </w:t>
            </w:r>
            <w:hyperlink w:anchor="P6199">
              <w:r>
                <w:rPr>
                  <w:color w:val="0000FF"/>
                </w:rPr>
                <w:t>пункте 7.1</w:t>
              </w:r>
            </w:hyperlink>
            <w:r>
              <w:t xml:space="preserve"> или </w:t>
            </w:r>
            <w:hyperlink w:anchor="P6357">
              <w:r>
                <w:rPr>
                  <w:color w:val="0000FF"/>
                </w:rPr>
                <w:t>7.2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6501">
              <w:r>
                <w:rPr>
                  <w:color w:val="0000FF"/>
                </w:rPr>
                <w:t>пункте 7.5.2</w:t>
              </w:r>
            </w:hyperlink>
            <w:r>
              <w:t xml:space="preserve">, см. также </w:t>
            </w:r>
            <w:hyperlink w:anchor="P8928">
              <w:r>
                <w:rPr>
                  <w:color w:val="0000FF"/>
                </w:rPr>
                <w:t>пункт 7.5.2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8" w:name="P6508"/>
            <w:bookmarkEnd w:id="468"/>
            <w:r>
              <w:t>7.5.3.</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ремонта, капитального ремонта или восстановления оборудования, определенного в </w:t>
            </w:r>
            <w:hyperlink w:anchor="P6206">
              <w:r>
                <w:rPr>
                  <w:color w:val="0000FF"/>
                </w:rPr>
                <w:t>пунктах 7.1.1</w:t>
              </w:r>
            </w:hyperlink>
            <w:r>
              <w:t xml:space="preserve"> - </w:t>
            </w:r>
            <w:hyperlink w:anchor="P6303">
              <w:r>
                <w:rPr>
                  <w:color w:val="0000FF"/>
                </w:rPr>
                <w:t>7.1.4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08">
              <w:r>
                <w:rPr>
                  <w:color w:val="0000FF"/>
                </w:rPr>
                <w:t>Пункт 7.5.3</w:t>
              </w:r>
            </w:hyperlink>
            <w:r>
              <w:t xml:space="preserve"> не применяется к технологиям технического обслуживания, непосредственно связанным с калибровкой, демонтажем или заменой неисправных или непригодных к эксплуатации блоков аппаратуры гражданских летательных аппаратов, заменяемых эксплуатирующей или ремонтной организацией в соответствии с процедурами, описанными в технических примечаниях к </w:t>
            </w:r>
            <w:hyperlink w:anchor="P6360">
              <w:r>
                <w:rPr>
                  <w:color w:val="0000FF"/>
                </w:rPr>
                <w:t>пункту 7.2.1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w:t>
            </w:r>
          </w:p>
        </w:tc>
        <w:tc>
          <w:tcPr>
            <w:tcW w:w="5669" w:type="dxa"/>
            <w:tcBorders>
              <w:top w:val="nil"/>
              <w:left w:val="nil"/>
              <w:bottom w:val="nil"/>
              <w:right w:val="nil"/>
            </w:tcBorders>
          </w:tcPr>
          <w:p w:rsidR="000F7B95" w:rsidRDefault="000F7B95">
            <w:pPr>
              <w:pStyle w:val="ConsPlusNormal"/>
            </w:pPr>
            <w:r>
              <w:t xml:space="preserve">Иные технологии, </w:t>
            </w:r>
            <w:proofErr w:type="gramStart"/>
            <w:r>
              <w:t>кроме</w:t>
            </w:r>
            <w:proofErr w:type="gramEnd"/>
            <w:r>
              <w:t xml:space="preserve"> указанных в </w:t>
            </w:r>
            <w:hyperlink w:anchor="P6490">
              <w:r>
                <w:rPr>
                  <w:color w:val="0000FF"/>
                </w:rPr>
                <w:t>пунктах 7.5.1</w:t>
              </w:r>
            </w:hyperlink>
            <w:r>
              <w:t xml:space="preserve"> - </w:t>
            </w:r>
            <w:hyperlink w:anchor="P6508">
              <w:r>
                <w:rPr>
                  <w:color w:val="0000FF"/>
                </w:rPr>
                <w:t>7.5.3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69" w:name="P6521"/>
            <w:bookmarkEnd w:id="469"/>
            <w:r>
              <w:t>7.5.4.1.1.</w:t>
            </w:r>
          </w:p>
        </w:tc>
        <w:tc>
          <w:tcPr>
            <w:tcW w:w="5669" w:type="dxa"/>
            <w:tcBorders>
              <w:top w:val="nil"/>
              <w:left w:val="nil"/>
              <w:bottom w:val="nil"/>
              <w:right w:val="nil"/>
            </w:tcBorders>
          </w:tcPr>
          <w:p w:rsidR="000F7B95" w:rsidRDefault="000F7B95">
            <w:pPr>
              <w:pStyle w:val="ConsPlusNormal"/>
            </w:pPr>
            <w:r>
              <w:t>Систем данных аэрофотосъемки, основанных на статических данных наземного наблюдения, то есть систем, в которых не используются обычные датчики воздушных параметров;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7.5.4.1.2.</w:t>
            </w:r>
          </w:p>
        </w:tc>
        <w:tc>
          <w:tcPr>
            <w:tcW w:w="5669" w:type="dxa"/>
            <w:tcBorders>
              <w:top w:val="nil"/>
              <w:left w:val="nil"/>
              <w:bottom w:val="nil"/>
              <w:right w:val="nil"/>
            </w:tcBorders>
          </w:tcPr>
          <w:p w:rsidR="000F7B95" w:rsidRDefault="000F7B95">
            <w:pPr>
              <w:pStyle w:val="ConsPlusNormal"/>
            </w:pPr>
            <w:r>
              <w:t>Трехмерных дисплеев для летательных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7.5.4.1.3.</w:t>
            </w:r>
          </w:p>
        </w:tc>
        <w:tc>
          <w:tcPr>
            <w:tcW w:w="5669" w:type="dxa"/>
            <w:tcBorders>
              <w:top w:val="nil"/>
              <w:left w:val="nil"/>
              <w:bottom w:val="nil"/>
              <w:right w:val="nil"/>
            </w:tcBorders>
          </w:tcPr>
          <w:p w:rsidR="000F7B95" w:rsidRDefault="000F7B95">
            <w:pPr>
              <w:pStyle w:val="ConsPlusNormal"/>
            </w:pPr>
            <w:r>
              <w:t>Электрических приводов (то есть электромеханических, электрогидравлических и интегрированных исполнительных блоков), специально разработанных для прямого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Прямое управление полетом - управление прямолинейным полетом или маневрированием летательного аппарата приложением сил или моментов с помощью аэродинамических поверхностей управления или отклонением вектора тяги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7.5.4.1.4.</w:t>
            </w:r>
          </w:p>
        </w:tc>
        <w:tc>
          <w:tcPr>
            <w:tcW w:w="5669" w:type="dxa"/>
            <w:tcBorders>
              <w:top w:val="nil"/>
              <w:left w:val="nil"/>
              <w:bottom w:val="nil"/>
              <w:right w:val="nil"/>
            </w:tcBorders>
          </w:tcPr>
          <w:p w:rsidR="000F7B95" w:rsidRDefault="000F7B95">
            <w:pPr>
              <w:pStyle w:val="ConsPlusNormal"/>
            </w:pPr>
            <w:r>
              <w:t>Распределенных оптических датчиков, использующих лучи лазера (групп оптических датчиков системы управления полетом), специально разработанных для применения в активных системах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Группа оптических датчиков системы управления полетом - сеть распределенных оптических датчиков, использующая лучи лазера для обеспечения бортовой системы управления полетом данными в реальном масштабе времени;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7.5.4.1.5.</w:t>
            </w:r>
          </w:p>
        </w:tc>
        <w:tc>
          <w:tcPr>
            <w:tcW w:w="5669" w:type="dxa"/>
            <w:tcBorders>
              <w:top w:val="nil"/>
              <w:left w:val="nil"/>
              <w:bottom w:val="nil"/>
              <w:right w:val="nil"/>
            </w:tcBorders>
          </w:tcPr>
          <w:p w:rsidR="000F7B95" w:rsidRDefault="000F7B95">
            <w:pPr>
              <w:pStyle w:val="ConsPlusNormal"/>
            </w:pPr>
            <w:r>
              <w:t>Систем для подводной навигации на основе эталонных баз данных (DBRN) с использованием гидролокационных или гравитационных баз данных, обеспечивающих точность позиционирования, равную или меньше (лучше) 0,4 морской мили;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0" w:name="P6544"/>
            <w:bookmarkEnd w:id="470"/>
            <w:r>
              <w:t>7.5.4.2.</w:t>
            </w:r>
          </w:p>
        </w:tc>
        <w:tc>
          <w:tcPr>
            <w:tcW w:w="5669" w:type="dxa"/>
            <w:tcBorders>
              <w:top w:val="nil"/>
              <w:left w:val="nil"/>
              <w:bottom w:val="nil"/>
              <w:right w:val="nil"/>
            </w:tcBorders>
          </w:tcPr>
          <w:p w:rsidR="000F7B95" w:rsidRDefault="000F7B95">
            <w:pPr>
              <w:pStyle w:val="ConsPlusNormal"/>
            </w:pPr>
            <w:r>
              <w:t>Технологии разработки, необходимые для активных систем управления полетом (включая электродистанционные и оптико-дистанционные системы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7.5.4.2.1.</w:t>
            </w:r>
          </w:p>
        </w:tc>
        <w:tc>
          <w:tcPr>
            <w:tcW w:w="5669" w:type="dxa"/>
            <w:tcBorders>
              <w:top w:val="nil"/>
              <w:left w:val="nil"/>
              <w:bottom w:val="nil"/>
              <w:right w:val="nil"/>
            </w:tcBorders>
          </w:tcPr>
          <w:p w:rsidR="000F7B95" w:rsidRDefault="000F7B95">
            <w:pPr>
              <w:pStyle w:val="ConsPlusNormal"/>
            </w:pPr>
            <w:r>
              <w:t>Технологий, основанных на фотонах, для определения местоположения летательных аппаратов или состояния элементов управления полетом, передачи данных управления полетом или управления движением исполнительного механизма, требуемых для оптико-дистанционных активных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7.5.4.2.2.</w:t>
            </w:r>
          </w:p>
        </w:tc>
        <w:tc>
          <w:tcPr>
            <w:tcW w:w="5669" w:type="dxa"/>
            <w:tcBorders>
              <w:top w:val="nil"/>
              <w:left w:val="nil"/>
              <w:bottom w:val="nil"/>
              <w:right w:val="nil"/>
            </w:tcBorders>
          </w:tcPr>
          <w:p w:rsidR="000F7B95" w:rsidRDefault="000F7B95">
            <w:pPr>
              <w:pStyle w:val="ConsPlusNormal"/>
            </w:pPr>
            <w:r>
              <w:t>Алгоритмов получения и анализа в реальном масштабе времени информации о состоянии компонентов средств обнаружения с целью прогнозирования и минимизации возможных последствий, связанных с ухудшением или отказом в их работе, для активных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57">
              <w:r>
                <w:rPr>
                  <w:color w:val="0000FF"/>
                </w:rPr>
                <w:t>Пункт 7.5.4.2.3</w:t>
              </w:r>
            </w:hyperlink>
            <w:r>
              <w:t xml:space="preserve"> не включает алгоритмы, предназначенные для целей автономного ремонта;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1" w:name="P6557"/>
            <w:bookmarkEnd w:id="471"/>
            <w:r>
              <w:t>7.5.4.2.3.</w:t>
            </w:r>
          </w:p>
        </w:tc>
        <w:tc>
          <w:tcPr>
            <w:tcW w:w="5669" w:type="dxa"/>
            <w:tcBorders>
              <w:top w:val="nil"/>
              <w:left w:val="nil"/>
              <w:bottom w:val="nil"/>
              <w:right w:val="nil"/>
            </w:tcBorders>
          </w:tcPr>
          <w:p w:rsidR="000F7B95" w:rsidRDefault="000F7B95">
            <w:pPr>
              <w:pStyle w:val="ConsPlusNormal"/>
            </w:pPr>
            <w:r>
              <w:t>Алгоритмов получения в реальном масштабе времени информации об отказах компонентов силового и моментного управления с целью минимизации возможных последствий для активных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57">
              <w:r>
                <w:rPr>
                  <w:color w:val="0000FF"/>
                </w:rPr>
                <w:t>Пункт 7.5.4.2.3</w:t>
              </w:r>
            </w:hyperlink>
            <w:r>
              <w:t xml:space="preserve"> не включает алгоритмы устранения неисправностей вне стандартного технологического процесса;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2" w:name="P6564"/>
            <w:bookmarkEnd w:id="472"/>
            <w:r>
              <w:t>7.5.4.2.4.</w:t>
            </w:r>
          </w:p>
        </w:tc>
        <w:tc>
          <w:tcPr>
            <w:tcW w:w="5669" w:type="dxa"/>
            <w:tcBorders>
              <w:top w:val="nil"/>
              <w:left w:val="nil"/>
              <w:bottom w:val="nil"/>
              <w:right w:val="nil"/>
            </w:tcBorders>
          </w:tcPr>
          <w:p w:rsidR="000F7B95" w:rsidRDefault="000F7B95">
            <w:pPr>
              <w:pStyle w:val="ConsPlusNormal"/>
            </w:pPr>
            <w:r>
              <w:t>Интеграции цифровых данных управления полетом, навигации и данных управления двигательной установкой в цифровую систему управления полетом для общего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64">
              <w:r>
                <w:rPr>
                  <w:color w:val="0000FF"/>
                </w:rPr>
                <w:t>Пункт 7.5.4.2.4</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технологиям разработки интеграции цифровых данных управления полетом, навигации и данных управления двигательной установкой в цифровую систему управления полетом для оптимизации траектории полета;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к технологиям разработки аппаратуры систем навигации или захода на посадку летательных аппаратов, объединенных только </w:t>
            </w:r>
            <w:proofErr w:type="gramStart"/>
            <w:r>
              <w:t>со</w:t>
            </w:r>
            <w:proofErr w:type="gramEnd"/>
            <w:r>
              <w:t xml:space="preserve"> всенаправленным курсовым радиомаяком УКВ-диапазона, дальномерным оборудованием, системой посадки по приборам или СВЧ-системой обеспечения посадки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Оптимизация траектории полета - процедура, минимизирующая отклонения от четырехмерной (в пространстве и во времени) требуемой траектории на основе максимизации характеристик или эффективности выполнения задач;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73" w:name="P6577"/>
            <w:bookmarkEnd w:id="473"/>
            <w:r>
              <w:t>7.5.4.2.5.</w:t>
            </w:r>
          </w:p>
        </w:tc>
        <w:tc>
          <w:tcPr>
            <w:tcW w:w="5669" w:type="dxa"/>
            <w:tcBorders>
              <w:top w:val="nil"/>
              <w:left w:val="nil"/>
              <w:bottom w:val="nil"/>
              <w:right w:val="nil"/>
            </w:tcBorders>
          </w:tcPr>
          <w:p w:rsidR="000F7B95" w:rsidRDefault="000F7B95">
            <w:pPr>
              <w:pStyle w:val="ConsPlusNormal"/>
            </w:pPr>
            <w:r>
              <w:t>Технология, необходимая для выполнения эксплуатационных требований к электродистанционным системам управления полетом, имеющим все следующее:</w:t>
            </w:r>
          </w:p>
          <w:p w:rsidR="000F7B95" w:rsidRDefault="000F7B95">
            <w:pPr>
              <w:pStyle w:val="ConsPlusNormal"/>
            </w:pPr>
            <w:r>
              <w:t>а) систему управления стабилизацией самолета с внутренним контуром, требующую замыкания контура в диапазоне частот от 40 Гц и выше; 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Внутренний контур относится к функциям активных систем управления полетом, которые в автоматическом режиме управляют стабилизацией летательного аппарата в полете;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имеющим</w:t>
            </w:r>
            <w:proofErr w:type="gramEnd"/>
            <w:r>
              <w:t xml:space="preserve"> любое из следующего:</w:t>
            </w:r>
          </w:p>
          <w:p w:rsidR="000F7B95" w:rsidRDefault="000F7B95">
            <w:pPr>
              <w:pStyle w:val="ConsPlusNormal"/>
            </w:pPr>
            <w:proofErr w:type="gramStart"/>
            <w:r>
              <w:t>1) корректирующим аэродинамически неустойчивый летательный аппарат в любой точке расчетного диапазона эксплуатационных режимов полета, который потеряет возобновляемое управление, если траектория его полета не будет откорректирована в течение 0,5 секунды;</w:t>
            </w:r>
            <w:proofErr w:type="gramEnd"/>
          </w:p>
          <w:p w:rsidR="000F7B95" w:rsidRDefault="000F7B95">
            <w:pPr>
              <w:pStyle w:val="ConsPlusNormal"/>
            </w:pPr>
            <w:r>
              <w:t>2) объединяющим контроль по двум и более осям с учетом нештатных изменений положения летательного аппарата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Нештатные изменения положения летательного аппарата включают в себя повреждения конструкции летательного аппарата в полете, потерю тяги двигателя, отказ элементов (поверхностей) управления или дестабилизирующие факторы при сдвиге груза;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474" w:name="P6588"/>
            <w:bookmarkEnd w:id="474"/>
            <w:r>
              <w:t xml:space="preserve">3) </w:t>
            </w:r>
            <w:proofErr w:type="gramStart"/>
            <w:r>
              <w:t>осуществляющим</w:t>
            </w:r>
            <w:proofErr w:type="gramEnd"/>
            <w:r>
              <w:t xml:space="preserve"> функции, определенные в </w:t>
            </w:r>
            <w:hyperlink w:anchor="P6577">
              <w:r>
                <w:rPr>
                  <w:color w:val="0000FF"/>
                </w:rPr>
                <w:t>пункте 7.5.4.2.5</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88">
              <w:r>
                <w:rPr>
                  <w:color w:val="0000FF"/>
                </w:rPr>
                <w:t>Подпункт 3 пункта "б" пункта 7.5.4.2.5</w:t>
              </w:r>
            </w:hyperlink>
            <w:r>
              <w:t xml:space="preserve"> не применяется к автопилотам;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позволяющим летательному аппарату находиться в устойчивом управляемом режиме полета, помимо режимов взлета и посадки, при угле атаки более 18 градусов, боковом скольжении (на крыло) более 15 градусов, угловой скорости тангажа или рысканья более 15 градусов в секунду либо угловой скорости крена более 90 градусов в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7.5.4.2.6.</w:t>
            </w:r>
          </w:p>
        </w:tc>
        <w:tc>
          <w:tcPr>
            <w:tcW w:w="5669" w:type="dxa"/>
            <w:tcBorders>
              <w:top w:val="nil"/>
              <w:left w:val="nil"/>
              <w:bottom w:val="nil"/>
              <w:right w:val="nil"/>
            </w:tcBorders>
          </w:tcPr>
          <w:p w:rsidR="000F7B95" w:rsidRDefault="000F7B95">
            <w:pPr>
              <w:pStyle w:val="ConsPlusNormal"/>
            </w:pPr>
            <w:r>
              <w:t>Технология, необходимая для выполнения эксплуатационных требований к электродистанционным системам управления полетом для достижения всего следующего:</w:t>
            </w:r>
          </w:p>
          <w:p w:rsidR="000F7B95" w:rsidRDefault="000F7B95">
            <w:pPr>
              <w:pStyle w:val="ConsPlusNormal"/>
            </w:pPr>
            <w:r>
              <w:t>а) сохранения управления летательным аппаратом в случае последовательного возникновения любых двух ошибок в электродистанционной системе управления; и</w:t>
            </w:r>
          </w:p>
          <w:p w:rsidR="000F7B95" w:rsidRDefault="000F7B95">
            <w:pPr>
              <w:pStyle w:val="ConsPlusNormal"/>
            </w:pPr>
            <w:r>
              <w:t>б) вероятности отказа электродистанционной системы управления летательным аппаратом менее 1 x 10</w:t>
            </w:r>
            <w:r>
              <w:rPr>
                <w:vertAlign w:val="superscript"/>
              </w:rPr>
              <w:t>-9</w:t>
            </w:r>
            <w:r>
              <w:t xml:space="preserve"> на 1 час полета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544">
              <w:r>
                <w:rPr>
                  <w:color w:val="0000FF"/>
                </w:rPr>
                <w:t>Пункт 7.5.4.2</w:t>
              </w:r>
            </w:hyperlink>
            <w:r>
              <w:t xml:space="preserve"> не применяется к технологиям, связанным с обычными компьютерными компонентами и сервисными программами (например, обнаружение входного и передача выходного сигнала, загрузка компьютерных программ или данных, встроенный контроль, алгоритмы распределения задач), не связанными с выполнением конкретной функции системы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7.5.4.3.</w:t>
            </w:r>
          </w:p>
        </w:tc>
        <w:tc>
          <w:tcPr>
            <w:tcW w:w="5669" w:type="dxa"/>
            <w:tcBorders>
              <w:top w:val="nil"/>
              <w:left w:val="nil"/>
              <w:bottom w:val="nil"/>
              <w:right w:val="nil"/>
            </w:tcBorders>
          </w:tcPr>
          <w:p w:rsidR="000F7B95" w:rsidRDefault="000F7B95">
            <w:pPr>
              <w:pStyle w:val="ConsPlusNormal"/>
            </w:pPr>
            <w:r>
              <w:t>Технология разработки следующих вертолетных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75" w:name="P6604"/>
            <w:bookmarkEnd w:id="475"/>
            <w:r>
              <w:t>7.5.4.3.1.</w:t>
            </w:r>
          </w:p>
        </w:tc>
        <w:tc>
          <w:tcPr>
            <w:tcW w:w="5669" w:type="dxa"/>
            <w:tcBorders>
              <w:top w:val="nil"/>
              <w:left w:val="nil"/>
              <w:bottom w:val="nil"/>
              <w:right w:val="nil"/>
            </w:tcBorders>
          </w:tcPr>
          <w:p w:rsidR="000F7B95" w:rsidRDefault="000F7B95">
            <w:pPr>
              <w:pStyle w:val="ConsPlusNormal"/>
            </w:pPr>
            <w:r>
              <w:t xml:space="preserve">Многокоординатных средств электродистанционного или оптико-дистанционного управления, в </w:t>
            </w:r>
            <w:proofErr w:type="gramStart"/>
            <w:r>
              <w:t>которых</w:t>
            </w:r>
            <w:proofErr w:type="gramEnd"/>
            <w:r>
              <w:t xml:space="preserve"> по крайней мере две из следующих функций объединяются в один управляющий элемент:</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общее управление;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управление креном;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управление рысканием;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6" w:name="P6610"/>
            <w:bookmarkEnd w:id="476"/>
            <w:r>
              <w:t>7.5.4.3.2.</w:t>
            </w:r>
          </w:p>
        </w:tc>
        <w:tc>
          <w:tcPr>
            <w:tcW w:w="5669" w:type="dxa"/>
            <w:tcBorders>
              <w:top w:val="nil"/>
              <w:left w:val="nil"/>
              <w:bottom w:val="nil"/>
              <w:right w:val="nil"/>
            </w:tcBorders>
          </w:tcPr>
          <w:p w:rsidR="000F7B95" w:rsidRDefault="000F7B95">
            <w:pPr>
              <w:pStyle w:val="ConsPlusNormal"/>
            </w:pPr>
            <w:r>
              <w:t>Систем управления циркуляцией для рулевого винта вертолета или управления курсом вертолета;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7.5.4.3.3.</w:t>
            </w:r>
          </w:p>
        </w:tc>
        <w:tc>
          <w:tcPr>
            <w:tcW w:w="5669" w:type="dxa"/>
            <w:tcBorders>
              <w:top w:val="nil"/>
              <w:left w:val="nil"/>
              <w:bottom w:val="nil"/>
              <w:right w:val="nil"/>
            </w:tcBorders>
          </w:tcPr>
          <w:p w:rsidR="000F7B95" w:rsidRDefault="000F7B95">
            <w:pPr>
              <w:pStyle w:val="ConsPlusNormal"/>
            </w:pPr>
            <w:r>
              <w:t>Лопастей несущего винта, сконструированных с использованием аэродинамических профилей с изменяемой геометрией для систем с индивидуально управляемыми лопастями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Аэродинамические профили с изменяемой геометрией - применение закрылков, интерцепторов, предкрылков или отклоняемой носовой части, положением которых можно управлять в полете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477" w:name="P6620"/>
            <w:bookmarkEnd w:id="477"/>
            <w:r>
              <w:t>Категория 8. Морское дело</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78" w:name="P6621"/>
            <w:bookmarkEnd w:id="478"/>
            <w:r>
              <w:t>8.1.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79" w:name="P6624"/>
            <w:bookmarkEnd w:id="479"/>
            <w:r>
              <w:t>8.1.1.</w:t>
            </w:r>
          </w:p>
        </w:tc>
        <w:tc>
          <w:tcPr>
            <w:tcW w:w="5669" w:type="dxa"/>
            <w:tcBorders>
              <w:top w:val="nil"/>
              <w:left w:val="nil"/>
              <w:bottom w:val="nil"/>
              <w:right w:val="nil"/>
            </w:tcBorders>
          </w:tcPr>
          <w:p w:rsidR="000F7B95" w:rsidRDefault="000F7B95">
            <w:pPr>
              <w:pStyle w:val="ConsPlusNormal"/>
            </w:pPr>
            <w:r>
              <w:t>Подводные аппараты и надводные суда: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Для оценки контрольного статуса оборудования подводных аппаратов необходимо руководствоваться:</w:t>
            </w:r>
          </w:p>
          <w:p w:rsidR="000F7B95" w:rsidRDefault="000F7B95">
            <w:pPr>
              <w:pStyle w:val="ConsPlusNormal"/>
            </w:pPr>
            <w:r>
              <w:t xml:space="preserve">применительно к датчикам - </w:t>
            </w:r>
            <w:hyperlink w:anchor="P4297">
              <w:r>
                <w:rPr>
                  <w:color w:val="0000FF"/>
                </w:rPr>
                <w:t>категорией 6</w:t>
              </w:r>
            </w:hyperlink>
            <w:r>
              <w:t>;</w:t>
            </w:r>
          </w:p>
          <w:p w:rsidR="000F7B95" w:rsidRDefault="000F7B95">
            <w:pPr>
              <w:pStyle w:val="ConsPlusNormal"/>
            </w:pPr>
            <w:r>
              <w:t xml:space="preserve">для навигационного оборудования - </w:t>
            </w:r>
            <w:hyperlink w:anchor="P6198">
              <w:r>
                <w:rPr>
                  <w:color w:val="0000FF"/>
                </w:rPr>
                <w:t>категориями 7</w:t>
              </w:r>
            </w:hyperlink>
            <w:r>
              <w:t xml:space="preserve"> и </w:t>
            </w:r>
            <w:hyperlink w:anchor="P6620">
              <w:r>
                <w:rPr>
                  <w:color w:val="0000FF"/>
                </w:rPr>
                <w:t>8</w:t>
              </w:r>
            </w:hyperlink>
            <w:r>
              <w:t>;</w:t>
            </w:r>
          </w:p>
          <w:p w:rsidR="000F7B95" w:rsidRDefault="000F7B95">
            <w:pPr>
              <w:pStyle w:val="ConsPlusNormal"/>
            </w:pPr>
            <w:r>
              <w:t xml:space="preserve">для подводного оборудования - </w:t>
            </w:r>
            <w:hyperlink w:anchor="P6621">
              <w:r>
                <w:rPr>
                  <w:color w:val="0000FF"/>
                </w:rPr>
                <w:t>пунктом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8.1.1.1.</w:t>
            </w:r>
          </w:p>
        </w:tc>
        <w:tc>
          <w:tcPr>
            <w:tcW w:w="5669" w:type="dxa"/>
            <w:tcBorders>
              <w:top w:val="nil"/>
              <w:left w:val="nil"/>
              <w:bottom w:val="nil"/>
              <w:right w:val="nil"/>
            </w:tcBorders>
          </w:tcPr>
          <w:p w:rsidR="000F7B95" w:rsidRDefault="000F7B95">
            <w:pPr>
              <w:pStyle w:val="ConsPlusNormal"/>
            </w:pPr>
            <w:r>
              <w:t>Обитаемые, привязанные к базе подводные аппараты, предназначенные для работы на глубинах, превышающих 1000 м;</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0" w:name="P6638"/>
            <w:bookmarkEnd w:id="480"/>
            <w:r>
              <w:t>8.1.1.2.</w:t>
            </w:r>
          </w:p>
        </w:tc>
        <w:tc>
          <w:tcPr>
            <w:tcW w:w="5669" w:type="dxa"/>
            <w:tcBorders>
              <w:top w:val="nil"/>
              <w:left w:val="nil"/>
              <w:bottom w:val="nil"/>
              <w:right w:val="nil"/>
            </w:tcBorders>
          </w:tcPr>
          <w:p w:rsidR="000F7B95" w:rsidRDefault="000F7B95">
            <w:pPr>
              <w:pStyle w:val="ConsPlusNormal"/>
            </w:pPr>
            <w:r>
              <w:t>Обитаемые, непривязные подводные аппараты,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8.1.1.2.1.</w:t>
            </w:r>
          </w:p>
        </w:tc>
        <w:tc>
          <w:tcPr>
            <w:tcW w:w="5669" w:type="dxa"/>
            <w:tcBorders>
              <w:top w:val="nil"/>
              <w:left w:val="nil"/>
              <w:bottom w:val="nil"/>
              <w:right w:val="nil"/>
            </w:tcBorders>
          </w:tcPr>
          <w:p w:rsidR="000F7B95" w:rsidRDefault="000F7B95">
            <w:pPr>
              <w:pStyle w:val="ConsPlusNormal"/>
            </w:pPr>
            <w:r>
              <w:t>Разработанные для автономной работы и имеющие все следующие характеристики по подъемной силе:</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10 процентов или более их собственного веса (веса в воздухе);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15 кН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8.1.1.2.2.</w:t>
            </w:r>
          </w:p>
        </w:tc>
        <w:tc>
          <w:tcPr>
            <w:tcW w:w="5669" w:type="dxa"/>
            <w:tcBorders>
              <w:top w:val="nil"/>
              <w:left w:val="nil"/>
              <w:bottom w:val="nil"/>
              <w:right w:val="nil"/>
            </w:tcBorders>
          </w:tcPr>
          <w:p w:rsidR="000F7B95" w:rsidRDefault="000F7B95">
            <w:pPr>
              <w:pStyle w:val="ConsPlusNormal"/>
            </w:pPr>
            <w:r>
              <w:t>Спроектированные для работы на глубинах, превышающих 1000 м; или</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81" w:name="P6651"/>
            <w:bookmarkEnd w:id="481"/>
            <w:r>
              <w:t>8.1.1.2.3.</w:t>
            </w:r>
          </w:p>
        </w:tc>
        <w:tc>
          <w:tcPr>
            <w:tcW w:w="5669" w:type="dxa"/>
            <w:tcBorders>
              <w:top w:val="nil"/>
              <w:left w:val="nil"/>
              <w:bottom w:val="nil"/>
              <w:right w:val="nil"/>
            </w:tcBorders>
          </w:tcPr>
          <w:p w:rsidR="000F7B95" w:rsidRDefault="000F7B95">
            <w:pPr>
              <w:pStyle w:val="ConsPlusNormal"/>
            </w:pPr>
            <w:r>
              <w:t>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разработанные для непрерывной автономной работы в течение 10 часов или более;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радиус действия 25 морских миль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proofErr w:type="gramStart"/>
            <w:r>
              <w:t xml:space="preserve">Для целей </w:t>
            </w:r>
            <w:hyperlink w:anchor="P6638">
              <w:r>
                <w:rPr>
                  <w:color w:val="0000FF"/>
                </w:rPr>
                <w:t>пункта 8.1.1.2</w:t>
              </w:r>
            </w:hyperlink>
            <w:r>
              <w:t xml:space="preserve"> термин "автономная работа" означает, что аппараты полностью погружаются без шнорхеля, все их системы функционируют и обеспечивают плавание на минимальной скорости, при которой глубиной погружения можно безопасно управлять в динамике с использованием только глубинных рулей без участия надводного судна поддержки или базы на поверхности, на дне или на берегу;</w:t>
            </w:r>
            <w:proofErr w:type="gramEnd"/>
          </w:p>
          <w:p w:rsidR="000F7B95" w:rsidRDefault="000F7B95">
            <w:pPr>
              <w:pStyle w:val="ConsPlusNormal"/>
            </w:pPr>
            <w:r>
              <w:t>аппараты имеют двигательную установку для движения в подводном и надводном состоянии.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6638">
              <w:r>
                <w:rPr>
                  <w:color w:val="0000FF"/>
                </w:rPr>
                <w:t>пункта 8.1.1.2</w:t>
              </w:r>
            </w:hyperlink>
            <w:r>
              <w:t xml:space="preserve"> термин "радиус действия" означает половину максимального расстояния, на котором подводный аппарат может осуществлять автономную работу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подводных аппаратов, указанных в </w:t>
            </w:r>
            <w:hyperlink w:anchor="P6638">
              <w:r>
                <w:rPr>
                  <w:color w:val="0000FF"/>
                </w:rPr>
                <w:t>пунктах 8.1.1.2</w:t>
              </w:r>
            </w:hyperlink>
            <w:r>
              <w:t xml:space="preserve"> - </w:t>
            </w:r>
            <w:hyperlink w:anchor="P6651">
              <w:r>
                <w:rPr>
                  <w:color w:val="0000FF"/>
                </w:rPr>
                <w:t>8.1.1.2.3</w:t>
              </w:r>
            </w:hyperlink>
            <w:r>
              <w:t xml:space="preserve">, см. также </w:t>
            </w:r>
            <w:hyperlink w:anchor="P8935">
              <w:r>
                <w:rPr>
                  <w:color w:val="0000FF"/>
                </w:rPr>
                <w:t>пункты 8.1.1.1</w:t>
              </w:r>
            </w:hyperlink>
            <w:r>
              <w:t xml:space="preserve"> - </w:t>
            </w:r>
            <w:hyperlink w:anchor="P8958">
              <w:r>
                <w:rPr>
                  <w:color w:val="0000FF"/>
                </w:rPr>
                <w:t>8.1.1.1.3 разделов 2</w:t>
              </w:r>
            </w:hyperlink>
            <w:r>
              <w:t xml:space="preserve"> и </w:t>
            </w:r>
            <w:hyperlink w:anchor="P9613">
              <w:r>
                <w:rPr>
                  <w:color w:val="0000FF"/>
                </w:rPr>
                <w:t>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8.1.1.3.</w:t>
            </w:r>
          </w:p>
        </w:tc>
        <w:tc>
          <w:tcPr>
            <w:tcW w:w="5669" w:type="dxa"/>
            <w:tcBorders>
              <w:top w:val="nil"/>
              <w:left w:val="nil"/>
              <w:bottom w:val="nil"/>
              <w:right w:val="nil"/>
            </w:tcBorders>
          </w:tcPr>
          <w:p w:rsidR="000F7B95" w:rsidRDefault="000F7B95">
            <w:pPr>
              <w:pStyle w:val="ConsPlusNormal"/>
            </w:pPr>
            <w:r>
              <w:t>Необитаемые подводные аппараты: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2" w:name="P6670"/>
            <w:bookmarkEnd w:id="482"/>
            <w:r>
              <w:t>8.1.1.3.1.</w:t>
            </w:r>
          </w:p>
        </w:tc>
        <w:tc>
          <w:tcPr>
            <w:tcW w:w="5669" w:type="dxa"/>
            <w:tcBorders>
              <w:top w:val="nil"/>
              <w:left w:val="nil"/>
              <w:bottom w:val="nil"/>
              <w:right w:val="nil"/>
            </w:tcBorders>
          </w:tcPr>
          <w:p w:rsidR="000F7B95" w:rsidRDefault="000F7B95">
            <w:pPr>
              <w:pStyle w:val="ConsPlusNormal"/>
            </w:pPr>
            <w:r>
              <w:t>Необитаемые подводные аппараты, соответствующие любому из следующего:</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разработаны для прокладки курса по отношению к любому географическому ориентиру в реальном масштабе времени без участия человека;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имеют акустическую связь для передачи данных или команд;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оптическую связь для передачи данных или команд на расстояние, превышающее 1000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8.1.1.3.2.</w:t>
            </w:r>
          </w:p>
        </w:tc>
        <w:tc>
          <w:tcPr>
            <w:tcW w:w="5669" w:type="dxa"/>
            <w:tcBorders>
              <w:top w:val="nil"/>
              <w:left w:val="nil"/>
              <w:bottom w:val="nil"/>
              <w:right w:val="nil"/>
            </w:tcBorders>
          </w:tcPr>
          <w:p w:rsidR="000F7B95" w:rsidRDefault="000F7B95">
            <w:pPr>
              <w:pStyle w:val="ConsPlusNormal"/>
            </w:pPr>
            <w:r>
              <w:t xml:space="preserve">Необитаемые подводные аппараты, не указанные в </w:t>
            </w:r>
            <w:hyperlink w:anchor="P6670">
              <w:r>
                <w:rPr>
                  <w:color w:val="0000FF"/>
                </w:rPr>
                <w:t>пункте 8.1.1.3.1</w:t>
              </w:r>
            </w:hyperlink>
            <w:r>
              <w:t>, соответствующие всему следующему:</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спроектированы для применения с кабель-тросом;</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разработаны для применения на глубинах свыше 1000 м;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 xml:space="preserve">разработаны для самоходного маневрирования с использованием гребных электродвигателей или поворотных электродвижителей постоянного тока, указанных в </w:t>
            </w:r>
            <w:hyperlink w:anchor="P6723">
              <w:r>
                <w:rPr>
                  <w:color w:val="0000FF"/>
                </w:rPr>
                <w:t>пункте 8.1.2.1.2</w:t>
              </w:r>
            </w:hyperlink>
            <w:r>
              <w:t>; или</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волоконно-оптические линии передачи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8.1.1.4.</w:t>
            </w:r>
          </w:p>
        </w:tc>
        <w:tc>
          <w:tcPr>
            <w:tcW w:w="5669" w:type="dxa"/>
            <w:tcBorders>
              <w:top w:val="nil"/>
              <w:left w:val="nil"/>
              <w:bottom w:val="nil"/>
              <w:right w:val="nil"/>
            </w:tcBorders>
          </w:tcPr>
          <w:p w:rsidR="000F7B95" w:rsidRDefault="000F7B95">
            <w:pPr>
              <w:pStyle w:val="ConsPlusNormal"/>
            </w:pPr>
            <w:r>
              <w:t>Океанские системы спасения с подъемной силой, превышающей 5 МН, для спасения объектов с глубин более 250 м и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8905 90 100 9;</w:t>
            </w:r>
          </w:p>
          <w:p w:rsidR="000F7B95" w:rsidRDefault="000F7B95">
            <w:pPr>
              <w:pStyle w:val="ConsPlusNormal"/>
              <w:jc w:val="center"/>
            </w:pPr>
            <w:r>
              <w:t>8906 90 100 0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динамического позиционирования с максимально допустимым отклонением от точки, задаваемой навигационной системой, не более 20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придонной навигации и интегрированные навигационные системы для глубин, превышающих 1000 м, с точностью позиционирования не хуже 10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83" w:name="P6708"/>
            <w:bookmarkEnd w:id="483"/>
            <w:r>
              <w:t>8.1.2.</w:t>
            </w:r>
          </w:p>
        </w:tc>
        <w:tc>
          <w:tcPr>
            <w:tcW w:w="5669" w:type="dxa"/>
            <w:tcBorders>
              <w:top w:val="nil"/>
              <w:left w:val="nil"/>
              <w:bottom w:val="nil"/>
              <w:right w:val="nil"/>
            </w:tcBorders>
          </w:tcPr>
          <w:p w:rsidR="000F7B95" w:rsidRDefault="000F7B95">
            <w:pPr>
              <w:pStyle w:val="ConsPlusNormal"/>
            </w:pPr>
            <w:r>
              <w:t>Судовые системы, оборудование и компоненты:</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систем подводной связи </w:t>
            </w:r>
            <w:proofErr w:type="gramStart"/>
            <w:r>
              <w:t>см</w:t>
            </w:r>
            <w:proofErr w:type="gramEnd"/>
            <w:r>
              <w:t xml:space="preserve">. </w:t>
            </w:r>
            <w:hyperlink w:anchor="P3412">
              <w:r>
                <w:rPr>
                  <w:color w:val="0000FF"/>
                </w:rPr>
                <w:t>часть 1</w:t>
              </w:r>
            </w:hyperlink>
            <w:r>
              <w:t xml:space="preserve"> категории 5 "Телекоммуникации".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электронных систем формирования изображения, специально разработанных или модифицированных для подводного использования и включающих любые из определенных ниже приемников оптического излучения, </w:t>
            </w:r>
            <w:proofErr w:type="gramStart"/>
            <w:r>
              <w:t>см</w:t>
            </w:r>
            <w:proofErr w:type="gramEnd"/>
            <w:r>
              <w:t>. указанные пункты категории 6:</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электронно-оптические преобразователи, определенные в </w:t>
            </w:r>
            <w:hyperlink w:anchor="P4660">
              <w:r>
                <w:rPr>
                  <w:color w:val="0000FF"/>
                </w:rPr>
                <w:t>пункте 6.1.2.1.2.1</w:t>
              </w:r>
            </w:hyperlink>
            <w:r>
              <w:t xml:space="preserve"> или </w:t>
            </w:r>
            <w:hyperlink w:anchor="P4671">
              <w:r>
                <w:rPr>
                  <w:color w:val="0000FF"/>
                </w:rPr>
                <w:t>6.1.2.1.2.2</w:t>
              </w:r>
            </w:hyperlink>
            <w:r>
              <w:t xml:space="preserve">, см. </w:t>
            </w:r>
            <w:hyperlink w:anchor="P4961">
              <w:r>
                <w:rPr>
                  <w:color w:val="0000FF"/>
                </w:rPr>
                <w:t>пункт 6.1.3.2.3</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фокальные матричные приемники, определенные в </w:t>
            </w:r>
            <w:hyperlink w:anchor="P4770">
              <w:r>
                <w:rPr>
                  <w:color w:val="0000FF"/>
                </w:rPr>
                <w:t>пункте 6.1.2.1.3.7</w:t>
              </w:r>
            </w:hyperlink>
            <w:r>
              <w:t xml:space="preserve">, см. </w:t>
            </w:r>
            <w:hyperlink w:anchor="P4995">
              <w:r>
                <w:rPr>
                  <w:color w:val="0000FF"/>
                </w:rPr>
                <w:t>подпункт "в" пункта 6.1.3.2.4</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w:t>
            </w:r>
          </w:p>
        </w:tc>
        <w:tc>
          <w:tcPr>
            <w:tcW w:w="5669" w:type="dxa"/>
            <w:tcBorders>
              <w:top w:val="nil"/>
              <w:left w:val="nil"/>
              <w:bottom w:val="nil"/>
              <w:right w:val="nil"/>
            </w:tcBorders>
          </w:tcPr>
          <w:p w:rsidR="000F7B95" w:rsidRDefault="000F7B95">
            <w:pPr>
              <w:pStyle w:val="ConsPlusNormal"/>
            </w:pPr>
            <w:r>
              <w:t>Системы, оборудование и компоненты, специально разработанные или модифицированные для подводных аппаратов и разработанные для эксплуатации на глубинах, превышающих 1000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8.1.2.1.1.</w:t>
            </w:r>
          </w:p>
        </w:tc>
        <w:tc>
          <w:tcPr>
            <w:tcW w:w="5669" w:type="dxa"/>
            <w:tcBorders>
              <w:top w:val="nil"/>
              <w:left w:val="nil"/>
              <w:bottom w:val="nil"/>
              <w:right w:val="nil"/>
            </w:tcBorders>
          </w:tcPr>
          <w:p w:rsidR="000F7B95" w:rsidRDefault="000F7B95">
            <w:pPr>
              <w:pStyle w:val="ConsPlusNormal"/>
            </w:pPr>
            <w:r>
              <w:t>Выдерживающие морское давление оболочки или корпуса с максимальным внутренним диаметром отсека, превышающим 1,5 м;</w:t>
            </w:r>
          </w:p>
        </w:tc>
        <w:tc>
          <w:tcPr>
            <w:tcW w:w="1928" w:type="dxa"/>
            <w:tcBorders>
              <w:top w:val="nil"/>
              <w:left w:val="nil"/>
              <w:bottom w:val="nil"/>
              <w:right w:val="nil"/>
            </w:tcBorders>
          </w:tcPr>
          <w:p w:rsidR="000F7B95" w:rsidRDefault="000F7B95">
            <w:pPr>
              <w:pStyle w:val="ConsPlusNormal"/>
              <w:jc w:val="center"/>
            </w:pPr>
            <w:r>
              <w:t>8905 90 100 9;</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4" w:name="P6723"/>
            <w:bookmarkEnd w:id="484"/>
            <w:r>
              <w:t>8.1.2.1.2.</w:t>
            </w:r>
          </w:p>
        </w:tc>
        <w:tc>
          <w:tcPr>
            <w:tcW w:w="5669" w:type="dxa"/>
            <w:tcBorders>
              <w:top w:val="nil"/>
              <w:left w:val="nil"/>
              <w:bottom w:val="nil"/>
              <w:right w:val="nil"/>
            </w:tcBorders>
          </w:tcPr>
          <w:p w:rsidR="000F7B95" w:rsidRDefault="000F7B95">
            <w:pPr>
              <w:pStyle w:val="ConsPlusNormal"/>
            </w:pPr>
            <w:r>
              <w:t>Гребные электродвигатели или поворотные электродвижители постоянного тока;</w:t>
            </w:r>
          </w:p>
        </w:tc>
        <w:tc>
          <w:tcPr>
            <w:tcW w:w="1928" w:type="dxa"/>
            <w:tcBorders>
              <w:top w:val="nil"/>
              <w:left w:val="nil"/>
              <w:bottom w:val="nil"/>
              <w:right w:val="nil"/>
            </w:tcBorders>
          </w:tcPr>
          <w:p w:rsidR="000F7B95" w:rsidRDefault="000F7B95">
            <w:pPr>
              <w:pStyle w:val="ConsPlusNormal"/>
              <w:jc w:val="center"/>
            </w:pPr>
            <w:r>
              <w:t>8501 33 000 5;</w:t>
            </w:r>
          </w:p>
          <w:p w:rsidR="000F7B95" w:rsidRDefault="000F7B95">
            <w:pPr>
              <w:pStyle w:val="ConsPlusNormal"/>
              <w:jc w:val="center"/>
            </w:pPr>
            <w:r>
              <w:t>8501 33 000 8;</w:t>
            </w:r>
          </w:p>
          <w:p w:rsidR="000F7B95" w:rsidRDefault="000F7B95">
            <w:pPr>
              <w:pStyle w:val="ConsPlusNormal"/>
              <w:jc w:val="center"/>
            </w:pPr>
            <w:r>
              <w:t>8501 34 000 0;</w:t>
            </w:r>
          </w:p>
          <w:p w:rsidR="000F7B95" w:rsidRDefault="000F7B95">
            <w:pPr>
              <w:pStyle w:val="ConsPlusNormal"/>
              <w:jc w:val="center"/>
            </w:pPr>
            <w:r>
              <w:t>8501 72 000 0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5" w:name="P6729"/>
            <w:bookmarkEnd w:id="485"/>
            <w:r>
              <w:t>8.1.2.1.3.</w:t>
            </w:r>
          </w:p>
        </w:tc>
        <w:tc>
          <w:tcPr>
            <w:tcW w:w="5669" w:type="dxa"/>
            <w:tcBorders>
              <w:top w:val="nil"/>
              <w:left w:val="nil"/>
              <w:bottom w:val="nil"/>
              <w:right w:val="nil"/>
            </w:tcBorders>
          </w:tcPr>
          <w:p w:rsidR="000F7B95" w:rsidRDefault="000F7B95">
            <w:pPr>
              <w:pStyle w:val="ConsPlusNormal"/>
            </w:pPr>
            <w:r>
              <w:t>Составные кабели, использующие оптическое волокно с силовыми элементами из синтетических материалов, и соединители (разъемы) для них;</w:t>
            </w:r>
          </w:p>
        </w:tc>
        <w:tc>
          <w:tcPr>
            <w:tcW w:w="1928" w:type="dxa"/>
            <w:tcBorders>
              <w:top w:val="nil"/>
              <w:left w:val="nil"/>
              <w:bottom w:val="nil"/>
              <w:right w:val="nil"/>
            </w:tcBorders>
          </w:tcPr>
          <w:p w:rsidR="000F7B95" w:rsidRDefault="000F7B95">
            <w:pPr>
              <w:pStyle w:val="ConsPlusNormal"/>
              <w:jc w:val="center"/>
            </w:pPr>
            <w:r>
              <w:t>7326 90 980 7;</w:t>
            </w:r>
          </w:p>
          <w:p w:rsidR="000F7B95" w:rsidRDefault="000F7B95">
            <w:pPr>
              <w:pStyle w:val="ConsPlusNormal"/>
              <w:jc w:val="center"/>
            </w:pPr>
            <w:r>
              <w:t>8544 70 000 0;</w:t>
            </w:r>
          </w:p>
          <w:p w:rsidR="000F7B95" w:rsidRDefault="000F7B95">
            <w:pPr>
              <w:pStyle w:val="ConsPlusNormal"/>
              <w:jc w:val="center"/>
            </w:pPr>
            <w:r>
              <w:t>9001 10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6" w:name="P6734"/>
            <w:bookmarkEnd w:id="486"/>
            <w:r>
              <w:t>8.1.2.1.4.</w:t>
            </w:r>
          </w:p>
        </w:tc>
        <w:tc>
          <w:tcPr>
            <w:tcW w:w="5669" w:type="dxa"/>
            <w:tcBorders>
              <w:top w:val="nil"/>
              <w:left w:val="nil"/>
              <w:bottom w:val="nil"/>
              <w:right w:val="nil"/>
            </w:tcBorders>
          </w:tcPr>
          <w:p w:rsidR="000F7B95" w:rsidRDefault="000F7B95">
            <w:pPr>
              <w:pStyle w:val="ConsPlusNormal"/>
            </w:pPr>
            <w:r>
              <w:t xml:space="preserve">Компоненты (детали), произведенные из материала, определенного в </w:t>
            </w:r>
            <w:hyperlink w:anchor="P6951">
              <w:r>
                <w:rPr>
                  <w:color w:val="0000FF"/>
                </w:rPr>
                <w:t>пункте 8.3.1</w:t>
              </w:r>
            </w:hyperlink>
          </w:p>
        </w:tc>
        <w:tc>
          <w:tcPr>
            <w:tcW w:w="1928" w:type="dxa"/>
            <w:tcBorders>
              <w:top w:val="nil"/>
              <w:left w:val="nil"/>
              <w:bottom w:val="nil"/>
              <w:right w:val="nil"/>
            </w:tcBorders>
          </w:tcPr>
          <w:p w:rsidR="000F7B95" w:rsidRDefault="000F7B95">
            <w:pPr>
              <w:pStyle w:val="ConsPlusNormal"/>
              <w:jc w:val="center"/>
            </w:pPr>
            <w:r>
              <w:t>3921 90 900 0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Требование </w:t>
            </w:r>
            <w:hyperlink w:anchor="P6734">
              <w:r>
                <w:rPr>
                  <w:color w:val="0000FF"/>
                </w:rPr>
                <w:t>пункта 8.1.2.1.4</w:t>
              </w:r>
            </w:hyperlink>
            <w:r>
              <w:t xml:space="preserve"> распространяется также на полуфабрикаты, изготовленные из определенных в </w:t>
            </w:r>
            <w:hyperlink w:anchor="P6951">
              <w:r>
                <w:rPr>
                  <w:color w:val="0000FF"/>
                </w:rPr>
                <w:t>пункте 8.3.1</w:t>
              </w:r>
            </w:hyperlink>
            <w:r>
              <w:t xml:space="preserve"> синтактических пен, когда промежуточная стадия производства завершена, но они еще не приняли окончательную форму компонента (детали);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87" w:name="P6741"/>
            <w:bookmarkEnd w:id="487"/>
            <w:r>
              <w:t>8.1.2.2.</w:t>
            </w:r>
          </w:p>
        </w:tc>
        <w:tc>
          <w:tcPr>
            <w:tcW w:w="5669" w:type="dxa"/>
            <w:tcBorders>
              <w:top w:val="nil"/>
              <w:left w:val="nil"/>
              <w:bottom w:val="nil"/>
              <w:right w:val="nil"/>
            </w:tcBorders>
          </w:tcPr>
          <w:p w:rsidR="000F7B95" w:rsidRDefault="000F7B95">
            <w:pPr>
              <w:pStyle w:val="ConsPlusNormal"/>
            </w:pPr>
            <w:r>
              <w:t xml:space="preserve">Системы, специально разработанные или модифицированные для автоматического управления движением подводных аппаратов, определенных в </w:t>
            </w:r>
            <w:hyperlink w:anchor="P6624">
              <w:r>
                <w:rPr>
                  <w:color w:val="0000FF"/>
                </w:rPr>
                <w:t>пункте 8.1.1</w:t>
              </w:r>
            </w:hyperlink>
            <w:r>
              <w:t>, использующие навигационные данные и имеющие сервоуправление с замкнутым контуром и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позволяющие аппарату перемещаться в пределах 10 м заданной координаты в толще воды;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удерживающие аппарат в пределах 10 м заданной координаты в толще воды;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удерживающие аппарат в пределах 10 м при следовании по кабелю, лежащему на дне или заглубленному в грунт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систем автоматического управления движением подводных аппаратов, указанных в </w:t>
            </w:r>
            <w:hyperlink w:anchor="P6741">
              <w:r>
                <w:rPr>
                  <w:color w:val="0000FF"/>
                </w:rPr>
                <w:t>пункте 8.1.2.2</w:t>
              </w:r>
            </w:hyperlink>
            <w:r>
              <w:t xml:space="preserve">, см. также </w:t>
            </w:r>
            <w:hyperlink w:anchor="P8992">
              <w:r>
                <w:rPr>
                  <w:color w:val="0000FF"/>
                </w:rPr>
                <w:t>пункт 8.1.2.1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8.1.2.3.</w:t>
            </w:r>
          </w:p>
        </w:tc>
        <w:tc>
          <w:tcPr>
            <w:tcW w:w="5669" w:type="dxa"/>
            <w:tcBorders>
              <w:top w:val="nil"/>
              <w:left w:val="nil"/>
              <w:bottom w:val="nil"/>
              <w:right w:val="nil"/>
            </w:tcBorders>
          </w:tcPr>
          <w:p w:rsidR="000F7B95" w:rsidRDefault="000F7B95">
            <w:pPr>
              <w:pStyle w:val="ConsPlusNormal"/>
            </w:pPr>
            <w:r>
              <w:t>Волоконно-оптические прижимные корпусные пенетраторы (соединители);</w:t>
            </w:r>
          </w:p>
        </w:tc>
        <w:tc>
          <w:tcPr>
            <w:tcW w:w="1928" w:type="dxa"/>
            <w:tcBorders>
              <w:top w:val="nil"/>
              <w:left w:val="nil"/>
              <w:bottom w:val="nil"/>
              <w:right w:val="nil"/>
            </w:tcBorders>
          </w:tcPr>
          <w:p w:rsidR="000F7B95" w:rsidRDefault="000F7B95">
            <w:pPr>
              <w:pStyle w:val="ConsPlusNormal"/>
              <w:jc w:val="center"/>
            </w:pPr>
            <w:r>
              <w:t>8536 70 000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8.1.2.4.</w:t>
            </w:r>
          </w:p>
        </w:tc>
        <w:tc>
          <w:tcPr>
            <w:tcW w:w="5669" w:type="dxa"/>
            <w:tcBorders>
              <w:top w:val="nil"/>
              <w:left w:val="nil"/>
              <w:bottom w:val="nil"/>
              <w:right w:val="nil"/>
            </w:tcBorders>
          </w:tcPr>
          <w:p w:rsidR="000F7B95" w:rsidRDefault="000F7B95">
            <w:pPr>
              <w:pStyle w:val="ConsPlusNormal"/>
            </w:pPr>
            <w:r>
              <w:t>Подводные видеосистемы,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8517 69 900 0;</w:t>
            </w:r>
          </w:p>
          <w:p w:rsidR="000F7B95" w:rsidRDefault="000F7B95">
            <w:pPr>
              <w:pStyle w:val="ConsPlusNormal"/>
              <w:jc w:val="center"/>
            </w:pPr>
            <w:r>
              <w:t>8525 50 000 0;</w:t>
            </w:r>
          </w:p>
          <w:p w:rsidR="000F7B95" w:rsidRDefault="000F7B95">
            <w:pPr>
              <w:pStyle w:val="ConsPlusNormal"/>
              <w:jc w:val="center"/>
            </w:pPr>
            <w:r>
              <w:t>8525 81 110 0;</w:t>
            </w:r>
          </w:p>
          <w:p w:rsidR="000F7B95" w:rsidRDefault="000F7B95">
            <w:pPr>
              <w:pStyle w:val="ConsPlusNormal"/>
              <w:jc w:val="center"/>
            </w:pPr>
            <w:r>
              <w:t>8525 81 190 0;</w:t>
            </w:r>
          </w:p>
          <w:p w:rsidR="000F7B95" w:rsidRDefault="000F7B95">
            <w:pPr>
              <w:pStyle w:val="ConsPlusNormal"/>
              <w:jc w:val="center"/>
            </w:pPr>
            <w:r>
              <w:t>8525 82 110 0;</w:t>
            </w:r>
          </w:p>
          <w:p w:rsidR="000F7B95" w:rsidRDefault="000F7B95">
            <w:pPr>
              <w:pStyle w:val="ConsPlusNormal"/>
              <w:jc w:val="center"/>
            </w:pPr>
            <w:r>
              <w:t>8525 83 190 0;</w:t>
            </w:r>
          </w:p>
          <w:p w:rsidR="000F7B95" w:rsidRDefault="000F7B95">
            <w:pPr>
              <w:pStyle w:val="ConsPlusNormal"/>
              <w:jc w:val="center"/>
            </w:pPr>
            <w:r>
              <w:t>8525 82 190 0;</w:t>
            </w:r>
          </w:p>
          <w:p w:rsidR="000F7B95" w:rsidRDefault="000F7B95">
            <w:pPr>
              <w:pStyle w:val="ConsPlusNormal"/>
              <w:jc w:val="center"/>
            </w:pPr>
            <w:r>
              <w:t>8525 83 110 0;</w:t>
            </w:r>
          </w:p>
          <w:p w:rsidR="000F7B95" w:rsidRDefault="000F7B95">
            <w:pPr>
              <w:pStyle w:val="ConsPlusNormal"/>
              <w:jc w:val="center"/>
            </w:pPr>
            <w:r>
              <w:t>8525 89 110 0;</w:t>
            </w:r>
          </w:p>
          <w:p w:rsidR="000F7B95" w:rsidRDefault="000F7B95">
            <w:pPr>
              <w:pStyle w:val="ConsPlusNormal"/>
              <w:jc w:val="center"/>
            </w:pPr>
            <w:r>
              <w:t>8525 89 190 0;</w:t>
            </w:r>
          </w:p>
          <w:p w:rsidR="000F7B95" w:rsidRDefault="000F7B95">
            <w:pPr>
              <w:pStyle w:val="ConsPlusNormal"/>
              <w:jc w:val="center"/>
            </w:pPr>
            <w:r>
              <w:t>8526 91;</w:t>
            </w:r>
          </w:p>
          <w:p w:rsidR="000F7B95" w:rsidRDefault="000F7B95">
            <w:pPr>
              <w:pStyle w:val="ConsPlusNormal"/>
              <w:jc w:val="center"/>
            </w:pPr>
            <w:r>
              <w:t>9031 80 910 0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специально разработаны или модифицированы для дистанционного управления подводным аппаратом;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применяющие любой из следующих способов минимизации эффектов обратного рассеяния: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разнесенные излучатели с управляемым по дальности фокусированием света;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разнесенные лазерные системы со стробированием дальности;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8.1.2.5.</w:t>
            </w:r>
          </w:p>
        </w:tc>
        <w:tc>
          <w:tcPr>
            <w:tcW w:w="5669" w:type="dxa"/>
            <w:tcBorders>
              <w:top w:val="nil"/>
              <w:left w:val="nil"/>
              <w:bottom w:val="nil"/>
              <w:right w:val="nil"/>
            </w:tcBorders>
          </w:tcPr>
          <w:p w:rsidR="000F7B95" w:rsidRDefault="000F7B95">
            <w:pPr>
              <w:pStyle w:val="ConsPlusNormal"/>
            </w:pPr>
            <w:r>
              <w:t>Акустические системы отпугивания, специально разработанные или модифицированные для защиты от водолазов (аквалангистов) и имеющие уровень звукового давления, равный или превышающий 190 дБ (опорное давление 1 мкПа на глубине 1 м) на частотах 200 Гц и ниже</w:t>
            </w:r>
          </w:p>
        </w:tc>
        <w:tc>
          <w:tcPr>
            <w:tcW w:w="1928" w:type="dxa"/>
            <w:tcBorders>
              <w:top w:val="nil"/>
              <w:left w:val="nil"/>
              <w:bottom w:val="nil"/>
              <w:right w:val="nil"/>
            </w:tcBorders>
          </w:tcPr>
          <w:p w:rsidR="000F7B95" w:rsidRDefault="000F7B95">
            <w:pPr>
              <w:pStyle w:val="ConsPlusNormal"/>
              <w:jc w:val="center"/>
            </w:pPr>
            <w:r>
              <w:t>8518 21 000 0;</w:t>
            </w:r>
          </w:p>
          <w:p w:rsidR="000F7B95" w:rsidRDefault="000F7B95">
            <w:pPr>
              <w:pStyle w:val="ConsPlusNormal"/>
              <w:jc w:val="center"/>
            </w:pPr>
            <w:r>
              <w:t>8518 22 000 9;</w:t>
            </w:r>
          </w:p>
          <w:p w:rsidR="000F7B95" w:rsidRDefault="000F7B95">
            <w:pPr>
              <w:pStyle w:val="ConsPlusNormal"/>
              <w:jc w:val="center"/>
            </w:pPr>
            <w:r>
              <w:t>8518 29;</w:t>
            </w:r>
          </w:p>
          <w:p w:rsidR="000F7B95" w:rsidRDefault="000F7B95">
            <w:pPr>
              <w:pStyle w:val="ConsPlusNormal"/>
              <w:jc w:val="center"/>
            </w:pPr>
            <w:r>
              <w:t>8518 50 000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6795">
              <w:r>
                <w:rPr>
                  <w:color w:val="0000FF"/>
                </w:rPr>
                <w:t>Пункт 8.1.2.6</w:t>
              </w:r>
            </w:hyperlink>
            <w:r>
              <w:t xml:space="preserve"> не применяется к системам отпугивания водолазов, основанным на подводных взрывных устройствах, пневмопушках или воспламеняющихся источниках.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6795">
              <w:r>
                <w:rPr>
                  <w:color w:val="0000FF"/>
                </w:rPr>
                <w:t>Пункт 8.1.2.6</w:t>
              </w:r>
            </w:hyperlink>
            <w:r>
              <w:t xml:space="preserve"> включает акустические системы отпугивания водолазов, использующие электроискровые источники, известные также как плазменные источники звука;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88" w:name="P6795"/>
            <w:bookmarkEnd w:id="488"/>
            <w:r>
              <w:t>8.1.2.6.</w:t>
            </w:r>
          </w:p>
        </w:tc>
        <w:tc>
          <w:tcPr>
            <w:tcW w:w="5669" w:type="dxa"/>
            <w:tcBorders>
              <w:top w:val="nil"/>
              <w:left w:val="nil"/>
              <w:bottom w:val="nil"/>
              <w:right w:val="nil"/>
            </w:tcBorders>
          </w:tcPr>
          <w:p w:rsidR="000F7B95" w:rsidRDefault="000F7B95">
            <w:pPr>
              <w:pStyle w:val="ConsPlusNormal"/>
            </w:pPr>
            <w:r>
              <w:t>Системы подсветки, специально разработанные или модифицированные для подводного использования: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8.1.2.6.1.</w:t>
            </w:r>
          </w:p>
        </w:tc>
        <w:tc>
          <w:tcPr>
            <w:tcW w:w="5669" w:type="dxa"/>
            <w:tcBorders>
              <w:top w:val="nil"/>
              <w:left w:val="nil"/>
              <w:bottom w:val="nil"/>
              <w:right w:val="nil"/>
            </w:tcBorders>
          </w:tcPr>
          <w:p w:rsidR="000F7B95" w:rsidRDefault="000F7B95">
            <w:pPr>
              <w:pStyle w:val="ConsPlusNormal"/>
            </w:pPr>
            <w:r>
              <w:t>Стробоскопические световые системы с энергией выхода более 300 Дж в одной вспышке и частотой более 5 вспышек в секунду;</w:t>
            </w:r>
          </w:p>
        </w:tc>
        <w:tc>
          <w:tcPr>
            <w:tcW w:w="1928" w:type="dxa"/>
            <w:tcBorders>
              <w:top w:val="nil"/>
              <w:left w:val="nil"/>
              <w:bottom w:val="nil"/>
              <w:right w:val="nil"/>
            </w:tcBorders>
          </w:tcPr>
          <w:p w:rsidR="000F7B95" w:rsidRDefault="000F7B95">
            <w:pPr>
              <w:pStyle w:val="ConsPlusNormal"/>
              <w:jc w:val="center"/>
            </w:pPr>
            <w:r>
              <w:t>8539 51 402 9;</w:t>
            </w:r>
          </w:p>
          <w:p w:rsidR="000F7B95" w:rsidRDefault="000F7B95">
            <w:pPr>
              <w:pStyle w:val="ConsPlusNormal"/>
              <w:jc w:val="center"/>
            </w:pPr>
            <w:r>
              <w:t>9405 41 002 9;</w:t>
            </w:r>
          </w:p>
          <w:p w:rsidR="000F7B95" w:rsidRDefault="000F7B95">
            <w:pPr>
              <w:pStyle w:val="ConsPlusNormal"/>
              <w:jc w:val="center"/>
            </w:pPr>
            <w:r>
              <w:t>9405 42 002 9;</w:t>
            </w:r>
          </w:p>
          <w:p w:rsidR="000F7B95" w:rsidRDefault="000F7B95">
            <w:pPr>
              <w:pStyle w:val="ConsPlusNormal"/>
              <w:jc w:val="center"/>
            </w:pPr>
            <w:r>
              <w:t>9405 49 002 9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8.1.2.6.2.</w:t>
            </w:r>
          </w:p>
        </w:tc>
        <w:tc>
          <w:tcPr>
            <w:tcW w:w="5669" w:type="dxa"/>
            <w:tcBorders>
              <w:top w:val="nil"/>
              <w:left w:val="nil"/>
              <w:bottom w:val="nil"/>
              <w:right w:val="nil"/>
            </w:tcBorders>
          </w:tcPr>
          <w:p w:rsidR="000F7B95" w:rsidRDefault="000F7B95">
            <w:pPr>
              <w:pStyle w:val="ConsPlusNormal"/>
            </w:pPr>
            <w:r>
              <w:t>Аргонодуговые световые системы, специально разработанные для использования на глубинах, превышающих 1000 м;</w:t>
            </w:r>
          </w:p>
        </w:tc>
        <w:tc>
          <w:tcPr>
            <w:tcW w:w="1928" w:type="dxa"/>
            <w:tcBorders>
              <w:top w:val="nil"/>
              <w:left w:val="nil"/>
              <w:bottom w:val="nil"/>
              <w:right w:val="nil"/>
            </w:tcBorders>
          </w:tcPr>
          <w:p w:rsidR="000F7B95" w:rsidRDefault="000F7B95">
            <w:pPr>
              <w:pStyle w:val="ConsPlusNormal"/>
              <w:jc w:val="center"/>
            </w:pPr>
            <w:r>
              <w:t>8539 51 402 9;</w:t>
            </w:r>
          </w:p>
          <w:p w:rsidR="000F7B95" w:rsidRDefault="000F7B95">
            <w:pPr>
              <w:pStyle w:val="ConsPlusNormal"/>
              <w:jc w:val="center"/>
            </w:pPr>
            <w:r>
              <w:t>9405 41 002 9;</w:t>
            </w:r>
          </w:p>
          <w:p w:rsidR="000F7B95" w:rsidRDefault="000F7B95">
            <w:pPr>
              <w:pStyle w:val="ConsPlusNormal"/>
              <w:jc w:val="center"/>
            </w:pPr>
            <w:r>
              <w:t>9405 42 002 9;</w:t>
            </w:r>
          </w:p>
          <w:p w:rsidR="000F7B95" w:rsidRDefault="000F7B95">
            <w:pPr>
              <w:pStyle w:val="ConsPlusNormal"/>
              <w:jc w:val="center"/>
            </w:pPr>
            <w:r>
              <w:t>9405 49 002</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8.1.2.7.</w:t>
            </w:r>
          </w:p>
        </w:tc>
        <w:tc>
          <w:tcPr>
            <w:tcW w:w="5669" w:type="dxa"/>
            <w:tcBorders>
              <w:top w:val="nil"/>
              <w:left w:val="nil"/>
              <w:bottom w:val="nil"/>
              <w:right w:val="nil"/>
            </w:tcBorders>
          </w:tcPr>
          <w:p w:rsidR="000F7B95" w:rsidRDefault="000F7B95">
            <w:pPr>
              <w:pStyle w:val="ConsPlusNormal"/>
            </w:pPr>
            <w:r>
              <w:t>Роботы, специально спроектированные для подводного применения, управляемые с использованием специализированного компьютера,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8479 50 000 0;</w:t>
            </w:r>
          </w:p>
          <w:p w:rsidR="000F7B95" w:rsidRDefault="000F7B95">
            <w:pPr>
              <w:pStyle w:val="ConsPlusNormal"/>
              <w:jc w:val="center"/>
            </w:pPr>
            <w:r>
              <w:t>8479 90 700 0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управляющие роботом с использованием информации, поступающей от датчиков, которые измеряют усилие или момент, прикладываемые к внешнему объекту, расстояние до внешнего объекта или контактное (тактильное) взаимодействие между роботом и внешним объектом;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возможность создавать усилие 250 Н или более или момент 250 Нм или более и имеющие элементы конструкции, изготовленные с использованием титановых сплавов или композиционных материалов с армированием волокнистыми или нитевидными материалами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роботов, указанных в </w:t>
            </w:r>
            <w:hyperlink w:anchor="P6820">
              <w:r>
                <w:rPr>
                  <w:color w:val="0000FF"/>
                </w:rPr>
                <w:t>пункте 8.1.2.8</w:t>
              </w:r>
            </w:hyperlink>
            <w:r>
              <w:t xml:space="preserve">, см. также </w:t>
            </w:r>
            <w:hyperlink w:anchor="P8998">
              <w:r>
                <w:rPr>
                  <w:color w:val="0000FF"/>
                </w:rPr>
                <w:t>пункт 8.1.2.2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89" w:name="P6820"/>
            <w:bookmarkEnd w:id="489"/>
            <w:r>
              <w:t>8.1.2.8.</w:t>
            </w:r>
          </w:p>
        </w:tc>
        <w:tc>
          <w:tcPr>
            <w:tcW w:w="5669" w:type="dxa"/>
            <w:tcBorders>
              <w:top w:val="nil"/>
              <w:left w:val="nil"/>
              <w:bottom w:val="nil"/>
              <w:right w:val="nil"/>
            </w:tcBorders>
          </w:tcPr>
          <w:p w:rsidR="000F7B95" w:rsidRDefault="000F7B95">
            <w:pPr>
              <w:pStyle w:val="ConsPlusNormal"/>
            </w:pPr>
            <w:r>
              <w:t>Дистанционно управляемые шарнирные манипуляторы, специально разработанные или модифицированные для использования с подводными аппаратами, имеющими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8479 50 000 0;</w:t>
            </w:r>
          </w:p>
          <w:p w:rsidR="000F7B95" w:rsidRDefault="000F7B95">
            <w:pPr>
              <w:pStyle w:val="ConsPlusNormal"/>
              <w:jc w:val="center"/>
            </w:pPr>
            <w:r>
              <w:t>8479 90 700 0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использующие для управления манипулятором информацию, поступающую от датчиков, измеряющих любое из следующего:</w:t>
            </w:r>
          </w:p>
          <w:p w:rsidR="000F7B95" w:rsidRDefault="000F7B95">
            <w:pPr>
              <w:pStyle w:val="ConsPlusNormal"/>
            </w:pPr>
            <w:r>
              <w:t xml:space="preserve">момент или усилие, </w:t>
            </w:r>
            <w:proofErr w:type="gramStart"/>
            <w:r>
              <w:t>прикладываемые</w:t>
            </w:r>
            <w:proofErr w:type="gramEnd"/>
            <w:r>
              <w:t xml:space="preserve"> к внешнему объекту; или</w:t>
            </w:r>
          </w:p>
          <w:p w:rsidR="000F7B95" w:rsidRDefault="000F7B95">
            <w:pPr>
              <w:pStyle w:val="ConsPlusNormal"/>
            </w:pPr>
            <w:r>
              <w:t>контактное (тактильное) взаимодействие между манипулятором и внешним объектом;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пропорциональное управление ведущий - ведомый и имеющие пять степеней свободы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При определении количества степеней свободы в расчет принимаются только функции, пропорционально связанные с управлением движением с применением позиционной обратной 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8.1.2.9.</w:t>
            </w:r>
          </w:p>
        </w:tc>
        <w:tc>
          <w:tcPr>
            <w:tcW w:w="5669" w:type="dxa"/>
            <w:tcBorders>
              <w:top w:val="nil"/>
              <w:left w:val="nil"/>
              <w:bottom w:val="nil"/>
              <w:right w:val="nil"/>
            </w:tcBorders>
          </w:tcPr>
          <w:p w:rsidR="000F7B95" w:rsidRDefault="000F7B95">
            <w:pPr>
              <w:pStyle w:val="ConsPlusNormal"/>
            </w:pPr>
            <w:r>
              <w:t>Независимые от атмосферы энергетические системы, специально разработанные для применения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8.1.2.9.1.</w:t>
            </w:r>
          </w:p>
        </w:tc>
        <w:tc>
          <w:tcPr>
            <w:tcW w:w="5669" w:type="dxa"/>
            <w:tcBorders>
              <w:top w:val="nil"/>
              <w:left w:val="nil"/>
              <w:bottom w:val="nil"/>
              <w:right w:val="nil"/>
            </w:tcBorders>
          </w:tcPr>
          <w:p w:rsidR="000F7B95" w:rsidRDefault="000F7B95">
            <w:pPr>
              <w:pStyle w:val="ConsPlusNormal"/>
            </w:pPr>
            <w:r>
              <w:t>Независимые от атмосферы энергетические системы с двигателями цикла Брайтона или Ренкина,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специально разработанные для применения атомарного газа;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системы, специально разработанные </w:t>
            </w:r>
            <w:proofErr w:type="gramStart"/>
            <w:r>
              <w:t>для</w:t>
            </w:r>
            <w:proofErr w:type="gramEnd"/>
            <w:r>
              <w:t>:</w:t>
            </w:r>
          </w:p>
          <w:p w:rsidR="000F7B95" w:rsidRDefault="000F7B95">
            <w:pPr>
              <w:pStyle w:val="ConsPlusNormal"/>
            </w:pPr>
            <w:r>
              <w:t>герметизации продуктов реакции или регенерации топлива;</w:t>
            </w:r>
          </w:p>
          <w:p w:rsidR="000F7B95" w:rsidRDefault="000F7B95">
            <w:pPr>
              <w:pStyle w:val="ConsPlusNormal"/>
            </w:pPr>
            <w:r>
              <w:t>хранения продуктов реакции; и</w:t>
            </w:r>
          </w:p>
          <w:p w:rsidR="000F7B95" w:rsidRDefault="000F7B95">
            <w:pPr>
              <w:pStyle w:val="ConsPlusNormal"/>
            </w:pPr>
            <w:r>
              <w:t>выброса продуктов реакции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8.1.2.9.2.</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с дизельными двигателями,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специально разработанные для применения атомарного газа;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специально разработанные выхлопные системы с задержкой выброса продуктов сгорания;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8.1.2.9.3.</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на топливных элементах с выходной мощностью, превышающей 2 кВт,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системы, специально разработанные </w:t>
            </w:r>
            <w:proofErr w:type="gramStart"/>
            <w:r>
              <w:t>для</w:t>
            </w:r>
            <w:proofErr w:type="gramEnd"/>
            <w:r>
              <w:t>:</w:t>
            </w:r>
          </w:p>
          <w:p w:rsidR="000F7B95" w:rsidRDefault="000F7B95">
            <w:pPr>
              <w:pStyle w:val="ConsPlusNormal"/>
            </w:pPr>
            <w:r>
              <w:t>герметизации продуктов реакции или регенерации топлива;</w:t>
            </w:r>
          </w:p>
          <w:p w:rsidR="000F7B95" w:rsidRDefault="000F7B95">
            <w:pPr>
              <w:pStyle w:val="ConsPlusNormal"/>
            </w:pPr>
            <w:r>
              <w:t>хранения продуктов реакции; и</w:t>
            </w:r>
          </w:p>
          <w:p w:rsidR="000F7B95" w:rsidRDefault="000F7B95">
            <w:pPr>
              <w:pStyle w:val="ConsPlusNormal"/>
            </w:pPr>
            <w:r>
              <w:t>выброса продуктов реакции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8.1.2.9.4.</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с двигателями цикла Стирлинга, имеющие все следующие составляющие:</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специально разработанные выхлопные системы с выхлопом продуктов сгорания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изолированных от атмосферы силовых систем, указанных в </w:t>
            </w:r>
            <w:hyperlink w:anchor="P6820">
              <w:r>
                <w:rPr>
                  <w:color w:val="0000FF"/>
                </w:rPr>
                <w:t>пунктах 8.1.2.8</w:t>
              </w:r>
            </w:hyperlink>
            <w:r>
              <w:t xml:space="preserve"> - 8.1.2.8.4, см. также </w:t>
            </w:r>
            <w:hyperlink w:anchor="P9004">
              <w:r>
                <w:rPr>
                  <w:color w:val="0000FF"/>
                </w:rPr>
                <w:t>пункты 8.1.2.3</w:t>
              </w:r>
            </w:hyperlink>
            <w:r>
              <w:t xml:space="preserve"> - </w:t>
            </w:r>
            <w:hyperlink w:anchor="P9033">
              <w:r>
                <w:rPr>
                  <w:color w:val="0000FF"/>
                </w:rPr>
                <w:t>8.1.2.3.4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0" w:name="P6872"/>
            <w:bookmarkEnd w:id="490"/>
            <w:r>
              <w:t>8.1.2.10.</w:t>
            </w:r>
          </w:p>
        </w:tc>
        <w:tc>
          <w:tcPr>
            <w:tcW w:w="5669" w:type="dxa"/>
            <w:tcBorders>
              <w:top w:val="nil"/>
              <w:left w:val="nil"/>
              <w:bottom w:val="nil"/>
              <w:right w:val="nil"/>
            </w:tcBorders>
          </w:tcPr>
          <w:p w:rsidR="000F7B95" w:rsidRDefault="000F7B95">
            <w:pPr>
              <w:pStyle w:val="ConsPlusNormal"/>
            </w:pPr>
            <w:r>
              <w:t>Винты, системы передачи мощности, энергетические установки и системы снижения шума: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w:t>
            </w:r>
          </w:p>
        </w:tc>
        <w:tc>
          <w:tcPr>
            <w:tcW w:w="5669" w:type="dxa"/>
            <w:tcBorders>
              <w:top w:val="nil"/>
              <w:left w:val="nil"/>
              <w:bottom w:val="nil"/>
              <w:right w:val="nil"/>
            </w:tcBorders>
          </w:tcPr>
          <w:p w:rsidR="000F7B95" w:rsidRDefault="000F7B95">
            <w:pPr>
              <w:pStyle w:val="ConsPlusNormal"/>
            </w:pPr>
            <w:r>
              <w:t>Следующие гребные винты, энергетические установки или системы передачи мощности, разработанные для применения на судах: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8.1.2.10.1.1.</w:t>
            </w:r>
          </w:p>
        </w:tc>
        <w:tc>
          <w:tcPr>
            <w:tcW w:w="5669" w:type="dxa"/>
            <w:tcBorders>
              <w:top w:val="nil"/>
              <w:left w:val="nil"/>
              <w:bottom w:val="nil"/>
              <w:right w:val="nil"/>
            </w:tcBorders>
          </w:tcPr>
          <w:p w:rsidR="000F7B95" w:rsidRDefault="000F7B95">
            <w:pPr>
              <w:pStyle w:val="ConsPlusNormal"/>
            </w:pPr>
            <w:r>
              <w:t>Гребные винты с регулируемым шагом в сборе со ступицей, рассчитанные на мощность более 30 МВт;</w:t>
            </w:r>
          </w:p>
        </w:tc>
        <w:tc>
          <w:tcPr>
            <w:tcW w:w="1928" w:type="dxa"/>
            <w:tcBorders>
              <w:top w:val="nil"/>
              <w:left w:val="nil"/>
              <w:bottom w:val="nil"/>
              <w:right w:val="nil"/>
            </w:tcBorders>
          </w:tcPr>
          <w:p w:rsidR="000F7B95" w:rsidRDefault="000F7B95">
            <w:pPr>
              <w:pStyle w:val="ConsPlusNormal"/>
              <w:jc w:val="center"/>
            </w:pPr>
            <w:r>
              <w:t>8487 10 900 0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8.1.2.10.1.2.</w:t>
            </w:r>
          </w:p>
        </w:tc>
        <w:tc>
          <w:tcPr>
            <w:tcW w:w="5669" w:type="dxa"/>
            <w:tcBorders>
              <w:top w:val="nil"/>
              <w:left w:val="nil"/>
              <w:bottom w:val="nil"/>
              <w:right w:val="nil"/>
            </w:tcBorders>
          </w:tcPr>
          <w:p w:rsidR="000F7B95" w:rsidRDefault="000F7B95">
            <w:pPr>
              <w:pStyle w:val="ConsPlusNormal"/>
            </w:pPr>
            <w:r>
              <w:t>Тяговые электродвигатели с жидкостным внутренним охлаждением и выходной мощностью, превышающей 2,5 МВт;</w:t>
            </w:r>
          </w:p>
        </w:tc>
        <w:tc>
          <w:tcPr>
            <w:tcW w:w="1928" w:type="dxa"/>
            <w:tcBorders>
              <w:top w:val="nil"/>
              <w:left w:val="nil"/>
              <w:bottom w:val="nil"/>
              <w:right w:val="nil"/>
            </w:tcBorders>
          </w:tcPr>
          <w:p w:rsidR="000F7B95" w:rsidRDefault="000F7B95">
            <w:pPr>
              <w:pStyle w:val="ConsPlusNormal"/>
              <w:jc w:val="center"/>
            </w:pPr>
            <w:r>
              <w:t>8501 34 000 0 8501 72 000 0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8.1.2.10.1.3.</w:t>
            </w:r>
          </w:p>
        </w:tc>
        <w:tc>
          <w:tcPr>
            <w:tcW w:w="5669" w:type="dxa"/>
            <w:tcBorders>
              <w:top w:val="nil"/>
              <w:left w:val="nil"/>
              <w:bottom w:val="nil"/>
              <w:right w:val="nil"/>
            </w:tcBorders>
          </w:tcPr>
          <w:p w:rsidR="000F7B95" w:rsidRDefault="000F7B95">
            <w:pPr>
              <w:pStyle w:val="ConsPlusNormal"/>
            </w:pPr>
            <w:r>
              <w:t>Тяговые двигатели на сверхпроводящих материалах или непрерывно работающие магнитоэлектрические движители с выходной мощностью, превышающей 0,1 МВт;</w:t>
            </w:r>
          </w:p>
        </w:tc>
        <w:tc>
          <w:tcPr>
            <w:tcW w:w="1928" w:type="dxa"/>
            <w:tcBorders>
              <w:top w:val="nil"/>
              <w:left w:val="nil"/>
              <w:bottom w:val="nil"/>
              <w:right w:val="nil"/>
            </w:tcBorders>
          </w:tcPr>
          <w:p w:rsidR="000F7B95" w:rsidRDefault="000F7B95">
            <w:pPr>
              <w:pStyle w:val="ConsPlusNormal"/>
              <w:jc w:val="center"/>
            </w:pPr>
            <w:r>
              <w:t>8501 20 000 9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8.1.2.10.1.4.</w:t>
            </w:r>
          </w:p>
        </w:tc>
        <w:tc>
          <w:tcPr>
            <w:tcW w:w="5669" w:type="dxa"/>
            <w:tcBorders>
              <w:top w:val="nil"/>
              <w:left w:val="nil"/>
              <w:bottom w:val="nil"/>
              <w:right w:val="nil"/>
            </w:tcBorders>
          </w:tcPr>
          <w:p w:rsidR="000F7B95" w:rsidRDefault="000F7B95">
            <w:pPr>
              <w:pStyle w:val="ConsPlusNormal"/>
            </w:pPr>
            <w:r>
              <w:t>Системы передачи мощности трансмиссионным валом, включающие в себя компоненты из композиционных материалов и с передаваемой мощностью более 2 МВт;</w:t>
            </w:r>
          </w:p>
        </w:tc>
        <w:tc>
          <w:tcPr>
            <w:tcW w:w="1928" w:type="dxa"/>
            <w:tcBorders>
              <w:top w:val="nil"/>
              <w:left w:val="nil"/>
              <w:bottom w:val="nil"/>
              <w:right w:val="nil"/>
            </w:tcBorders>
          </w:tcPr>
          <w:p w:rsidR="000F7B95" w:rsidRDefault="000F7B95">
            <w:pPr>
              <w:pStyle w:val="ConsPlusNormal"/>
              <w:jc w:val="center"/>
            </w:pPr>
            <w:r>
              <w:t>8483 10 950 0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8.1.2.10.1.5.</w:t>
            </w:r>
          </w:p>
        </w:tc>
        <w:tc>
          <w:tcPr>
            <w:tcW w:w="5669" w:type="dxa"/>
            <w:tcBorders>
              <w:top w:val="nil"/>
              <w:left w:val="nil"/>
              <w:bottom w:val="nil"/>
              <w:right w:val="nil"/>
            </w:tcBorders>
          </w:tcPr>
          <w:p w:rsidR="000F7B95" w:rsidRDefault="000F7B95">
            <w:pPr>
              <w:pStyle w:val="ConsPlusNormal"/>
            </w:pPr>
            <w:r>
              <w:t>Вентилируемые гребные винты или системы на их базе, рассчитанные на мощность более 2,5 МВт;</w:t>
            </w:r>
          </w:p>
        </w:tc>
        <w:tc>
          <w:tcPr>
            <w:tcW w:w="1928" w:type="dxa"/>
            <w:tcBorders>
              <w:top w:val="nil"/>
              <w:left w:val="nil"/>
              <w:bottom w:val="nil"/>
              <w:right w:val="nil"/>
            </w:tcBorders>
          </w:tcPr>
          <w:p w:rsidR="000F7B95" w:rsidRDefault="000F7B95">
            <w:pPr>
              <w:pStyle w:val="ConsPlusNormal"/>
              <w:jc w:val="center"/>
            </w:pPr>
            <w:r>
              <w:t>8487 10 900 0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8.1.2.10.2.</w:t>
            </w:r>
          </w:p>
        </w:tc>
        <w:tc>
          <w:tcPr>
            <w:tcW w:w="5669" w:type="dxa"/>
            <w:tcBorders>
              <w:top w:val="nil"/>
              <w:left w:val="nil"/>
              <w:bottom w:val="nil"/>
              <w:right w:val="nil"/>
            </w:tcBorders>
          </w:tcPr>
          <w:p w:rsidR="000F7B95" w:rsidRDefault="000F7B95">
            <w:pPr>
              <w:pStyle w:val="ConsPlusNormal"/>
            </w:pPr>
            <w:r>
              <w:t>Следующие системы снижения шума, разработанные для применения на судах водоизмещением 1000 тонн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8.1.2.10.2.1.</w:t>
            </w:r>
          </w:p>
        </w:tc>
        <w:tc>
          <w:tcPr>
            <w:tcW w:w="5669" w:type="dxa"/>
            <w:tcBorders>
              <w:top w:val="nil"/>
              <w:left w:val="nil"/>
              <w:bottom w:val="nil"/>
              <w:right w:val="nil"/>
            </w:tcBorders>
          </w:tcPr>
          <w:p w:rsidR="000F7B95" w:rsidRDefault="000F7B95">
            <w:pPr>
              <w:pStyle w:val="ConsPlusNormal"/>
            </w:pPr>
            <w:proofErr w:type="gramStart"/>
            <w:r>
              <w:t>Системы снижения шума под водой на частотах ниже 500 Гц, состоящие из составных демпфирующих оснований (из моторам), для акустической изоляции дизельных двигателей, дизель-генераторных агрегатов, газовых турбин, газотурбинных генераторных установок, гребных электродвигателей или главных редукторов, специально разработанных для звуковой или виброизоляции, имеющие среднюю массу, превышающую 30 процентов массы монтируемого оборудования;</w:t>
            </w:r>
            <w:proofErr w:type="gramEnd"/>
          </w:p>
        </w:tc>
        <w:tc>
          <w:tcPr>
            <w:tcW w:w="1928" w:type="dxa"/>
            <w:tcBorders>
              <w:top w:val="nil"/>
              <w:left w:val="nil"/>
              <w:bottom w:val="nil"/>
              <w:right w:val="nil"/>
            </w:tcBorders>
          </w:tcPr>
          <w:p w:rsidR="000F7B95" w:rsidRDefault="000F7B95">
            <w:pPr>
              <w:pStyle w:val="ConsPlusNormal"/>
              <w:jc w:val="center"/>
            </w:pPr>
            <w:r>
              <w:t>4016 10 000 9;</w:t>
            </w:r>
          </w:p>
          <w:p w:rsidR="000F7B95" w:rsidRDefault="000F7B95">
            <w:pPr>
              <w:pStyle w:val="ConsPlusNormal"/>
              <w:jc w:val="center"/>
            </w:pPr>
            <w:r>
              <w:t>4016 99 970 8;</w:t>
            </w:r>
          </w:p>
          <w:p w:rsidR="000F7B95" w:rsidRDefault="000F7B95">
            <w:pPr>
              <w:pStyle w:val="ConsPlusNormal"/>
              <w:jc w:val="center"/>
            </w:pPr>
            <w:r>
              <w:t>4017 00 000 9;</w:t>
            </w:r>
          </w:p>
          <w:p w:rsidR="000F7B95" w:rsidRDefault="000F7B95">
            <w:pPr>
              <w:pStyle w:val="ConsPlusNormal"/>
              <w:jc w:val="center"/>
            </w:pPr>
            <w:r>
              <w:t>8409 99 000 9;</w:t>
            </w:r>
          </w:p>
          <w:p w:rsidR="000F7B95" w:rsidRDefault="000F7B95">
            <w:pPr>
              <w:pStyle w:val="ConsPlusNormal"/>
              <w:jc w:val="center"/>
            </w:pPr>
            <w:r>
              <w:t>8412 29 200 9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8.1.2.10.2.2.</w:t>
            </w:r>
          </w:p>
        </w:tc>
        <w:tc>
          <w:tcPr>
            <w:tcW w:w="5669" w:type="dxa"/>
            <w:tcBorders>
              <w:top w:val="nil"/>
              <w:left w:val="nil"/>
              <w:bottom w:val="nil"/>
              <w:right w:val="nil"/>
            </w:tcBorders>
          </w:tcPr>
          <w:p w:rsidR="000F7B95" w:rsidRDefault="000F7B95">
            <w:pPr>
              <w:pStyle w:val="ConsPlusNormal"/>
            </w:pPr>
            <w:r>
              <w:t>Активные системы снижения шума или шумоподавления либо магнитного пеленга, специально разработанные для трансмиссионных систем</w:t>
            </w:r>
          </w:p>
        </w:tc>
        <w:tc>
          <w:tcPr>
            <w:tcW w:w="1928" w:type="dxa"/>
            <w:tcBorders>
              <w:top w:val="nil"/>
              <w:left w:val="nil"/>
              <w:bottom w:val="nil"/>
              <w:right w:val="nil"/>
            </w:tcBorders>
          </w:tcPr>
          <w:p w:rsidR="000F7B95" w:rsidRDefault="000F7B95">
            <w:pPr>
              <w:pStyle w:val="ConsPlusNormal"/>
              <w:jc w:val="center"/>
            </w:pPr>
            <w:r>
              <w:t>8479 89 970 7;</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Активные системы снижения шума или шумоподавления включают электронные системы управления, способные активно снижать вибрацию оборудования путем генерирования антишумовых или антивибрационных сигналов, направленных непосредственно на источник шума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систем снижения шума, указанных в пунктах 8.1.2.10.3 - 8.1.2.10.3.2, см. также </w:t>
            </w:r>
            <w:hyperlink w:anchor="P9039">
              <w:r>
                <w:rPr>
                  <w:color w:val="0000FF"/>
                </w:rPr>
                <w:t>пункты 8.1.2.4</w:t>
              </w:r>
            </w:hyperlink>
            <w:r>
              <w:t xml:space="preserve"> - </w:t>
            </w:r>
            <w:hyperlink w:anchor="P9049">
              <w:r>
                <w:rPr>
                  <w:color w:val="0000FF"/>
                </w:rPr>
                <w:t>8.1.2.4.2 раздела 2</w:t>
              </w:r>
            </w:hyperlink>
            <w:r>
              <w:t xml:space="preserve"> и </w:t>
            </w:r>
            <w:hyperlink w:anchor="P9651">
              <w:r>
                <w:rPr>
                  <w:color w:val="0000FF"/>
                </w:rPr>
                <w:t>пункт 8.1.2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491" w:name="P6920"/>
            <w:bookmarkEnd w:id="491"/>
            <w:r>
              <w:t>8.1.2.11.</w:t>
            </w:r>
          </w:p>
        </w:tc>
        <w:tc>
          <w:tcPr>
            <w:tcW w:w="5669" w:type="dxa"/>
            <w:tcBorders>
              <w:top w:val="nil"/>
              <w:left w:val="nil"/>
              <w:bottom w:val="nil"/>
              <w:right w:val="nil"/>
            </w:tcBorders>
          </w:tcPr>
          <w:p w:rsidR="000F7B95" w:rsidRDefault="000F7B95">
            <w:pPr>
              <w:pStyle w:val="ConsPlusNormal"/>
            </w:pPr>
            <w:r>
              <w:t>Водометные (гидрореактивные) движители насосного типа,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8412 29 200 9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мощность, превышающую 2,5 МВт;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применение расширяющегося сопла и техники кондиционирования потока направляющим устройством в целях повышения эффективности движителя или снижения генерируемых движителем и распространяющихся под водой шумов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водометных движительных комплексов, указанных в </w:t>
            </w:r>
            <w:hyperlink w:anchor="P6920">
              <w:r>
                <w:rPr>
                  <w:color w:val="0000FF"/>
                </w:rPr>
                <w:t>пункте 8.1.2.11</w:t>
              </w:r>
            </w:hyperlink>
            <w:r>
              <w:t xml:space="preserve">, см. также </w:t>
            </w:r>
            <w:hyperlink w:anchor="P9062">
              <w:r>
                <w:rPr>
                  <w:color w:val="0000FF"/>
                </w:rPr>
                <w:t>пункт 8.1.2.5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2" w:name="P6929"/>
            <w:bookmarkEnd w:id="492"/>
            <w:r>
              <w:t>8.1.2.12.</w:t>
            </w:r>
          </w:p>
        </w:tc>
        <w:tc>
          <w:tcPr>
            <w:tcW w:w="5669" w:type="dxa"/>
            <w:tcBorders>
              <w:top w:val="nil"/>
              <w:left w:val="nil"/>
              <w:bottom w:val="nil"/>
              <w:right w:val="nil"/>
            </w:tcBorders>
          </w:tcPr>
          <w:p w:rsidR="000F7B95" w:rsidRDefault="000F7B95">
            <w:pPr>
              <w:pStyle w:val="ConsPlusNormal"/>
            </w:pPr>
            <w:r>
              <w:t>Оборудование для подводного плавания и водолазное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8.1.2.12.1.</w:t>
            </w:r>
          </w:p>
        </w:tc>
        <w:tc>
          <w:tcPr>
            <w:tcW w:w="5669" w:type="dxa"/>
            <w:tcBorders>
              <w:top w:val="nil"/>
              <w:left w:val="nil"/>
              <w:bottom w:val="nil"/>
              <w:right w:val="nil"/>
            </w:tcBorders>
          </w:tcPr>
          <w:p w:rsidR="000F7B95" w:rsidRDefault="000F7B95">
            <w:pPr>
              <w:pStyle w:val="ConsPlusNormal"/>
            </w:pPr>
            <w:r>
              <w:t>Оборудование с возвратным дыханием (повторным использованием выдыхаемого воздуха) по замкнутому контуру;</w:t>
            </w:r>
          </w:p>
        </w:tc>
        <w:tc>
          <w:tcPr>
            <w:tcW w:w="1928" w:type="dxa"/>
            <w:tcBorders>
              <w:top w:val="nil"/>
              <w:left w:val="nil"/>
              <w:bottom w:val="nil"/>
              <w:right w:val="nil"/>
            </w:tcBorders>
          </w:tcPr>
          <w:p w:rsidR="000F7B95" w:rsidRDefault="000F7B95">
            <w:pPr>
              <w:pStyle w:val="ConsPlusNormal"/>
              <w:jc w:val="center"/>
            </w:pPr>
            <w:r>
              <w:t>9020 00 000 0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8.1.2.12.2.</w:t>
            </w:r>
          </w:p>
        </w:tc>
        <w:tc>
          <w:tcPr>
            <w:tcW w:w="5669" w:type="dxa"/>
            <w:tcBorders>
              <w:top w:val="nil"/>
              <w:left w:val="nil"/>
              <w:bottom w:val="nil"/>
              <w:right w:val="nil"/>
            </w:tcBorders>
          </w:tcPr>
          <w:p w:rsidR="000F7B95" w:rsidRDefault="000F7B95">
            <w:pPr>
              <w:pStyle w:val="ConsPlusNormal"/>
            </w:pPr>
            <w:r>
              <w:t>Оборудование с полузамкнутой системой возвратного дыхания (повторного использования выдыхаемого воздуха)</w:t>
            </w:r>
          </w:p>
        </w:tc>
        <w:tc>
          <w:tcPr>
            <w:tcW w:w="1928" w:type="dxa"/>
            <w:tcBorders>
              <w:top w:val="nil"/>
              <w:left w:val="nil"/>
              <w:bottom w:val="nil"/>
              <w:right w:val="nil"/>
            </w:tcBorders>
          </w:tcPr>
          <w:p w:rsidR="000F7B95" w:rsidRDefault="000F7B95">
            <w:pPr>
              <w:pStyle w:val="ConsPlusNormal"/>
              <w:jc w:val="center"/>
            </w:pPr>
            <w:r>
              <w:t>9020 00 000 0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929">
              <w:r>
                <w:rPr>
                  <w:color w:val="0000FF"/>
                </w:rPr>
                <w:t>Пункт 8.1.2.12</w:t>
              </w:r>
            </w:hyperlink>
            <w:r>
              <w:t xml:space="preserve"> не применяется к индивидуальным аппаратам (оборудованию) с возвратным дыханием, когда они вывозятся пользователем для личного использования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93" w:name="P6942"/>
            <w:bookmarkEnd w:id="493"/>
            <w:r>
              <w:t>8.2.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4" w:name="P6945"/>
            <w:bookmarkEnd w:id="494"/>
            <w:r>
              <w:t>8.2.1.</w:t>
            </w:r>
          </w:p>
        </w:tc>
        <w:tc>
          <w:tcPr>
            <w:tcW w:w="5669" w:type="dxa"/>
            <w:tcBorders>
              <w:top w:val="nil"/>
              <w:left w:val="nil"/>
              <w:bottom w:val="nil"/>
              <w:right w:val="nil"/>
            </w:tcBorders>
          </w:tcPr>
          <w:p w:rsidR="000F7B95" w:rsidRDefault="000F7B95">
            <w:pPr>
              <w:pStyle w:val="ConsPlusNormal"/>
            </w:pPr>
            <w:r>
              <w:t>Гидроканалы, имеющие шумовой фон ниже 100 дБ (эталон - 1 мкПа, 1 Гц) в частотном диапазоне от 0 Гц до 500 Гц и разработанные для измерения акустических полей, генерируемых обтекающим модели движительных систем гидропотоком</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495" w:name="P6948"/>
            <w:bookmarkEnd w:id="495"/>
            <w:r>
              <w:t>8.3.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6" w:name="P6951"/>
            <w:bookmarkEnd w:id="496"/>
            <w:r>
              <w:t>8.3.1.</w:t>
            </w:r>
          </w:p>
        </w:tc>
        <w:tc>
          <w:tcPr>
            <w:tcW w:w="5669" w:type="dxa"/>
            <w:tcBorders>
              <w:top w:val="nil"/>
              <w:left w:val="nil"/>
              <w:bottom w:val="nil"/>
              <w:right w:val="nil"/>
            </w:tcBorders>
          </w:tcPr>
          <w:p w:rsidR="000F7B95" w:rsidRDefault="000F7B95">
            <w:pPr>
              <w:pStyle w:val="ConsPlusNormal"/>
            </w:pPr>
            <w:r>
              <w:t>Синтактические пены, разработанные для использования под водой на морских глубинах, превышающих 1000 м, и имеющие плотность ниже 561 кг/м</w:t>
            </w:r>
            <w:r>
              <w:rPr>
                <w:vertAlign w:val="superscript"/>
              </w:rPr>
              <w:t>3</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Синтактические пены состоят из пластика или стекла в виде полых сферических частиц, распределенных </w:t>
            </w:r>
            <w:proofErr w:type="gramStart"/>
            <w:r>
              <w:t>в</w:t>
            </w:r>
            <w:proofErr w:type="gramEnd"/>
            <w:r>
              <w:t xml:space="preserve"> полимерном связующем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См. также </w:t>
            </w:r>
            <w:hyperlink w:anchor="P6734">
              <w:r>
                <w:rPr>
                  <w:color w:val="0000FF"/>
                </w:rPr>
                <w:t>пункт 8.1.2.1.4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7" w:name="P6965"/>
            <w:bookmarkEnd w:id="497"/>
            <w:r>
              <w:t>8.4.1.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производства или применения оборудования или материалов, определенных в </w:t>
            </w:r>
            <w:hyperlink w:anchor="P6621">
              <w:r>
                <w:rPr>
                  <w:color w:val="0000FF"/>
                </w:rPr>
                <w:t>пункте 8.1</w:t>
              </w:r>
            </w:hyperlink>
            <w:r>
              <w:t xml:space="preserve">, </w:t>
            </w:r>
            <w:hyperlink w:anchor="P6942">
              <w:r>
                <w:rPr>
                  <w:color w:val="0000FF"/>
                </w:rPr>
                <w:t>8.2</w:t>
              </w:r>
            </w:hyperlink>
            <w:r>
              <w:t xml:space="preserve"> или </w:t>
            </w:r>
            <w:hyperlink w:anchor="P6948">
              <w:r>
                <w:rPr>
                  <w:color w:val="0000FF"/>
                </w:rPr>
                <w:t>8.3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6965">
              <w:r>
                <w:rPr>
                  <w:color w:val="0000FF"/>
                </w:rPr>
                <w:t>пункте 8.4.1</w:t>
              </w:r>
            </w:hyperlink>
            <w:r>
              <w:t xml:space="preserve">, см. также </w:t>
            </w:r>
            <w:hyperlink w:anchor="P9076">
              <w:r>
                <w:rPr>
                  <w:color w:val="0000FF"/>
                </w:rPr>
                <w:t>пункт 8.4.1 разделов 2</w:t>
              </w:r>
            </w:hyperlink>
            <w:r>
              <w:t xml:space="preserve"> и </w:t>
            </w:r>
            <w:hyperlink w:anchor="P9672">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8" w:name="P6972"/>
            <w:bookmarkEnd w:id="498"/>
            <w:r>
              <w:t>8.4.2.</w:t>
            </w:r>
          </w:p>
        </w:tc>
        <w:tc>
          <w:tcPr>
            <w:tcW w:w="5669" w:type="dxa"/>
            <w:tcBorders>
              <w:top w:val="nil"/>
              <w:left w:val="nil"/>
              <w:bottom w:val="nil"/>
              <w:right w:val="nil"/>
            </w:tcBorders>
          </w:tcPr>
          <w:p w:rsidR="000F7B95" w:rsidRDefault="000F7B95">
            <w:pPr>
              <w:pStyle w:val="ConsPlusNormal"/>
            </w:pPr>
            <w:r>
              <w:t>Специальное программное обеспечение, разработанное или модифицированное для разработки, производства, текущего и капитального ремонта или восстановления (повторной обработки) гребных винтов, специально разработанных для снижения их шума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специфического программного обеспечения, указанного в </w:t>
            </w:r>
            <w:hyperlink w:anchor="P6972">
              <w:r>
                <w:rPr>
                  <w:color w:val="0000FF"/>
                </w:rPr>
                <w:t>пункте 8.4.2</w:t>
              </w:r>
            </w:hyperlink>
            <w:r>
              <w:t xml:space="preserve">, см. также </w:t>
            </w:r>
            <w:hyperlink w:anchor="P9079">
              <w:r>
                <w:rPr>
                  <w:color w:val="0000FF"/>
                </w:rPr>
                <w:t>пункт 8.4.2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499" w:name="P6982"/>
            <w:bookmarkEnd w:id="499"/>
            <w:r>
              <w:t>8.5.1.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или производства оборудования или материалов, определенных в </w:t>
            </w:r>
            <w:hyperlink w:anchor="P6621">
              <w:r>
                <w:rPr>
                  <w:color w:val="0000FF"/>
                </w:rPr>
                <w:t>пункте 8.1</w:t>
              </w:r>
            </w:hyperlink>
            <w:r>
              <w:t xml:space="preserve">, </w:t>
            </w:r>
            <w:hyperlink w:anchor="P6942">
              <w:r>
                <w:rPr>
                  <w:color w:val="0000FF"/>
                </w:rPr>
                <w:t>8.2</w:t>
              </w:r>
            </w:hyperlink>
            <w:r>
              <w:t xml:space="preserve"> или </w:t>
            </w:r>
            <w:hyperlink w:anchor="P6948">
              <w:r>
                <w:rPr>
                  <w:color w:val="0000FF"/>
                </w:rPr>
                <w:t>8.3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6982">
              <w:r>
                <w:rPr>
                  <w:color w:val="0000FF"/>
                </w:rPr>
                <w:t>пункте 8.5.1</w:t>
              </w:r>
            </w:hyperlink>
            <w:r>
              <w:t xml:space="preserve">, см. также </w:t>
            </w:r>
            <w:hyperlink w:anchor="P9085">
              <w:r>
                <w:rPr>
                  <w:color w:val="0000FF"/>
                </w:rPr>
                <w:t>пункт 8.5.1 разделов 2</w:t>
              </w:r>
            </w:hyperlink>
            <w:r>
              <w:t xml:space="preserve"> и </w:t>
            </w:r>
            <w:hyperlink w:anchor="P9678">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w:t>
            </w:r>
          </w:p>
        </w:tc>
        <w:tc>
          <w:tcPr>
            <w:tcW w:w="5669" w:type="dxa"/>
            <w:tcBorders>
              <w:top w:val="nil"/>
              <w:left w:val="nil"/>
              <w:bottom w:val="nil"/>
              <w:right w:val="nil"/>
            </w:tcBorders>
          </w:tcPr>
          <w:p w:rsidR="000F7B95" w:rsidRDefault="000F7B95">
            <w:pPr>
              <w:pStyle w:val="ConsPlusNormal"/>
            </w:pPr>
            <w:r>
              <w:t xml:space="preserve">Иные технологии, кроме </w:t>
            </w:r>
            <w:proofErr w:type="gramStart"/>
            <w:r>
              <w:t>указанных</w:t>
            </w:r>
            <w:proofErr w:type="gramEnd"/>
            <w:r>
              <w:t xml:space="preserve"> в </w:t>
            </w:r>
            <w:hyperlink w:anchor="P6982">
              <w:r>
                <w:rPr>
                  <w:color w:val="0000FF"/>
                </w:rPr>
                <w:t>пункте 8.5.1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00" w:name="P6992"/>
            <w:bookmarkEnd w:id="500"/>
            <w:r>
              <w:t>8.5.2.1.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текущего и капитального ремонта или восстановления (повторной обработки) гребных винтов, специально разработанных для снижения их шума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w:t>
            </w:r>
            <w:hyperlink w:anchor="P6992">
              <w:r>
                <w:rPr>
                  <w:color w:val="0000FF"/>
                </w:rPr>
                <w:t>в пункте 8.5.2.1</w:t>
              </w:r>
            </w:hyperlink>
            <w:r>
              <w:t xml:space="preserve">, см. также </w:t>
            </w:r>
            <w:hyperlink w:anchor="P9088">
              <w:r>
                <w:rPr>
                  <w:color w:val="0000FF"/>
                </w:rPr>
                <w:t>пункт 8.5.2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01" w:name="P6999"/>
            <w:bookmarkEnd w:id="501"/>
            <w:r>
              <w:t>8.5.2.2.</w:t>
            </w:r>
          </w:p>
        </w:tc>
        <w:tc>
          <w:tcPr>
            <w:tcW w:w="5669" w:type="dxa"/>
            <w:tcBorders>
              <w:top w:val="nil"/>
              <w:left w:val="nil"/>
              <w:bottom w:val="nil"/>
              <w:right w:val="nil"/>
            </w:tcBorders>
          </w:tcPr>
          <w:p w:rsidR="000F7B95" w:rsidRDefault="000F7B95">
            <w:pPr>
              <w:pStyle w:val="ConsPlusNormal"/>
            </w:pPr>
            <w:r>
              <w:t xml:space="preserve">Технологии капитального ремонта или восстановления оборудования, контролируемого по </w:t>
            </w:r>
            <w:hyperlink w:anchor="P6624">
              <w:r>
                <w:rPr>
                  <w:color w:val="0000FF"/>
                </w:rPr>
                <w:t>пункту 8.1.1</w:t>
              </w:r>
            </w:hyperlink>
            <w:r>
              <w:t xml:space="preserve">, </w:t>
            </w:r>
            <w:hyperlink w:anchor="P6741">
              <w:r>
                <w:rPr>
                  <w:color w:val="0000FF"/>
                </w:rPr>
                <w:t>8.1.2.2</w:t>
              </w:r>
            </w:hyperlink>
            <w:r>
              <w:t xml:space="preserve">, </w:t>
            </w:r>
            <w:hyperlink w:anchor="P6820">
              <w:r>
                <w:rPr>
                  <w:color w:val="0000FF"/>
                </w:rPr>
                <w:t>8.1.2.8</w:t>
              </w:r>
            </w:hyperlink>
            <w:r>
              <w:t xml:space="preserve">, </w:t>
            </w:r>
            <w:hyperlink w:anchor="P6872">
              <w:r>
                <w:rPr>
                  <w:color w:val="0000FF"/>
                </w:rPr>
                <w:t>8.1.2.10</w:t>
              </w:r>
            </w:hyperlink>
            <w:r>
              <w:t xml:space="preserve"> или </w:t>
            </w:r>
            <w:hyperlink w:anchor="P6920">
              <w:r>
                <w:rPr>
                  <w:color w:val="0000FF"/>
                </w:rPr>
                <w:t>8.1.2.11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8.5.2.3.</w:t>
            </w:r>
          </w:p>
        </w:tc>
        <w:tc>
          <w:tcPr>
            <w:tcW w:w="5669" w:type="dxa"/>
            <w:tcBorders>
              <w:top w:val="nil"/>
              <w:left w:val="nil"/>
              <w:bottom w:val="nil"/>
              <w:right w:val="nil"/>
            </w:tcBorders>
          </w:tcPr>
          <w:p w:rsidR="000F7B95" w:rsidRDefault="000F7B95">
            <w:pPr>
              <w:pStyle w:val="ConsPlusNormal"/>
            </w:pPr>
            <w:r>
              <w:t>Технологии в соответствии с общим технологическим примечанием для разработки или производства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8.5.2.3.1.</w:t>
            </w:r>
          </w:p>
        </w:tc>
        <w:tc>
          <w:tcPr>
            <w:tcW w:w="5669" w:type="dxa"/>
            <w:tcBorders>
              <w:top w:val="nil"/>
              <w:left w:val="nil"/>
              <w:bottom w:val="nil"/>
              <w:right w:val="nil"/>
            </w:tcBorders>
          </w:tcPr>
          <w:p w:rsidR="000F7B95" w:rsidRDefault="000F7B95">
            <w:pPr>
              <w:pStyle w:val="ConsPlusNormal"/>
            </w:pPr>
            <w:r>
              <w:t>Транспортных средств на воздушной подушке (с полностью гибкой юбкой), имеющих все следующее:</w:t>
            </w:r>
          </w:p>
          <w:p w:rsidR="000F7B95" w:rsidRDefault="000F7B95">
            <w:pPr>
              <w:pStyle w:val="ConsPlusNormal"/>
            </w:pPr>
            <w:r>
              <w:t>а) максимальную проектную скорость при полной загрузке более 30 узлов и характерной высоте волны 1,25 м или более;</w:t>
            </w:r>
          </w:p>
          <w:p w:rsidR="000F7B95" w:rsidRDefault="000F7B95">
            <w:pPr>
              <w:pStyle w:val="ConsPlusNormal"/>
            </w:pPr>
            <w:r>
              <w:t>б) давление в воздушной подушке выше 3830 Па; и</w:t>
            </w:r>
          </w:p>
          <w:p w:rsidR="000F7B95" w:rsidRDefault="000F7B95">
            <w:pPr>
              <w:pStyle w:val="ConsPlusNormal"/>
            </w:pPr>
            <w:r>
              <w:t>в) отношение водоизмещения незагруженного и полностью загруженного судна менее 0,70;</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8.5.2.3.2.</w:t>
            </w:r>
          </w:p>
        </w:tc>
        <w:tc>
          <w:tcPr>
            <w:tcW w:w="5669" w:type="dxa"/>
            <w:tcBorders>
              <w:top w:val="nil"/>
              <w:left w:val="nil"/>
              <w:bottom w:val="nil"/>
              <w:right w:val="nil"/>
            </w:tcBorders>
          </w:tcPr>
          <w:p w:rsidR="000F7B95" w:rsidRDefault="000F7B95">
            <w:pPr>
              <w:pStyle w:val="ConsPlusNormal"/>
            </w:pPr>
            <w:r>
              <w:t>Судов на воздушной подушке с жесткими бортами (с неизменяемой геометрией) с максимальной проектной скоростью, превышающей 40 узлов при полной загрузке и характерной высоте волны 3,25 м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8.5.2.3.3.</w:t>
            </w:r>
          </w:p>
        </w:tc>
        <w:tc>
          <w:tcPr>
            <w:tcW w:w="5669" w:type="dxa"/>
            <w:tcBorders>
              <w:top w:val="nil"/>
              <w:left w:val="nil"/>
              <w:bottom w:val="nil"/>
              <w:right w:val="nil"/>
            </w:tcBorders>
          </w:tcPr>
          <w:p w:rsidR="000F7B95" w:rsidRDefault="000F7B95">
            <w:pPr>
              <w:pStyle w:val="ConsPlusNormal"/>
            </w:pPr>
            <w:r>
              <w:t>Судов на подводных крыльях с активными системами для автоматического управления крыльевыми устройствами с максимальной проектной скоростью 40 узлов или более при полной загрузке и характерной высоте волны 3,25 м или более;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8.5.2.3.4.</w:t>
            </w:r>
          </w:p>
        </w:tc>
        <w:tc>
          <w:tcPr>
            <w:tcW w:w="5669" w:type="dxa"/>
            <w:tcBorders>
              <w:top w:val="nil"/>
              <w:left w:val="nil"/>
              <w:bottom w:val="nil"/>
              <w:right w:val="nil"/>
            </w:tcBorders>
          </w:tcPr>
          <w:p w:rsidR="000F7B95" w:rsidRDefault="000F7B95">
            <w:pPr>
              <w:pStyle w:val="ConsPlusNormal"/>
            </w:pPr>
            <w:r>
              <w:t>Судов с малой площадью ватерлинии, имеющих любую из следующих характеристик:</w:t>
            </w:r>
          </w:p>
          <w:p w:rsidR="000F7B95" w:rsidRDefault="000F7B95">
            <w:pPr>
              <w:pStyle w:val="ConsPlusNormal"/>
            </w:pPr>
            <w:r>
              <w:t>а) водоизмещение при полной загрузке более 500 тонн с максимальной проектной скоростью, превышающей 35 узлов при полной загрузке и характерной высоте волны 3,25 м или более; или</w:t>
            </w:r>
          </w:p>
          <w:p w:rsidR="000F7B95" w:rsidRDefault="000F7B95">
            <w:pPr>
              <w:pStyle w:val="ConsPlusNormal"/>
            </w:pPr>
            <w:r>
              <w:t>б) водоизмещение при полной загрузке более 1500 тонн с максимальной проектной скоростью, превышающей 25 узлов при полной загрузке и характерной высоте волны 4 м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Судно с малой площадью ватерлинии определяется по следующей формуле: площадь ватерлинии при проектной рабочей осадке меньше чем 2 x (объем вытесненной воды при проектной рабочей осадке)</w:t>
            </w:r>
            <w:r>
              <w:rPr>
                <w:vertAlign w:val="superscript"/>
              </w:rPr>
              <w:t>2/3</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502" w:name="P7026"/>
            <w:bookmarkEnd w:id="502"/>
            <w:r>
              <w:t>Категория 9. Авиационно-космическая промышленность и двигательные/силовые установки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03" w:name="P7027"/>
            <w:bookmarkEnd w:id="503"/>
            <w:r>
              <w:t>9.1.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04" w:name="P7030"/>
            <w:bookmarkEnd w:id="504"/>
            <w:r>
              <w:t>9.1.1.</w:t>
            </w:r>
          </w:p>
        </w:tc>
        <w:tc>
          <w:tcPr>
            <w:tcW w:w="5669" w:type="dxa"/>
            <w:tcBorders>
              <w:top w:val="nil"/>
              <w:left w:val="nil"/>
              <w:bottom w:val="nil"/>
              <w:right w:val="nil"/>
            </w:tcBorders>
          </w:tcPr>
          <w:p w:rsidR="000F7B95" w:rsidRDefault="000F7B95">
            <w:pPr>
              <w:pStyle w:val="ConsPlusNormal"/>
            </w:pPr>
            <w:r>
              <w:t>Газотурбинные авиационные двигатели,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8411 11 000 9;</w:t>
            </w:r>
          </w:p>
          <w:p w:rsidR="000F7B95" w:rsidRDefault="000F7B95">
            <w:pPr>
              <w:pStyle w:val="ConsPlusNormal"/>
              <w:jc w:val="center"/>
            </w:pPr>
            <w:r>
              <w:t>8411 81 000;</w:t>
            </w:r>
          </w:p>
          <w:p w:rsidR="000F7B95" w:rsidRDefault="000F7B95">
            <w:pPr>
              <w:pStyle w:val="ConsPlusNormal"/>
              <w:jc w:val="center"/>
            </w:pPr>
            <w:r>
              <w:t>8411 82</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05" w:name="P7035"/>
            <w:bookmarkEnd w:id="505"/>
            <w:r>
              <w:t xml:space="preserve">а) включающие любые технологии, определенные в </w:t>
            </w:r>
            <w:hyperlink w:anchor="P7519">
              <w:r>
                <w:rPr>
                  <w:color w:val="0000FF"/>
                </w:rPr>
                <w:t>пункте 9.5.3.1</w:t>
              </w:r>
            </w:hyperlink>
            <w:r>
              <w:t xml:space="preserve">, </w:t>
            </w:r>
            <w:hyperlink w:anchor="P7707">
              <w:r>
                <w:rPr>
                  <w:color w:val="0000FF"/>
                </w:rPr>
                <w:t>9.5.3.8</w:t>
              </w:r>
            </w:hyperlink>
            <w:r>
              <w:t xml:space="preserve"> или </w:t>
            </w:r>
            <w:hyperlink w:anchor="P7727">
              <w:r>
                <w:rPr>
                  <w:color w:val="0000FF"/>
                </w:rPr>
                <w:t>9.5.3.9</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7035">
              <w:r>
                <w:rPr>
                  <w:color w:val="0000FF"/>
                </w:rPr>
                <w:t>Подпункт "а" пункта 9.1.1</w:t>
              </w:r>
            </w:hyperlink>
            <w:r>
              <w:t xml:space="preserve"> не применяется к газотурбинным авиационным двигателям, удовлетворяющим всему нижеследующему: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сертифицированным органом, уполномоченным в области гражданской авиации, одного или более государств, являющихся участниками Вассенаарских договоренностей по экспортному </w:t>
            </w:r>
            <w:proofErr w:type="gramStart"/>
            <w:r>
              <w:t>контролю за</w:t>
            </w:r>
            <w:proofErr w:type="gramEnd"/>
            <w:r>
              <w:t xml:space="preserve"> обычными вооружениями, товарами и технологиями двойного назначения (ВД);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06" w:name="P7039"/>
            <w:bookmarkEnd w:id="506"/>
            <w:r>
              <w:t>б) предназначенным для полета невоенного пилотируемого летательного аппарата, для которого с этим конкретным типом двигателя одним или более государствами, являющимися участниками ВД, был выдан один из следующих документов:</w:t>
            </w:r>
          </w:p>
          <w:p w:rsidR="000F7B95" w:rsidRDefault="000F7B95">
            <w:pPr>
              <w:pStyle w:val="ConsPlusNormal"/>
            </w:pPr>
            <w:r>
              <w:t>сертификат гражданского типа; или</w:t>
            </w:r>
          </w:p>
          <w:p w:rsidR="000F7B95" w:rsidRDefault="000F7B95">
            <w:pPr>
              <w:pStyle w:val="ConsPlusNormal"/>
            </w:pPr>
            <w:r>
              <w:t>равнозначный документ, признанный Международной организацией гражданской авиации (ИКАО).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7035">
              <w:r>
                <w:rPr>
                  <w:color w:val="0000FF"/>
                </w:rPr>
                <w:t>Подпункт "а" пункта 9.1.1</w:t>
              </w:r>
            </w:hyperlink>
            <w:r>
              <w:t xml:space="preserve"> не применяется к газотурбинным авиационным двигателям, разработанным для вспомогательных силовых установок (ВСУ), сертифицированных органом, уполномоченным в области гражданской авиации, одного или более государств, являющихся участниками ВД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полета летательного аппарата, предназначенного для перемещения с крейсерской скоростью, равной 1 М или выше, в течение более 30 минут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07" w:name="P7044"/>
            <w:bookmarkEnd w:id="507"/>
            <w:r>
              <w:t>9.1.2.</w:t>
            </w:r>
          </w:p>
        </w:tc>
        <w:tc>
          <w:tcPr>
            <w:tcW w:w="5669" w:type="dxa"/>
            <w:tcBorders>
              <w:top w:val="nil"/>
              <w:left w:val="nil"/>
              <w:bottom w:val="nil"/>
              <w:right w:val="nil"/>
            </w:tcBorders>
          </w:tcPr>
          <w:p w:rsidR="000F7B95" w:rsidRDefault="000F7B95">
            <w:pPr>
              <w:pStyle w:val="ConsPlusNormal"/>
            </w:pPr>
            <w:r>
              <w:t>Морские газотурбинные двигатели (специально разработанные для них агрегаты и компоненты), разработанные для использования жидкого топлива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8411 82 200;</w:t>
            </w:r>
          </w:p>
          <w:p w:rsidR="000F7B95" w:rsidRDefault="000F7B95">
            <w:pPr>
              <w:pStyle w:val="ConsPlusNormal"/>
              <w:jc w:val="center"/>
            </w:pPr>
            <w:r>
              <w:t>8411 82 600;</w:t>
            </w:r>
          </w:p>
          <w:p w:rsidR="000F7B95" w:rsidRDefault="000F7B95">
            <w:pPr>
              <w:pStyle w:val="ConsPlusNormal"/>
              <w:jc w:val="center"/>
            </w:pPr>
            <w:r>
              <w:t>8411 82 800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длительную мощность при работе двигателя в установившемся режиме в соответствии со стандартными условиями, определенными в ISO 3977-2:1977 или национальном эквиваленте, 24 245 кВт или более; и</w:t>
            </w:r>
          </w:p>
          <w:p w:rsidR="000F7B95" w:rsidRDefault="000F7B95">
            <w:pPr>
              <w:pStyle w:val="ConsPlusNormal"/>
            </w:pPr>
            <w:r>
              <w:t>б) скорректированный удельный расход топлива, не превышающий 0,219 кг/кВтч, при 35 процентов от максимальной длительной мощности при использовании жидкого топлива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Термин "морские газотурбинные двигатели" включает промышленные или авиационные газотурбинные двигатели, приспособленные для применения в корабельных электрогенераторных или силовых установках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044">
              <w:r>
                <w:rPr>
                  <w:color w:val="0000FF"/>
                </w:rPr>
                <w:t>пункта 9.1.2</w:t>
              </w:r>
            </w:hyperlink>
            <w:r>
              <w:t xml:space="preserve"> скорректированным удельным расходом топлива является удельный расход топлива двигателя, скорректированный для дистиллятного морского жидкого топлива, имеющего чистую удельную энергию (то есть чистую теплопроизводительность) 42 МДж/</w:t>
            </w:r>
            <w:proofErr w:type="gramStart"/>
            <w:r>
              <w:t>кг</w:t>
            </w:r>
            <w:proofErr w:type="gramEnd"/>
            <w:r>
              <w:t xml:space="preserve"> в соответствии со стандартом ISO 3977-2:1977</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9.1.3.</w:t>
            </w:r>
          </w:p>
        </w:tc>
        <w:tc>
          <w:tcPr>
            <w:tcW w:w="5669" w:type="dxa"/>
            <w:tcBorders>
              <w:top w:val="nil"/>
              <w:left w:val="nil"/>
              <w:bottom w:val="nil"/>
              <w:right w:val="nil"/>
            </w:tcBorders>
          </w:tcPr>
          <w:p w:rsidR="000F7B95" w:rsidRDefault="000F7B95">
            <w:pPr>
              <w:pStyle w:val="ConsPlusNormal"/>
            </w:pPr>
            <w:r>
              <w:t xml:space="preserve">Агрегаты или компоненты, в которых применяется любая из определенных в </w:t>
            </w:r>
            <w:hyperlink w:anchor="P7519">
              <w:r>
                <w:rPr>
                  <w:color w:val="0000FF"/>
                </w:rPr>
                <w:t>пункте 9.5.3.1</w:t>
              </w:r>
            </w:hyperlink>
            <w:r>
              <w:t xml:space="preserve">, </w:t>
            </w:r>
            <w:hyperlink w:anchor="P7707">
              <w:r>
                <w:rPr>
                  <w:color w:val="0000FF"/>
                </w:rPr>
                <w:t>9.5.3.8</w:t>
              </w:r>
            </w:hyperlink>
            <w:r>
              <w:t xml:space="preserve"> или </w:t>
            </w:r>
            <w:hyperlink w:anchor="P7727">
              <w:r>
                <w:rPr>
                  <w:color w:val="0000FF"/>
                </w:rPr>
                <w:t>9.5.3.9</w:t>
              </w:r>
            </w:hyperlink>
            <w:r>
              <w:t xml:space="preserve"> технологий, специально разработанные для любых из следующих газотурбинных авиационных двигателей:</w:t>
            </w:r>
          </w:p>
        </w:tc>
        <w:tc>
          <w:tcPr>
            <w:tcW w:w="1928" w:type="dxa"/>
            <w:vMerge w:val="restart"/>
            <w:tcBorders>
              <w:top w:val="nil"/>
              <w:left w:val="nil"/>
              <w:bottom w:val="nil"/>
              <w:right w:val="nil"/>
            </w:tcBorders>
          </w:tcPr>
          <w:p w:rsidR="000F7B95" w:rsidRDefault="000F7B95">
            <w:pPr>
              <w:pStyle w:val="ConsPlusNormal"/>
              <w:jc w:val="center"/>
            </w:pPr>
            <w:r>
              <w:t>8411 99 001 1;</w:t>
            </w:r>
          </w:p>
          <w:p w:rsidR="000F7B95" w:rsidRDefault="000F7B95">
            <w:pPr>
              <w:pStyle w:val="ConsPlusNormal"/>
              <w:jc w:val="center"/>
            </w:pPr>
            <w:r>
              <w:t>8411 99 009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определенных</w:t>
            </w:r>
            <w:proofErr w:type="gramEnd"/>
            <w:r>
              <w:t xml:space="preserve"> в </w:t>
            </w:r>
            <w:hyperlink w:anchor="P7030">
              <w:r>
                <w:rPr>
                  <w:color w:val="0000FF"/>
                </w:rPr>
                <w:t>пункте 9.1.1</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место разработки или </w:t>
            </w:r>
            <w:proofErr w:type="gramStart"/>
            <w:r>
              <w:t>производства</w:t>
            </w:r>
            <w:proofErr w:type="gramEnd"/>
            <w:r>
              <w:t xml:space="preserve"> которых либо неизвестно производителю, либо относится к государствам, не являющимся участниками ВД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08" w:name="P7065"/>
            <w:bookmarkEnd w:id="508"/>
            <w:r>
              <w:t>9.1.4.</w:t>
            </w:r>
          </w:p>
        </w:tc>
        <w:tc>
          <w:tcPr>
            <w:tcW w:w="5669" w:type="dxa"/>
            <w:tcBorders>
              <w:top w:val="nil"/>
              <w:left w:val="nil"/>
              <w:bottom w:val="nil"/>
              <w:right w:val="nil"/>
            </w:tcBorders>
          </w:tcPr>
          <w:p w:rsidR="000F7B95" w:rsidRDefault="000F7B95">
            <w:pPr>
              <w:pStyle w:val="ConsPlusNormal"/>
            </w:pPr>
            <w:bookmarkStart w:id="509" w:name="P7066"/>
            <w:bookmarkEnd w:id="509"/>
            <w:r>
              <w:t>Космические ракеты-носители, космические аппараты, космические платформы, полезные нагрузки в составе космического аппарата, бортовые системы или оборудование космического аппарата, наземное оборудование и платформы воздушного запуска для космических ракет-носителей:</w:t>
            </w:r>
          </w:p>
          <w:p w:rsidR="000F7B95" w:rsidRDefault="000F7B95">
            <w:pPr>
              <w:pStyle w:val="ConsPlusNormal"/>
            </w:pPr>
            <w:r>
              <w:t>а) космические ракеты-носители;</w:t>
            </w:r>
          </w:p>
          <w:p w:rsidR="000F7B95" w:rsidRDefault="000F7B95">
            <w:pPr>
              <w:pStyle w:val="ConsPlusNormal"/>
            </w:pPr>
            <w:r>
              <w:t>б) космические аппараты;</w:t>
            </w:r>
          </w:p>
          <w:p w:rsidR="000F7B95" w:rsidRDefault="000F7B95">
            <w:pPr>
              <w:pStyle w:val="ConsPlusNormal"/>
            </w:pPr>
            <w:r>
              <w:t>в) космические платформы космического аппарата;</w:t>
            </w:r>
          </w:p>
          <w:p w:rsidR="000F7B95" w:rsidRDefault="000F7B95">
            <w:pPr>
              <w:pStyle w:val="ConsPlusNormal"/>
            </w:pPr>
            <w:r>
              <w:t xml:space="preserve">г) полезные нагрузки в составе космического аппарата, включающие изделия, определенные в </w:t>
            </w:r>
            <w:hyperlink w:anchor="P2274">
              <w:r>
                <w:rPr>
                  <w:color w:val="0000FF"/>
                </w:rPr>
                <w:t>подпункте "г" пункта 3.1.1.2.1.1</w:t>
              </w:r>
            </w:hyperlink>
            <w:r>
              <w:t xml:space="preserve">, </w:t>
            </w:r>
            <w:hyperlink w:anchor="P2836">
              <w:r>
                <w:rPr>
                  <w:color w:val="0000FF"/>
                </w:rPr>
                <w:t>пункте 3.1.2.6</w:t>
              </w:r>
            </w:hyperlink>
            <w:r>
              <w:t xml:space="preserve">, </w:t>
            </w:r>
            <w:hyperlink w:anchor="P3426">
              <w:r>
                <w:rPr>
                  <w:color w:val="0000FF"/>
                </w:rPr>
                <w:t>5.1.1.1.1</w:t>
              </w:r>
            </w:hyperlink>
            <w:r>
              <w:t xml:space="preserve">, </w:t>
            </w:r>
            <w:hyperlink w:anchor="P3498">
              <w:r>
                <w:rPr>
                  <w:color w:val="0000FF"/>
                </w:rPr>
                <w:t>5.1.1.2.3</w:t>
              </w:r>
            </w:hyperlink>
            <w:r>
              <w:t xml:space="preserve">, </w:t>
            </w:r>
            <w:hyperlink w:anchor="P4139">
              <w:r>
                <w:rPr>
                  <w:color w:val="0000FF"/>
                </w:rPr>
                <w:t>5.1.2.3</w:t>
              </w:r>
            </w:hyperlink>
            <w:r>
              <w:t xml:space="preserve">, </w:t>
            </w:r>
            <w:hyperlink w:anchor="P4153">
              <w:r>
                <w:rPr>
                  <w:color w:val="0000FF"/>
                </w:rPr>
                <w:t>5.1.2.5</w:t>
              </w:r>
            </w:hyperlink>
            <w:r>
              <w:t xml:space="preserve">, </w:t>
            </w:r>
            <w:hyperlink w:anchor="P4604">
              <w:r>
                <w:rPr>
                  <w:color w:val="0000FF"/>
                </w:rPr>
                <w:t>6.1.2.1.1</w:t>
              </w:r>
            </w:hyperlink>
            <w:r>
              <w:t xml:space="preserve">, </w:t>
            </w:r>
            <w:hyperlink w:anchor="P4647">
              <w:r>
                <w:rPr>
                  <w:color w:val="0000FF"/>
                </w:rPr>
                <w:t>6.1.2.1.2</w:t>
              </w:r>
            </w:hyperlink>
            <w:r>
              <w:t xml:space="preserve">, </w:t>
            </w:r>
            <w:hyperlink w:anchor="P4805">
              <w:r>
                <w:rPr>
                  <w:color w:val="0000FF"/>
                </w:rPr>
                <w:t>6.1.2.2</w:t>
              </w:r>
            </w:hyperlink>
            <w:r>
              <w:t xml:space="preserve">, </w:t>
            </w:r>
            <w:hyperlink w:anchor="P4855">
              <w:r>
                <w:rPr>
                  <w:color w:val="0000FF"/>
                </w:rPr>
                <w:t>6.1.2.4</w:t>
              </w:r>
            </w:hyperlink>
            <w:r>
              <w:t xml:space="preserve">, </w:t>
            </w:r>
            <w:hyperlink w:anchor="P4916">
              <w:r>
                <w:rPr>
                  <w:color w:val="0000FF"/>
                </w:rPr>
                <w:t>6.1.3.2</w:t>
              </w:r>
            </w:hyperlink>
            <w:r>
              <w:t xml:space="preserve">, </w:t>
            </w:r>
            <w:hyperlink w:anchor="P5158">
              <w:r>
                <w:rPr>
                  <w:color w:val="0000FF"/>
                </w:rPr>
                <w:t>6.1.4.3</w:t>
              </w:r>
            </w:hyperlink>
            <w:r>
              <w:t xml:space="preserve">, </w:t>
            </w:r>
            <w:hyperlink w:anchor="P5213">
              <w:r>
                <w:rPr>
                  <w:color w:val="0000FF"/>
                </w:rPr>
                <w:t>6.1.4.5</w:t>
              </w:r>
            </w:hyperlink>
            <w:r>
              <w:t xml:space="preserve">, </w:t>
            </w:r>
            <w:hyperlink w:anchor="P5752">
              <w:r>
                <w:rPr>
                  <w:color w:val="0000FF"/>
                </w:rPr>
                <w:t>6.1.8.4</w:t>
              </w:r>
            </w:hyperlink>
            <w:r>
              <w:t xml:space="preserve">, </w:t>
            </w:r>
            <w:hyperlink w:anchor="P5759">
              <w:r>
                <w:rPr>
                  <w:color w:val="0000FF"/>
                </w:rPr>
                <w:t>6.1.8.5</w:t>
              </w:r>
            </w:hyperlink>
            <w:r>
              <w:t xml:space="preserve">, </w:t>
            </w:r>
            <w:hyperlink w:anchor="P5823">
              <w:r>
                <w:rPr>
                  <w:color w:val="0000FF"/>
                </w:rPr>
                <w:t>6.1.8.11</w:t>
              </w:r>
            </w:hyperlink>
            <w:r>
              <w:t xml:space="preserve">, </w:t>
            </w:r>
            <w:hyperlink w:anchor="P5841">
              <w:r>
                <w:rPr>
                  <w:color w:val="0000FF"/>
                </w:rPr>
                <w:t>6.1.8.12</w:t>
              </w:r>
            </w:hyperlink>
            <w:r>
              <w:t xml:space="preserve"> или </w:t>
            </w:r>
            <w:hyperlink w:anchor="P7267">
              <w:r>
                <w:rPr>
                  <w:color w:val="0000FF"/>
                </w:rPr>
                <w:t>9.1.10.3</w:t>
              </w:r>
            </w:hyperlink>
            <w:r>
              <w:t>;</w:t>
            </w:r>
          </w:p>
          <w:p w:rsidR="000F7B95" w:rsidRDefault="000F7B95">
            <w:pPr>
              <w:pStyle w:val="ConsPlusNormal"/>
            </w:pPr>
            <w:r>
              <w:t xml:space="preserve">д) бортовые системы или оборудование, специально разработанные для космических аппаратов, определенных в </w:t>
            </w:r>
            <w:hyperlink w:anchor="P7066">
              <w:r>
                <w:rPr>
                  <w:color w:val="0000FF"/>
                </w:rPr>
                <w:t>подпункте "б" пункта 9.1.4</w:t>
              </w:r>
            </w:hyperlink>
            <w:r>
              <w:t>, и выполняющие любую из следующих функций:</w:t>
            </w:r>
          </w:p>
          <w:p w:rsidR="000F7B95" w:rsidRDefault="000F7B95">
            <w:pPr>
              <w:pStyle w:val="ConsPlusNormal"/>
            </w:pPr>
            <w:r>
              <w:t>1) обработку телеметрических данных и команд</w:t>
            </w:r>
          </w:p>
        </w:tc>
        <w:tc>
          <w:tcPr>
            <w:tcW w:w="1928" w:type="dxa"/>
            <w:tcBorders>
              <w:top w:val="nil"/>
              <w:left w:val="nil"/>
              <w:bottom w:val="nil"/>
              <w:right w:val="nil"/>
            </w:tcBorders>
          </w:tcPr>
          <w:p w:rsidR="000F7B95" w:rsidRDefault="000F7B95">
            <w:pPr>
              <w:pStyle w:val="ConsPlusNormal"/>
              <w:jc w:val="center"/>
            </w:pPr>
            <w:r>
              <w:t>8802 60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7066">
              <w:r>
                <w:rPr>
                  <w:color w:val="0000FF"/>
                </w:rPr>
                <w:t>пункта 1 подпункта "д" пункта 9.1.4</w:t>
              </w:r>
            </w:hyperlink>
            <w:r>
              <w:t xml:space="preserve"> обработка телеметрических данных и команд включает в себя управление, хранение и обработку данных платформы;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10" w:name="P7079"/>
            <w:bookmarkEnd w:id="510"/>
            <w:r>
              <w:t>2) обработку данных полезной нагрузки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7079">
              <w:r>
                <w:rPr>
                  <w:color w:val="0000FF"/>
                </w:rPr>
                <w:t>пункта 2 подпункта "д" пункта 9.1.4</w:t>
              </w:r>
            </w:hyperlink>
            <w:r>
              <w:t xml:space="preserve"> обработка данных полезной нагрузки включает в себя управление, хранение и обработку данных полезной нагрузки;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11" w:name="P7086"/>
            <w:bookmarkEnd w:id="511"/>
            <w:r>
              <w:t>3) управление движением и навигацией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7086">
              <w:r>
                <w:rPr>
                  <w:color w:val="0000FF"/>
                </w:rPr>
                <w:t>пункта 3 подпункта "д" пункта 9.1.4</w:t>
              </w:r>
            </w:hyperlink>
            <w:r>
              <w:t xml:space="preserve"> управление движением и навигацией включает в себя местоопределение и задействование технических сре</w:t>
            </w:r>
            <w:proofErr w:type="gramStart"/>
            <w:r>
              <w:t>дств дл</w:t>
            </w:r>
            <w:proofErr w:type="gramEnd"/>
            <w:r>
              <w:t>я определения положения и ориентации космического аппарата и управления им;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12" w:name="P7093"/>
            <w:bookmarkEnd w:id="512"/>
            <w:r>
              <w:t>е) наземное оборудование, специально разработанное для космических аппаратов:</w:t>
            </w:r>
          </w:p>
          <w:p w:rsidR="000F7B95" w:rsidRDefault="000F7B95">
            <w:pPr>
              <w:pStyle w:val="ConsPlusNormal"/>
            </w:pPr>
            <w:r>
              <w:t>1) оборудование телеметрии и телеуправления, специально разработанное для выполнения любой из следующих функций:</w:t>
            </w:r>
          </w:p>
          <w:p w:rsidR="000F7B95" w:rsidRDefault="000F7B95">
            <w:pPr>
              <w:pStyle w:val="ConsPlusNormal"/>
            </w:pPr>
            <w:r>
              <w:t>обработки телеметрических данных кадровой синхронизации и исправления ошибок для мониторинга рабочего состояния космических платформ космических аппаратов; или</w:t>
            </w:r>
          </w:p>
          <w:p w:rsidR="000F7B95" w:rsidRDefault="000F7B95">
            <w:pPr>
              <w:pStyle w:val="ConsPlusNormal"/>
            </w:pPr>
            <w:r>
              <w:t>обработки командной информации (для ее форматирования), отправляемой на космические аппараты для управления космическими платформами космических аппаратов;</w:t>
            </w:r>
          </w:p>
          <w:p w:rsidR="000F7B95" w:rsidRDefault="000F7B95">
            <w:pPr>
              <w:pStyle w:val="ConsPlusNormal"/>
            </w:pPr>
            <w:r>
              <w:t>2) тренажеры, специально разработанные для проверки рабочих операций космических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093">
              <w:r>
                <w:rPr>
                  <w:color w:val="0000FF"/>
                </w:rPr>
                <w:t>пункта 2 подпункта "е" пункта 9.1.4</w:t>
              </w:r>
            </w:hyperlink>
            <w:r>
              <w:t xml:space="preserve"> проверкой рабочих операций является любое из следующего:</w:t>
            </w:r>
          </w:p>
          <w:p w:rsidR="000F7B95" w:rsidRDefault="000F7B95">
            <w:pPr>
              <w:pStyle w:val="ConsPlusNormal"/>
            </w:pPr>
            <w:r>
              <w:t>а) подтверждение последовательности команд;</w:t>
            </w:r>
          </w:p>
          <w:p w:rsidR="000F7B95" w:rsidRDefault="000F7B95">
            <w:pPr>
              <w:pStyle w:val="ConsPlusNormal"/>
            </w:pPr>
            <w:r>
              <w:t>б) оперативные тренировки;</w:t>
            </w:r>
          </w:p>
          <w:p w:rsidR="000F7B95" w:rsidRDefault="000F7B95">
            <w:pPr>
              <w:pStyle w:val="ConsPlusNormal"/>
            </w:pPr>
            <w:r>
              <w:t>в) оперативное моделирование; или</w:t>
            </w:r>
          </w:p>
          <w:p w:rsidR="000F7B95" w:rsidRDefault="000F7B95">
            <w:pPr>
              <w:pStyle w:val="ConsPlusNormal"/>
            </w:pPr>
            <w:r>
              <w:t>г) оперативный анализ</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летательные аппараты, специально разработанные или модифицированные в целях использования в качестве платформ воздушного запуска космических ракет-носителей;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13" w:name="P7111"/>
            <w:bookmarkEnd w:id="513"/>
            <w:r>
              <w:t>з) суборбитальные космические аппараты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4" w:name="P7113"/>
            <w:bookmarkEnd w:id="514"/>
            <w:r>
              <w:t>9.1.5.</w:t>
            </w:r>
          </w:p>
        </w:tc>
        <w:tc>
          <w:tcPr>
            <w:tcW w:w="5669" w:type="dxa"/>
            <w:tcBorders>
              <w:top w:val="nil"/>
              <w:left w:val="nil"/>
              <w:bottom w:val="nil"/>
              <w:right w:val="nil"/>
            </w:tcBorders>
          </w:tcPr>
          <w:p w:rsidR="000F7B95" w:rsidRDefault="000F7B95">
            <w:pPr>
              <w:pStyle w:val="ConsPlusNormal"/>
            </w:pPr>
            <w:r>
              <w:t xml:space="preserve">Жидкостные ракетные двигатели, содержащие любые системы или компоненты, определенные в </w:t>
            </w:r>
            <w:hyperlink w:anchor="P7116">
              <w:r>
                <w:rPr>
                  <w:color w:val="0000FF"/>
                </w:rPr>
                <w:t>пункте 9.1.6</w:t>
              </w:r>
            </w:hyperlink>
          </w:p>
        </w:tc>
        <w:tc>
          <w:tcPr>
            <w:tcW w:w="1928" w:type="dxa"/>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5" w:name="P7116"/>
            <w:bookmarkEnd w:id="515"/>
            <w:r>
              <w:t>9.1.6.</w:t>
            </w:r>
          </w:p>
        </w:tc>
        <w:tc>
          <w:tcPr>
            <w:tcW w:w="5669" w:type="dxa"/>
            <w:tcBorders>
              <w:top w:val="nil"/>
              <w:left w:val="nil"/>
              <w:bottom w:val="nil"/>
              <w:right w:val="nil"/>
            </w:tcBorders>
          </w:tcPr>
          <w:p w:rsidR="000F7B95" w:rsidRDefault="000F7B95">
            <w:pPr>
              <w:pStyle w:val="ConsPlusNormal"/>
            </w:pPr>
            <w:r>
              <w:t>Системы и компоненты, специально разработанные для жидкостных ракетных двигательных установок: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9.1.6.1.</w:t>
            </w:r>
          </w:p>
        </w:tc>
        <w:tc>
          <w:tcPr>
            <w:tcW w:w="5669" w:type="dxa"/>
            <w:tcBorders>
              <w:top w:val="nil"/>
              <w:left w:val="nil"/>
              <w:bottom w:val="nil"/>
              <w:right w:val="nil"/>
            </w:tcBorders>
          </w:tcPr>
          <w:p w:rsidR="000F7B95" w:rsidRDefault="000F7B95">
            <w:pPr>
              <w:pStyle w:val="ConsPlusNormal"/>
            </w:pPr>
            <w:r>
              <w:t xml:space="preserve">Криогенные рефрижераторы, бортовые сосуды Дьюара, криогенные тепловые трубы или криогенные системы, специально разработанные для использования в космических аппаратах и способные ограничивать потери криогенной жидкости </w:t>
            </w:r>
            <w:proofErr w:type="gramStart"/>
            <w:r>
              <w:t>до</w:t>
            </w:r>
            <w:proofErr w:type="gramEnd"/>
            <w:r>
              <w:t xml:space="preserve"> менее </w:t>
            </w:r>
            <w:proofErr w:type="gramStart"/>
            <w:r>
              <w:t>чем</w:t>
            </w:r>
            <w:proofErr w:type="gramEnd"/>
            <w:r>
              <w:t xml:space="preserve"> 30 процентов в год;</w:t>
            </w:r>
          </w:p>
        </w:tc>
        <w:tc>
          <w:tcPr>
            <w:tcW w:w="1928" w:type="dxa"/>
            <w:tcBorders>
              <w:top w:val="nil"/>
              <w:left w:val="nil"/>
              <w:bottom w:val="nil"/>
              <w:right w:val="nil"/>
            </w:tcBorders>
          </w:tcPr>
          <w:p w:rsidR="000F7B95" w:rsidRDefault="000F7B95">
            <w:pPr>
              <w:pStyle w:val="ConsPlusNormal"/>
              <w:jc w:val="center"/>
            </w:pPr>
            <w:r>
              <w:t>8412 90 800 9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9.1.6.2.</w:t>
            </w:r>
          </w:p>
        </w:tc>
        <w:tc>
          <w:tcPr>
            <w:tcW w:w="5669" w:type="dxa"/>
            <w:tcBorders>
              <w:top w:val="nil"/>
              <w:left w:val="nil"/>
              <w:bottom w:val="nil"/>
              <w:right w:val="nil"/>
            </w:tcBorders>
          </w:tcPr>
          <w:p w:rsidR="000F7B95" w:rsidRDefault="000F7B95">
            <w:pPr>
              <w:pStyle w:val="ConsPlusNormal"/>
            </w:pPr>
            <w:r>
              <w:t>Криогенные контейнеры или рефрижераторные системы с замкнутым циклом, способные обеспечивать температуру 100 K (-173 °C) или ниже, для летательных аппаратов, способных поддерживать скорость полета, превышающую 3 М, ракет-носителей или космических аппаратов;</w:t>
            </w:r>
          </w:p>
        </w:tc>
        <w:tc>
          <w:tcPr>
            <w:tcW w:w="1928" w:type="dxa"/>
            <w:tcBorders>
              <w:top w:val="nil"/>
              <w:left w:val="nil"/>
              <w:bottom w:val="nil"/>
              <w:right w:val="nil"/>
            </w:tcBorders>
          </w:tcPr>
          <w:p w:rsidR="000F7B95" w:rsidRDefault="000F7B95">
            <w:pPr>
              <w:pStyle w:val="ConsPlusNormal"/>
              <w:jc w:val="center"/>
            </w:pPr>
            <w:r>
              <w:t>8412 90 800 9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9.1.6.3.</w:t>
            </w:r>
          </w:p>
        </w:tc>
        <w:tc>
          <w:tcPr>
            <w:tcW w:w="5669" w:type="dxa"/>
            <w:tcBorders>
              <w:top w:val="nil"/>
              <w:left w:val="nil"/>
              <w:bottom w:val="nil"/>
              <w:right w:val="nil"/>
            </w:tcBorders>
          </w:tcPr>
          <w:p w:rsidR="000F7B95" w:rsidRDefault="000F7B95">
            <w:pPr>
              <w:pStyle w:val="ConsPlusNormal"/>
            </w:pPr>
            <w:r>
              <w:t>Системы хранения или перекачки шугового водорода;</w:t>
            </w:r>
          </w:p>
        </w:tc>
        <w:tc>
          <w:tcPr>
            <w:tcW w:w="1928" w:type="dxa"/>
            <w:tcBorders>
              <w:top w:val="nil"/>
              <w:left w:val="nil"/>
              <w:bottom w:val="nil"/>
              <w:right w:val="nil"/>
            </w:tcBorders>
          </w:tcPr>
          <w:p w:rsidR="000F7B95" w:rsidRDefault="000F7B95">
            <w:pPr>
              <w:pStyle w:val="ConsPlusNormal"/>
              <w:jc w:val="center"/>
            </w:pPr>
            <w:r>
              <w:t>7311 00;</w:t>
            </w:r>
          </w:p>
          <w:p w:rsidR="000F7B95" w:rsidRDefault="000F7B95">
            <w:pPr>
              <w:pStyle w:val="ConsPlusNormal"/>
              <w:jc w:val="center"/>
            </w:pPr>
            <w:r>
              <w:t>8413 19 000 0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9.1.6.4.</w:t>
            </w:r>
          </w:p>
        </w:tc>
        <w:tc>
          <w:tcPr>
            <w:tcW w:w="5669" w:type="dxa"/>
            <w:tcBorders>
              <w:top w:val="nil"/>
              <w:left w:val="nil"/>
              <w:bottom w:val="nil"/>
              <w:right w:val="nil"/>
            </w:tcBorders>
          </w:tcPr>
          <w:p w:rsidR="000F7B95" w:rsidRDefault="000F7B95">
            <w:pPr>
              <w:pStyle w:val="ConsPlusNormal"/>
            </w:pPr>
            <w:r>
              <w:t>Турбонасосы высокого давления (выше 17,5 МПа), компоненты насосов или объединенные с ними газогенераторы либо системы, управляющие подачей газа к турбине;</w:t>
            </w:r>
          </w:p>
        </w:tc>
        <w:tc>
          <w:tcPr>
            <w:tcW w:w="1928" w:type="dxa"/>
            <w:tcBorders>
              <w:top w:val="nil"/>
              <w:left w:val="nil"/>
              <w:bottom w:val="nil"/>
              <w:right w:val="nil"/>
            </w:tcBorders>
          </w:tcPr>
          <w:p w:rsidR="000F7B95" w:rsidRDefault="000F7B95">
            <w:pPr>
              <w:pStyle w:val="ConsPlusNormal"/>
              <w:jc w:val="center"/>
            </w:pPr>
            <w:r>
              <w:t>8413 19 000 0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9.1.6.5.</w:t>
            </w:r>
          </w:p>
        </w:tc>
        <w:tc>
          <w:tcPr>
            <w:tcW w:w="5669" w:type="dxa"/>
            <w:tcBorders>
              <w:top w:val="nil"/>
              <w:left w:val="nil"/>
              <w:bottom w:val="nil"/>
              <w:right w:val="nil"/>
            </w:tcBorders>
          </w:tcPr>
          <w:p w:rsidR="000F7B95" w:rsidRDefault="000F7B95">
            <w:pPr>
              <w:pStyle w:val="ConsPlusNormal"/>
            </w:pPr>
            <w:r>
              <w:t>Камеры сгорания высокого давления (выше 10,6 МПа) и сопла для них;</w:t>
            </w:r>
          </w:p>
        </w:tc>
        <w:tc>
          <w:tcPr>
            <w:tcW w:w="1928" w:type="dxa"/>
            <w:tcBorders>
              <w:top w:val="nil"/>
              <w:left w:val="nil"/>
              <w:bottom w:val="nil"/>
              <w:right w:val="nil"/>
            </w:tcBorders>
          </w:tcPr>
          <w:p w:rsidR="000F7B95" w:rsidRDefault="000F7B95">
            <w:pPr>
              <w:pStyle w:val="ConsPlusNormal"/>
              <w:jc w:val="center"/>
            </w:pPr>
            <w:r>
              <w:t>8412 90 200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9.1.6.6.</w:t>
            </w:r>
          </w:p>
        </w:tc>
        <w:tc>
          <w:tcPr>
            <w:tcW w:w="5669" w:type="dxa"/>
            <w:tcBorders>
              <w:top w:val="nil"/>
              <w:left w:val="nil"/>
              <w:bottom w:val="nil"/>
              <w:right w:val="nil"/>
            </w:tcBorders>
          </w:tcPr>
          <w:p w:rsidR="000F7B95" w:rsidRDefault="000F7B95">
            <w:pPr>
              <w:pStyle w:val="ConsPlusNormal"/>
            </w:pPr>
            <w:r>
              <w:t>Системы хранения топлива, в которых используются принципы его капиллярного удержания или принудительной подачи вытеснительными диафрагмами;</w:t>
            </w:r>
          </w:p>
        </w:tc>
        <w:tc>
          <w:tcPr>
            <w:tcW w:w="1928" w:type="dxa"/>
            <w:tcBorders>
              <w:top w:val="nil"/>
              <w:left w:val="nil"/>
              <w:bottom w:val="nil"/>
              <w:right w:val="nil"/>
            </w:tcBorders>
          </w:tcPr>
          <w:p w:rsidR="000F7B95" w:rsidRDefault="000F7B95">
            <w:pPr>
              <w:pStyle w:val="ConsPlusNormal"/>
              <w:jc w:val="center"/>
            </w:pPr>
            <w:r>
              <w:t>8412 29 890 9;</w:t>
            </w:r>
          </w:p>
          <w:p w:rsidR="000F7B95" w:rsidRDefault="000F7B95">
            <w:pPr>
              <w:pStyle w:val="ConsPlusNormal"/>
              <w:jc w:val="center"/>
            </w:pPr>
            <w:r>
              <w:t>8479 89 970 7</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9.1.6.7.</w:t>
            </w:r>
          </w:p>
        </w:tc>
        <w:tc>
          <w:tcPr>
            <w:tcW w:w="5669" w:type="dxa"/>
            <w:tcBorders>
              <w:top w:val="nil"/>
              <w:left w:val="nil"/>
              <w:bottom w:val="nil"/>
              <w:right w:val="nil"/>
            </w:tcBorders>
          </w:tcPr>
          <w:p w:rsidR="000F7B95" w:rsidRDefault="000F7B95">
            <w:pPr>
              <w:pStyle w:val="ConsPlusNormal"/>
            </w:pPr>
            <w:r>
              <w:t>Форсунки жидкого топлива с отдельными калиброванными отверстиями диаметром 0,381 мм или менее (площадью сечения 1,14 x 10</w:t>
            </w:r>
            <w:r>
              <w:rPr>
                <w:vertAlign w:val="superscript"/>
              </w:rPr>
              <w:t>-3</w:t>
            </w:r>
            <w:r>
              <w:t xml:space="preserve"> см</w:t>
            </w:r>
            <w:proofErr w:type="gramStart"/>
            <w:r>
              <w:rPr>
                <w:vertAlign w:val="superscript"/>
              </w:rPr>
              <w:t>2</w:t>
            </w:r>
            <w:proofErr w:type="gramEnd"/>
            <w:r>
              <w:t xml:space="preserve"> или менее для некруглых отверстий), специально разработанные для жидкостных ракетных двигателей;</w:t>
            </w:r>
          </w:p>
        </w:tc>
        <w:tc>
          <w:tcPr>
            <w:tcW w:w="1928" w:type="dxa"/>
            <w:tcBorders>
              <w:top w:val="nil"/>
              <w:left w:val="nil"/>
              <w:bottom w:val="nil"/>
              <w:right w:val="nil"/>
            </w:tcBorders>
          </w:tcPr>
          <w:p w:rsidR="000F7B95" w:rsidRDefault="000F7B95">
            <w:pPr>
              <w:pStyle w:val="ConsPlusNormal"/>
              <w:jc w:val="center"/>
            </w:pPr>
            <w:r>
              <w:t>8412 90 800 9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9.1.6.8.</w:t>
            </w:r>
          </w:p>
        </w:tc>
        <w:tc>
          <w:tcPr>
            <w:tcW w:w="5669" w:type="dxa"/>
            <w:tcBorders>
              <w:top w:val="nil"/>
              <w:left w:val="nil"/>
              <w:bottom w:val="nil"/>
              <w:right w:val="nil"/>
            </w:tcBorders>
          </w:tcPr>
          <w:p w:rsidR="000F7B95" w:rsidRDefault="000F7B95">
            <w:pPr>
              <w:pStyle w:val="ConsPlusNormal"/>
            </w:pPr>
            <w:r>
              <w:t>Цельные камеры сгорания или выходные сопла из материала углерод - углерод с плотностью более 1,4 г/см и прочностью при растяжении более 48 МПа</w:t>
            </w:r>
          </w:p>
        </w:tc>
        <w:tc>
          <w:tcPr>
            <w:tcW w:w="1928" w:type="dxa"/>
            <w:tcBorders>
              <w:top w:val="nil"/>
              <w:left w:val="nil"/>
              <w:bottom w:val="nil"/>
              <w:right w:val="nil"/>
            </w:tcBorders>
          </w:tcPr>
          <w:p w:rsidR="000F7B95" w:rsidRDefault="000F7B95">
            <w:pPr>
              <w:pStyle w:val="ConsPlusNormal"/>
              <w:jc w:val="center"/>
            </w:pPr>
            <w:r>
              <w:t>3801;</w:t>
            </w:r>
          </w:p>
          <w:p w:rsidR="000F7B95" w:rsidRDefault="000F7B95">
            <w:pPr>
              <w:pStyle w:val="ConsPlusNormal"/>
              <w:jc w:val="center"/>
            </w:pPr>
            <w:r>
              <w:t>8412 90;</w:t>
            </w:r>
          </w:p>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9.1.7.</w:t>
            </w:r>
          </w:p>
        </w:tc>
        <w:tc>
          <w:tcPr>
            <w:tcW w:w="5669" w:type="dxa"/>
            <w:tcBorders>
              <w:top w:val="nil"/>
              <w:left w:val="nil"/>
              <w:bottom w:val="nil"/>
              <w:right w:val="nil"/>
            </w:tcBorders>
          </w:tcPr>
          <w:p w:rsidR="000F7B95" w:rsidRDefault="000F7B95">
            <w:pPr>
              <w:pStyle w:val="ConsPlusNormal"/>
            </w:pPr>
            <w:r>
              <w:t>Твердотопливные ракетные двигатели, обладающие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полным импульсом тяги более 1,1 МНс;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удельным импульсом на уровне моря 2,4 кНс/кг или более при давлении в камере сгорания 7 МПа;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относительной массой двигателя более 88 процентов от массы ступени (ракеты) и относительной массой заряда твердого топлива более 86 процентов от массы двигателя;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наличием компонентов, определенных в </w:t>
            </w:r>
            <w:hyperlink w:anchor="P7155">
              <w:r>
                <w:rPr>
                  <w:color w:val="0000FF"/>
                </w:rPr>
                <w:t>пункте 9.1.8</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наличием систем соединения изолирующих покрытий и топлива, непосредственно соединяющих элементы конструкции двигателя для обеспечения прочного механического сцепления и препятствия перемещению химических продуктов от твердого топлива через изолирующее покрытие к корпусу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6" w:name="P7155"/>
            <w:bookmarkEnd w:id="516"/>
            <w:r>
              <w:t>9.1.8.</w:t>
            </w:r>
          </w:p>
        </w:tc>
        <w:tc>
          <w:tcPr>
            <w:tcW w:w="5669" w:type="dxa"/>
            <w:tcBorders>
              <w:top w:val="nil"/>
              <w:left w:val="nil"/>
              <w:bottom w:val="nil"/>
              <w:right w:val="nil"/>
            </w:tcBorders>
          </w:tcPr>
          <w:p w:rsidR="000F7B95" w:rsidRDefault="000F7B95">
            <w:pPr>
              <w:pStyle w:val="ConsPlusNormal"/>
            </w:pPr>
            <w:r>
              <w:t>Компоненты, специально разработанные для твердотопливных ракетных двигательных установок: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9.1.8.1.</w:t>
            </w:r>
          </w:p>
        </w:tc>
        <w:tc>
          <w:tcPr>
            <w:tcW w:w="5669" w:type="dxa"/>
            <w:tcBorders>
              <w:top w:val="nil"/>
              <w:left w:val="nil"/>
              <w:bottom w:val="nil"/>
              <w:right w:val="nil"/>
            </w:tcBorders>
          </w:tcPr>
          <w:p w:rsidR="000F7B95" w:rsidRDefault="000F7B95">
            <w:pPr>
              <w:pStyle w:val="ConsPlusNormal"/>
            </w:pPr>
            <w:r>
              <w:t>Системы соединения изолирующих покрытий и топлива, использующие компоненты для обеспечения прочного механического сцепления и препятствия перемещению химических продуктов от твердого топлива через изолирующее покрытие к корпусу;</w:t>
            </w:r>
          </w:p>
        </w:tc>
        <w:tc>
          <w:tcPr>
            <w:tcW w:w="1928" w:type="dxa"/>
            <w:tcBorders>
              <w:top w:val="nil"/>
              <w:left w:val="nil"/>
              <w:bottom w:val="nil"/>
              <w:right w:val="nil"/>
            </w:tcBorders>
          </w:tcPr>
          <w:p w:rsidR="000F7B95" w:rsidRDefault="000F7B95">
            <w:pPr>
              <w:pStyle w:val="ConsPlusNormal"/>
              <w:jc w:val="center"/>
            </w:pPr>
            <w:r>
              <w:t>4016 10 000 9;</w:t>
            </w:r>
          </w:p>
          <w:p w:rsidR="000F7B95" w:rsidRDefault="000F7B95">
            <w:pPr>
              <w:pStyle w:val="ConsPlusNormal"/>
              <w:jc w:val="center"/>
            </w:pPr>
            <w:r>
              <w:t>4016 99 970;</w:t>
            </w:r>
          </w:p>
          <w:p w:rsidR="000F7B95" w:rsidRDefault="000F7B95">
            <w:pPr>
              <w:pStyle w:val="ConsPlusNormal"/>
              <w:jc w:val="center"/>
            </w:pPr>
            <w:r>
              <w:t>4017 00 000 9;</w:t>
            </w:r>
          </w:p>
          <w:p w:rsidR="000F7B95" w:rsidRDefault="000F7B95">
            <w:pPr>
              <w:pStyle w:val="ConsPlusNormal"/>
              <w:jc w:val="center"/>
            </w:pPr>
            <w:r>
              <w:t>8412 90 200;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9.1.8.2.</w:t>
            </w:r>
          </w:p>
        </w:tc>
        <w:tc>
          <w:tcPr>
            <w:tcW w:w="5669" w:type="dxa"/>
            <w:tcBorders>
              <w:top w:val="nil"/>
              <w:left w:val="nil"/>
              <w:bottom w:val="nil"/>
              <w:right w:val="nil"/>
            </w:tcBorders>
          </w:tcPr>
          <w:p w:rsidR="000F7B95" w:rsidRDefault="000F7B95">
            <w:pPr>
              <w:pStyle w:val="ConsPlusNormal"/>
            </w:pPr>
            <w:r>
              <w:t>Полученные намоткой корпуса из композиционных материалов с диаметром больше 0,61 м или имеющие показатель эффективности конструкции (PV/W) более 25 км</w:t>
            </w:r>
          </w:p>
        </w:tc>
        <w:tc>
          <w:tcPr>
            <w:tcW w:w="1928" w:type="dxa"/>
            <w:tcBorders>
              <w:top w:val="nil"/>
              <w:left w:val="nil"/>
              <w:bottom w:val="nil"/>
              <w:right w:val="nil"/>
            </w:tcBorders>
          </w:tcPr>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Показатель эффективности конструкции (PV/W) - внутреннее давление разрушения (P), умноженное на объем сосуда высокого давления (V) и деленное на его общую массу (W);</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9.1.8.3.</w:t>
            </w:r>
          </w:p>
        </w:tc>
        <w:tc>
          <w:tcPr>
            <w:tcW w:w="5669" w:type="dxa"/>
            <w:tcBorders>
              <w:top w:val="nil"/>
              <w:left w:val="nil"/>
              <w:bottom w:val="nil"/>
              <w:right w:val="nil"/>
            </w:tcBorders>
          </w:tcPr>
          <w:p w:rsidR="000F7B95" w:rsidRDefault="000F7B95">
            <w:pPr>
              <w:pStyle w:val="ConsPlusNormal"/>
            </w:pPr>
            <w:r>
              <w:t>Сопла с уровнем тяги, превышающим 45 кН, или скоростью эрозии критического сечения менее 0,075 мм/</w:t>
            </w:r>
            <w:proofErr w:type="gramStart"/>
            <w:r>
              <w:t>с</w:t>
            </w:r>
            <w:proofErr w:type="gramEnd"/>
            <w:r>
              <w:t>;</w:t>
            </w:r>
          </w:p>
        </w:tc>
        <w:tc>
          <w:tcPr>
            <w:tcW w:w="1928" w:type="dxa"/>
            <w:tcBorders>
              <w:top w:val="nil"/>
              <w:left w:val="nil"/>
              <w:bottom w:val="nil"/>
              <w:right w:val="nil"/>
            </w:tcBorders>
          </w:tcPr>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9.1.8.4.</w:t>
            </w:r>
          </w:p>
        </w:tc>
        <w:tc>
          <w:tcPr>
            <w:tcW w:w="5669" w:type="dxa"/>
            <w:tcBorders>
              <w:top w:val="nil"/>
              <w:left w:val="nil"/>
              <w:bottom w:val="nil"/>
              <w:right w:val="nil"/>
            </w:tcBorders>
          </w:tcPr>
          <w:p w:rsidR="000F7B95" w:rsidRDefault="000F7B95">
            <w:pPr>
              <w:pStyle w:val="ConsPlusNormal"/>
            </w:pPr>
            <w:r>
              <w:t>Системы управления вектором тяги путем использования поворотного (подвижного) сопла или вдува газа, допускающие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8412 90 200;</w:t>
            </w:r>
          </w:p>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перемещения по всем осям более </w:t>
            </w:r>
            <w:r>
              <w:rPr>
                <w:noProof/>
                <w:position w:val="-2"/>
              </w:rPr>
              <w:drawing>
                <wp:inline distT="0" distB="0" distL="0" distR="0">
                  <wp:extent cx="142875" cy="1524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5 град;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угловые вращения вектора 20 град/</w:t>
            </w:r>
            <w:proofErr w:type="gramStart"/>
            <w:r>
              <w:t>с</w:t>
            </w:r>
            <w:proofErr w:type="gramEnd"/>
            <w:r>
              <w:t xml:space="preserve"> или более;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угловые ускорения вектора 40 град/с</w:t>
            </w:r>
            <w:proofErr w:type="gramStart"/>
            <w:r>
              <w:rPr>
                <w:vertAlign w:val="superscript"/>
              </w:rPr>
              <w:t>2</w:t>
            </w:r>
            <w:proofErr w:type="gramEnd"/>
            <w:r>
              <w:t xml:space="preserve">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17" w:name="P7181"/>
            <w:bookmarkEnd w:id="517"/>
            <w:r>
              <w:t>9.1.9.</w:t>
            </w:r>
          </w:p>
        </w:tc>
        <w:tc>
          <w:tcPr>
            <w:tcW w:w="5669" w:type="dxa"/>
            <w:tcBorders>
              <w:top w:val="nil"/>
              <w:left w:val="nil"/>
              <w:bottom w:val="nil"/>
              <w:right w:val="nil"/>
            </w:tcBorders>
          </w:tcPr>
          <w:p w:rsidR="000F7B95" w:rsidRDefault="000F7B95">
            <w:pPr>
              <w:pStyle w:val="ConsPlusNormal"/>
            </w:pPr>
            <w:r>
              <w:t>Гибридные ракетные двигательные установки,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8412 10 000 9;</w:t>
            </w:r>
          </w:p>
          <w:p w:rsidR="000F7B95" w:rsidRDefault="000F7B95">
            <w:pPr>
              <w:pStyle w:val="ConsPlusNormal"/>
              <w:jc w:val="center"/>
            </w:pPr>
            <w:r>
              <w:t>8412 90 200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полный импульс тяги, превышающий 1,1 МНс;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уровень тяги, превышающий 220 кН в вакууме на выходе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9.1.10.</w:t>
            </w:r>
          </w:p>
        </w:tc>
        <w:tc>
          <w:tcPr>
            <w:tcW w:w="5669" w:type="dxa"/>
            <w:tcBorders>
              <w:top w:val="nil"/>
              <w:left w:val="nil"/>
              <w:bottom w:val="nil"/>
              <w:right w:val="nil"/>
            </w:tcBorders>
          </w:tcPr>
          <w:p w:rsidR="000F7B95" w:rsidRDefault="000F7B95">
            <w:pPr>
              <w:pStyle w:val="ConsPlusNormal"/>
            </w:pPr>
            <w:r>
              <w:t>Специально разработанные компоненты, системы и устройства для ракет-носителей, двигательных установок ракет-носителей или космических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9.1.10.1.</w:t>
            </w:r>
          </w:p>
        </w:tc>
        <w:tc>
          <w:tcPr>
            <w:tcW w:w="5669" w:type="dxa"/>
            <w:tcBorders>
              <w:top w:val="nil"/>
              <w:left w:val="nil"/>
              <w:bottom w:val="nil"/>
              <w:right w:val="nil"/>
            </w:tcBorders>
          </w:tcPr>
          <w:p w:rsidR="000F7B95" w:rsidRDefault="000F7B95">
            <w:pPr>
              <w:pStyle w:val="ConsPlusNormal"/>
            </w:pPr>
            <w:r>
              <w:t>Компоненты и устройства массой более 10 кг каждое, специально разработанные для ракет-носителей и изготовленные из любого из следующего:</w:t>
            </w:r>
          </w:p>
          <w:p w:rsidR="000F7B95" w:rsidRDefault="000F7B95">
            <w:pPr>
              <w:pStyle w:val="ConsPlusNormal"/>
            </w:pPr>
            <w:r>
              <w:t xml:space="preserve">а) композиционных материалов, состоящих из волокнистых или нитевидных материалов, определенных в </w:t>
            </w:r>
            <w:hyperlink w:anchor="P1091">
              <w:r>
                <w:rPr>
                  <w:color w:val="0000FF"/>
                </w:rPr>
                <w:t>пункте 1.3.10.5</w:t>
              </w:r>
            </w:hyperlink>
            <w:r>
              <w:t xml:space="preserve">, и полимеров, определенных в </w:t>
            </w:r>
            <w:hyperlink w:anchor="P949">
              <w:r>
                <w:rPr>
                  <w:color w:val="0000FF"/>
                </w:rPr>
                <w:t>пункте 1.3.8</w:t>
              </w:r>
            </w:hyperlink>
            <w:r>
              <w:t xml:space="preserve"> или </w:t>
            </w:r>
            <w:hyperlink w:anchor="P992">
              <w:r>
                <w:rPr>
                  <w:color w:val="0000FF"/>
                </w:rPr>
                <w:t>1.3.9.2</w:t>
              </w:r>
            </w:hyperlink>
            <w:r>
              <w:t>;</w:t>
            </w:r>
          </w:p>
          <w:p w:rsidR="000F7B95" w:rsidRDefault="000F7B95">
            <w:pPr>
              <w:pStyle w:val="ConsPlusNormal"/>
            </w:pPr>
            <w:r>
              <w:t>б) композиционных материалов с металлической матрицей, усиленных любым из следующего:</w:t>
            </w:r>
          </w:p>
          <w:p w:rsidR="000F7B95" w:rsidRDefault="000F7B95">
            <w:pPr>
              <w:pStyle w:val="ConsPlusNormal"/>
            </w:pPr>
            <w:r>
              <w:t xml:space="preserve">материалами, определенными в </w:t>
            </w:r>
            <w:hyperlink w:anchor="P893">
              <w:r>
                <w:rPr>
                  <w:color w:val="0000FF"/>
                </w:rPr>
                <w:t>пункте 1.3.7</w:t>
              </w:r>
            </w:hyperlink>
            <w:r>
              <w:t>;</w:t>
            </w:r>
          </w:p>
          <w:p w:rsidR="000F7B95" w:rsidRDefault="000F7B95">
            <w:pPr>
              <w:pStyle w:val="ConsPlusNormal"/>
            </w:pPr>
            <w:r>
              <w:t xml:space="preserve">волокнистыми или нитевидными материалами, определенными в </w:t>
            </w:r>
            <w:hyperlink w:anchor="P996">
              <w:r>
                <w:rPr>
                  <w:color w:val="0000FF"/>
                </w:rPr>
                <w:t>пункте 1.3.10</w:t>
              </w:r>
            </w:hyperlink>
            <w:r>
              <w:t>; или</w:t>
            </w:r>
          </w:p>
          <w:p w:rsidR="000F7B95" w:rsidRDefault="000F7B95">
            <w:pPr>
              <w:pStyle w:val="ConsPlusNormal"/>
            </w:pPr>
            <w:r>
              <w:t xml:space="preserve">алюминидами, </w:t>
            </w:r>
            <w:proofErr w:type="gramStart"/>
            <w:r>
              <w:t>определенными</w:t>
            </w:r>
            <w:proofErr w:type="gramEnd"/>
            <w:r>
              <w:t xml:space="preserve"> в </w:t>
            </w:r>
            <w:hyperlink w:anchor="P625">
              <w:r>
                <w:rPr>
                  <w:color w:val="0000FF"/>
                </w:rPr>
                <w:t>пункте 1.3.2.1</w:t>
              </w:r>
            </w:hyperlink>
            <w:r>
              <w:t>; или</w:t>
            </w:r>
          </w:p>
          <w:p w:rsidR="000F7B95" w:rsidRDefault="000F7B95">
            <w:pPr>
              <w:pStyle w:val="ConsPlusNormal"/>
            </w:pPr>
            <w:r>
              <w:t xml:space="preserve">в) композиционных материалов с керамической матрицей, определенных в </w:t>
            </w:r>
            <w:hyperlink w:anchor="P893">
              <w:r>
                <w:rPr>
                  <w:color w:val="0000FF"/>
                </w:rPr>
                <w:t>пункте 1.3.7</w:t>
              </w:r>
            </w:hyperlink>
          </w:p>
        </w:tc>
        <w:tc>
          <w:tcPr>
            <w:tcW w:w="1928" w:type="dxa"/>
            <w:tcBorders>
              <w:top w:val="nil"/>
              <w:left w:val="nil"/>
              <w:bottom w:val="nil"/>
              <w:right w:val="nil"/>
            </w:tcBorders>
          </w:tcPr>
          <w:p w:rsidR="000F7B95" w:rsidRDefault="000F7B95">
            <w:pPr>
              <w:pStyle w:val="ConsPlusNormal"/>
              <w:jc w:val="center"/>
            </w:pPr>
            <w:r>
              <w:t>2804 50 100 0;</w:t>
            </w:r>
          </w:p>
          <w:p w:rsidR="000F7B95" w:rsidRDefault="000F7B95">
            <w:pPr>
              <w:pStyle w:val="ConsPlusNormal"/>
              <w:jc w:val="center"/>
            </w:pPr>
            <w:r>
              <w:t>2818 20 000 0;</w:t>
            </w:r>
          </w:p>
          <w:p w:rsidR="000F7B95" w:rsidRDefault="000F7B95">
            <w:pPr>
              <w:pStyle w:val="ConsPlusNormal"/>
              <w:jc w:val="center"/>
            </w:pPr>
            <w:r>
              <w:t>2849 20 000 0;</w:t>
            </w:r>
          </w:p>
          <w:p w:rsidR="000F7B95" w:rsidRDefault="000F7B95">
            <w:pPr>
              <w:pStyle w:val="ConsPlusNormal"/>
              <w:jc w:val="center"/>
            </w:pPr>
            <w:r>
              <w:t>3801;</w:t>
            </w:r>
          </w:p>
          <w:p w:rsidR="000F7B95" w:rsidRDefault="000F7B95">
            <w:pPr>
              <w:pStyle w:val="ConsPlusNormal"/>
              <w:jc w:val="center"/>
            </w:pPr>
            <w:r>
              <w:t>3926 90 970 6;</w:t>
            </w:r>
          </w:p>
          <w:p w:rsidR="000F7B95" w:rsidRDefault="000F7B95">
            <w:pPr>
              <w:pStyle w:val="ConsPlusNormal"/>
              <w:jc w:val="center"/>
            </w:pPr>
            <w:r>
              <w:t>6815 99 000;</w:t>
            </w:r>
          </w:p>
          <w:p w:rsidR="000F7B95" w:rsidRDefault="000F7B95">
            <w:pPr>
              <w:pStyle w:val="ConsPlusNormal"/>
              <w:jc w:val="center"/>
            </w:pPr>
            <w:r>
              <w:t>6903 10 000 0;</w:t>
            </w:r>
          </w:p>
          <w:p w:rsidR="000F7B95" w:rsidRDefault="000F7B95">
            <w:pPr>
              <w:pStyle w:val="ConsPlusNormal"/>
              <w:jc w:val="center"/>
            </w:pPr>
            <w:r>
              <w:t>7019 11 000 0;</w:t>
            </w:r>
          </w:p>
          <w:p w:rsidR="000F7B95" w:rsidRDefault="000F7B95">
            <w:pPr>
              <w:pStyle w:val="ConsPlusNormal"/>
              <w:jc w:val="center"/>
            </w:pPr>
            <w:r>
              <w:t>7019 12 000 0;</w:t>
            </w:r>
          </w:p>
          <w:p w:rsidR="000F7B95" w:rsidRDefault="000F7B95">
            <w:pPr>
              <w:pStyle w:val="ConsPlusNormal"/>
              <w:jc w:val="center"/>
            </w:pPr>
            <w:r>
              <w:t>7019 19;</w:t>
            </w:r>
          </w:p>
          <w:p w:rsidR="000F7B95" w:rsidRDefault="000F7B95">
            <w:pPr>
              <w:pStyle w:val="ConsPlusNormal"/>
              <w:jc w:val="center"/>
            </w:pPr>
            <w:r>
              <w:t>7019 61 000 0;</w:t>
            </w:r>
          </w:p>
          <w:p w:rsidR="000F7B95" w:rsidRDefault="000F7B95">
            <w:pPr>
              <w:pStyle w:val="ConsPlusNormal"/>
              <w:jc w:val="center"/>
            </w:pPr>
            <w:r>
              <w:t>7019 63 000 0;</w:t>
            </w:r>
          </w:p>
          <w:p w:rsidR="000F7B95" w:rsidRDefault="000F7B95">
            <w:pPr>
              <w:pStyle w:val="ConsPlusNormal"/>
              <w:jc w:val="center"/>
            </w:pPr>
            <w:r>
              <w:t>7019 64 000 0;</w:t>
            </w:r>
          </w:p>
          <w:p w:rsidR="000F7B95" w:rsidRDefault="000F7B95">
            <w:pPr>
              <w:pStyle w:val="ConsPlusNormal"/>
              <w:jc w:val="center"/>
            </w:pPr>
            <w:r>
              <w:t>7019 65 000 1;</w:t>
            </w:r>
          </w:p>
          <w:p w:rsidR="000F7B95" w:rsidRDefault="000F7B95">
            <w:pPr>
              <w:pStyle w:val="ConsPlusNormal"/>
              <w:jc w:val="center"/>
            </w:pPr>
            <w:r>
              <w:t>7019 65 000 9;</w:t>
            </w:r>
          </w:p>
          <w:p w:rsidR="000F7B95" w:rsidRDefault="000F7B95">
            <w:pPr>
              <w:pStyle w:val="ConsPlusNormal"/>
              <w:jc w:val="center"/>
            </w:pPr>
            <w:r>
              <w:t>7019 66 000 1;</w:t>
            </w:r>
          </w:p>
          <w:p w:rsidR="000F7B95" w:rsidRDefault="000F7B95">
            <w:pPr>
              <w:pStyle w:val="ConsPlusNormal"/>
              <w:jc w:val="center"/>
            </w:pPr>
            <w:r>
              <w:t>7019 66 000 9;</w:t>
            </w:r>
          </w:p>
          <w:p w:rsidR="000F7B95" w:rsidRDefault="000F7B95">
            <w:pPr>
              <w:pStyle w:val="ConsPlusNormal"/>
              <w:jc w:val="center"/>
            </w:pPr>
            <w:r>
              <w:t>7019 69 000 9;</w:t>
            </w:r>
          </w:p>
          <w:p w:rsidR="000F7B95" w:rsidRDefault="000F7B95">
            <w:pPr>
              <w:pStyle w:val="ConsPlusNormal"/>
              <w:jc w:val="center"/>
            </w:pPr>
            <w:r>
              <w:t>7019 90 002 1;</w:t>
            </w:r>
          </w:p>
          <w:p w:rsidR="000F7B95" w:rsidRDefault="000F7B95">
            <w:pPr>
              <w:pStyle w:val="ConsPlusNormal"/>
              <w:jc w:val="center"/>
            </w:pPr>
            <w:r>
              <w:t>7019 90 002 9;</w:t>
            </w:r>
          </w:p>
          <w:p w:rsidR="000F7B95" w:rsidRDefault="000F7B95">
            <w:pPr>
              <w:pStyle w:val="ConsPlusNormal"/>
              <w:jc w:val="center"/>
            </w:pPr>
            <w:r>
              <w:t>8101 99 100 0;</w:t>
            </w:r>
          </w:p>
          <w:p w:rsidR="000F7B95" w:rsidRDefault="000F7B95">
            <w:pPr>
              <w:pStyle w:val="ConsPlusNormal"/>
              <w:jc w:val="center"/>
            </w:pPr>
            <w:r>
              <w:t>8102 95 000 0;</w:t>
            </w:r>
          </w:p>
          <w:p w:rsidR="000F7B95" w:rsidRDefault="000F7B95">
            <w:pPr>
              <w:pStyle w:val="ConsPlusNormal"/>
              <w:jc w:val="center"/>
            </w:pPr>
            <w:r>
              <w:t>8108 90 300 8;</w:t>
            </w:r>
          </w:p>
          <w:p w:rsidR="000F7B95" w:rsidRDefault="000F7B95">
            <w:pPr>
              <w:pStyle w:val="ConsPlusNormal"/>
              <w:jc w:val="center"/>
            </w:pPr>
            <w:r>
              <w:t>8108 90 600 7;</w:t>
            </w:r>
          </w:p>
          <w:p w:rsidR="000F7B95" w:rsidRDefault="000F7B95">
            <w:pPr>
              <w:pStyle w:val="ConsPlusNormal"/>
              <w:jc w:val="center"/>
            </w:pPr>
            <w:r>
              <w:t>8412 90;</w:t>
            </w:r>
          </w:p>
          <w:p w:rsidR="000F7B95" w:rsidRDefault="000F7B95">
            <w:pPr>
              <w:pStyle w:val="ConsPlusNormal"/>
              <w:jc w:val="center"/>
            </w:pPr>
            <w:r>
              <w:t>8807 90 000 9;</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Ограничение по весу не относится к головным обтекателям;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9.1.10.2.</w:t>
            </w:r>
          </w:p>
        </w:tc>
        <w:tc>
          <w:tcPr>
            <w:tcW w:w="5669" w:type="dxa"/>
            <w:tcBorders>
              <w:top w:val="nil"/>
              <w:left w:val="nil"/>
              <w:bottom w:val="nil"/>
              <w:right w:val="nil"/>
            </w:tcBorders>
          </w:tcPr>
          <w:p w:rsidR="000F7B95" w:rsidRDefault="000F7B95">
            <w:pPr>
              <w:pStyle w:val="ConsPlusNormal"/>
            </w:pPr>
            <w:r>
              <w:t xml:space="preserve">Компоненты и устройства, специально разработанные для двигательных установок ракет-носителей, определенных в </w:t>
            </w:r>
            <w:hyperlink w:anchor="P7113">
              <w:r>
                <w:rPr>
                  <w:color w:val="0000FF"/>
                </w:rPr>
                <w:t>пунктах 9.1.5</w:t>
              </w:r>
            </w:hyperlink>
            <w:r>
              <w:t xml:space="preserve"> - </w:t>
            </w:r>
            <w:hyperlink w:anchor="P7181">
              <w:r>
                <w:rPr>
                  <w:color w:val="0000FF"/>
                </w:rPr>
                <w:t>9.1.9</w:t>
              </w:r>
            </w:hyperlink>
            <w:r>
              <w:t>, изготовленные из любого из следующего:</w:t>
            </w:r>
          </w:p>
          <w:p w:rsidR="000F7B95" w:rsidRDefault="000F7B95">
            <w:pPr>
              <w:pStyle w:val="ConsPlusNormal"/>
            </w:pPr>
            <w:r>
              <w:t xml:space="preserve">а) волокнистых или нитевидных материалов, определенных в </w:t>
            </w:r>
            <w:hyperlink w:anchor="P1091">
              <w:r>
                <w:rPr>
                  <w:color w:val="0000FF"/>
                </w:rPr>
                <w:t>пункте 1.3.10.5</w:t>
              </w:r>
            </w:hyperlink>
            <w:r>
              <w:t xml:space="preserve">, и полимеров, определенных в </w:t>
            </w:r>
            <w:hyperlink w:anchor="P949">
              <w:r>
                <w:rPr>
                  <w:color w:val="0000FF"/>
                </w:rPr>
                <w:t>пункте 1.3.8</w:t>
              </w:r>
            </w:hyperlink>
            <w:r>
              <w:t xml:space="preserve"> или </w:t>
            </w:r>
            <w:hyperlink w:anchor="P992">
              <w:r>
                <w:rPr>
                  <w:color w:val="0000FF"/>
                </w:rPr>
                <w:t>1.3.9.2</w:t>
              </w:r>
            </w:hyperlink>
            <w:r>
              <w:t>;</w:t>
            </w:r>
          </w:p>
          <w:p w:rsidR="000F7B95" w:rsidRDefault="000F7B95">
            <w:pPr>
              <w:pStyle w:val="ConsPlusNormal"/>
            </w:pPr>
            <w:r>
              <w:t>б) композиционных материалов с металлической матрицей, усиленных любым из следующего:</w:t>
            </w:r>
          </w:p>
          <w:p w:rsidR="000F7B95" w:rsidRDefault="000F7B95">
            <w:pPr>
              <w:pStyle w:val="ConsPlusNormal"/>
            </w:pPr>
            <w:r>
              <w:t xml:space="preserve">материалами, определенными в </w:t>
            </w:r>
            <w:hyperlink w:anchor="P893">
              <w:r>
                <w:rPr>
                  <w:color w:val="0000FF"/>
                </w:rPr>
                <w:t>пункте 1.3.7</w:t>
              </w:r>
            </w:hyperlink>
            <w:r>
              <w:t>;</w:t>
            </w:r>
          </w:p>
          <w:p w:rsidR="000F7B95" w:rsidRDefault="000F7B95">
            <w:pPr>
              <w:pStyle w:val="ConsPlusNormal"/>
            </w:pPr>
            <w:r>
              <w:t xml:space="preserve">волокнистыми или нитевидными материалами, определенными в </w:t>
            </w:r>
            <w:hyperlink w:anchor="P996">
              <w:r>
                <w:rPr>
                  <w:color w:val="0000FF"/>
                </w:rPr>
                <w:t>пункте 1.3.10</w:t>
              </w:r>
            </w:hyperlink>
            <w:r>
              <w:t>; или</w:t>
            </w:r>
          </w:p>
          <w:p w:rsidR="000F7B95" w:rsidRDefault="000F7B95">
            <w:pPr>
              <w:pStyle w:val="ConsPlusNormal"/>
            </w:pPr>
            <w:r>
              <w:t xml:space="preserve">алюминидами, </w:t>
            </w:r>
            <w:proofErr w:type="gramStart"/>
            <w:r>
              <w:t>определенными</w:t>
            </w:r>
            <w:proofErr w:type="gramEnd"/>
            <w:r>
              <w:t xml:space="preserve"> в </w:t>
            </w:r>
            <w:hyperlink w:anchor="P625">
              <w:r>
                <w:rPr>
                  <w:color w:val="0000FF"/>
                </w:rPr>
                <w:t>пункте 1.3.2.1</w:t>
              </w:r>
            </w:hyperlink>
            <w:r>
              <w:t>; или</w:t>
            </w:r>
          </w:p>
          <w:p w:rsidR="000F7B95" w:rsidRDefault="000F7B95">
            <w:pPr>
              <w:pStyle w:val="ConsPlusNormal"/>
            </w:pPr>
            <w:r>
              <w:t xml:space="preserve">в) композиционных материалов с керамической матрицей, определенных в </w:t>
            </w:r>
            <w:hyperlink w:anchor="P893">
              <w:r>
                <w:rPr>
                  <w:color w:val="0000FF"/>
                </w:rPr>
                <w:t>пункте 1.3.7</w:t>
              </w:r>
            </w:hyperlink>
            <w:r>
              <w:t>;</w:t>
            </w:r>
          </w:p>
        </w:tc>
        <w:tc>
          <w:tcPr>
            <w:tcW w:w="1928" w:type="dxa"/>
            <w:tcBorders>
              <w:top w:val="nil"/>
              <w:left w:val="nil"/>
              <w:bottom w:val="nil"/>
              <w:right w:val="nil"/>
            </w:tcBorders>
          </w:tcPr>
          <w:p w:rsidR="000F7B95" w:rsidRDefault="000F7B95">
            <w:pPr>
              <w:pStyle w:val="ConsPlusNormal"/>
              <w:jc w:val="center"/>
            </w:pPr>
            <w:r>
              <w:t>2804 50 100 0;</w:t>
            </w:r>
          </w:p>
          <w:p w:rsidR="000F7B95" w:rsidRDefault="000F7B95">
            <w:pPr>
              <w:pStyle w:val="ConsPlusNormal"/>
              <w:jc w:val="center"/>
            </w:pPr>
            <w:r>
              <w:t>2818 20 000 0;</w:t>
            </w:r>
          </w:p>
          <w:p w:rsidR="000F7B95" w:rsidRDefault="000F7B95">
            <w:pPr>
              <w:pStyle w:val="ConsPlusNormal"/>
              <w:jc w:val="center"/>
            </w:pPr>
            <w:r>
              <w:t>2849 20 000 0;</w:t>
            </w:r>
          </w:p>
          <w:p w:rsidR="000F7B95" w:rsidRDefault="000F7B95">
            <w:pPr>
              <w:pStyle w:val="ConsPlusNormal"/>
              <w:jc w:val="center"/>
            </w:pPr>
            <w:r>
              <w:t>3801;</w:t>
            </w:r>
          </w:p>
          <w:p w:rsidR="000F7B95" w:rsidRDefault="000F7B95">
            <w:pPr>
              <w:pStyle w:val="ConsPlusNormal"/>
              <w:jc w:val="center"/>
            </w:pPr>
            <w:r>
              <w:t>3926 90 970 6;</w:t>
            </w:r>
          </w:p>
          <w:p w:rsidR="000F7B95" w:rsidRDefault="000F7B95">
            <w:pPr>
              <w:pStyle w:val="ConsPlusNormal"/>
              <w:jc w:val="center"/>
            </w:pPr>
            <w:r>
              <w:t>6815 99 000;</w:t>
            </w:r>
          </w:p>
          <w:p w:rsidR="000F7B95" w:rsidRDefault="000F7B95">
            <w:pPr>
              <w:pStyle w:val="ConsPlusNormal"/>
              <w:jc w:val="center"/>
            </w:pPr>
            <w:r>
              <w:t>6903 10 000 0;</w:t>
            </w:r>
          </w:p>
          <w:p w:rsidR="000F7B95" w:rsidRDefault="000F7B95">
            <w:pPr>
              <w:pStyle w:val="ConsPlusNormal"/>
              <w:jc w:val="center"/>
            </w:pPr>
            <w:r>
              <w:t>7019 11 000 0;</w:t>
            </w:r>
          </w:p>
          <w:p w:rsidR="000F7B95" w:rsidRDefault="000F7B95">
            <w:pPr>
              <w:pStyle w:val="ConsPlusNormal"/>
              <w:jc w:val="center"/>
            </w:pPr>
            <w:r>
              <w:t>7019 12 000 0;</w:t>
            </w:r>
          </w:p>
          <w:p w:rsidR="000F7B95" w:rsidRDefault="000F7B95">
            <w:pPr>
              <w:pStyle w:val="ConsPlusNormal"/>
              <w:jc w:val="center"/>
            </w:pPr>
            <w:r>
              <w:t>7019 19;</w:t>
            </w:r>
          </w:p>
          <w:p w:rsidR="000F7B95" w:rsidRDefault="000F7B95">
            <w:pPr>
              <w:pStyle w:val="ConsPlusNormal"/>
              <w:jc w:val="center"/>
            </w:pPr>
            <w:r>
              <w:t>7019 61 000 0;</w:t>
            </w:r>
          </w:p>
          <w:p w:rsidR="000F7B95" w:rsidRDefault="000F7B95">
            <w:pPr>
              <w:pStyle w:val="ConsPlusNormal"/>
              <w:jc w:val="center"/>
            </w:pPr>
            <w:r>
              <w:t>7019 63 000 0;</w:t>
            </w:r>
          </w:p>
          <w:p w:rsidR="000F7B95" w:rsidRDefault="000F7B95">
            <w:pPr>
              <w:pStyle w:val="ConsPlusNormal"/>
              <w:jc w:val="center"/>
            </w:pPr>
            <w:r>
              <w:t>7019 64 000 0;</w:t>
            </w:r>
          </w:p>
          <w:p w:rsidR="000F7B95" w:rsidRDefault="000F7B95">
            <w:pPr>
              <w:pStyle w:val="ConsPlusNormal"/>
              <w:jc w:val="center"/>
            </w:pPr>
            <w:r>
              <w:t>7019 65 000 1;</w:t>
            </w:r>
          </w:p>
          <w:p w:rsidR="000F7B95" w:rsidRDefault="000F7B95">
            <w:pPr>
              <w:pStyle w:val="ConsPlusNormal"/>
              <w:jc w:val="center"/>
            </w:pPr>
            <w:r>
              <w:t>7019 65 000 9;</w:t>
            </w:r>
          </w:p>
          <w:p w:rsidR="000F7B95" w:rsidRDefault="000F7B95">
            <w:pPr>
              <w:pStyle w:val="ConsPlusNormal"/>
              <w:jc w:val="center"/>
            </w:pPr>
            <w:r>
              <w:t>7019 66 000 1;</w:t>
            </w:r>
          </w:p>
          <w:p w:rsidR="000F7B95" w:rsidRDefault="000F7B95">
            <w:pPr>
              <w:pStyle w:val="ConsPlusNormal"/>
              <w:jc w:val="center"/>
            </w:pPr>
            <w:r>
              <w:t>7019 66 000 9;</w:t>
            </w:r>
          </w:p>
          <w:p w:rsidR="000F7B95" w:rsidRDefault="000F7B95">
            <w:pPr>
              <w:pStyle w:val="ConsPlusNormal"/>
              <w:jc w:val="center"/>
            </w:pPr>
            <w:r>
              <w:t>7019 69 000 9;</w:t>
            </w:r>
          </w:p>
          <w:p w:rsidR="000F7B95" w:rsidRDefault="000F7B95">
            <w:pPr>
              <w:pStyle w:val="ConsPlusNormal"/>
              <w:jc w:val="center"/>
            </w:pPr>
            <w:r>
              <w:t>7019 90 002 1;</w:t>
            </w:r>
          </w:p>
          <w:p w:rsidR="000F7B95" w:rsidRDefault="000F7B95">
            <w:pPr>
              <w:pStyle w:val="ConsPlusNormal"/>
              <w:jc w:val="center"/>
            </w:pPr>
            <w:r>
              <w:t>7019 90 002 9;</w:t>
            </w:r>
          </w:p>
          <w:p w:rsidR="000F7B95" w:rsidRDefault="000F7B95">
            <w:pPr>
              <w:pStyle w:val="ConsPlusNormal"/>
              <w:jc w:val="center"/>
            </w:pPr>
            <w:r>
              <w:t>8101 99 100 0;</w:t>
            </w:r>
          </w:p>
          <w:p w:rsidR="000F7B95" w:rsidRDefault="000F7B95">
            <w:pPr>
              <w:pStyle w:val="ConsPlusNormal"/>
              <w:jc w:val="center"/>
            </w:pPr>
            <w:r>
              <w:t>8102 95 000 0;</w:t>
            </w:r>
          </w:p>
          <w:p w:rsidR="000F7B95" w:rsidRDefault="000F7B95">
            <w:pPr>
              <w:pStyle w:val="ConsPlusNormal"/>
              <w:jc w:val="center"/>
            </w:pPr>
            <w:r>
              <w:t>8108 90 300 8;</w:t>
            </w:r>
          </w:p>
          <w:p w:rsidR="000F7B95" w:rsidRDefault="000F7B95">
            <w:pPr>
              <w:pStyle w:val="ConsPlusNormal"/>
              <w:jc w:val="center"/>
            </w:pPr>
            <w:r>
              <w:t>8108 90 500 8;</w:t>
            </w:r>
          </w:p>
          <w:p w:rsidR="000F7B95" w:rsidRDefault="000F7B95">
            <w:pPr>
              <w:pStyle w:val="ConsPlusNormal"/>
              <w:jc w:val="center"/>
            </w:pPr>
            <w:r>
              <w:t>8108 90 600 7;</w:t>
            </w:r>
          </w:p>
          <w:p w:rsidR="000F7B95" w:rsidRDefault="000F7B95">
            <w:pPr>
              <w:pStyle w:val="ConsPlusNormal"/>
              <w:jc w:val="center"/>
            </w:pPr>
            <w:r>
              <w:t>8412 90;</w:t>
            </w:r>
          </w:p>
          <w:p w:rsidR="000F7B95" w:rsidRDefault="000F7B95">
            <w:pPr>
              <w:pStyle w:val="ConsPlusNormal"/>
              <w:jc w:val="center"/>
            </w:pPr>
            <w:r>
              <w:t>8807 90 000 9;</w:t>
            </w:r>
          </w:p>
          <w:p w:rsidR="000F7B95" w:rsidRDefault="000F7B95">
            <w:pPr>
              <w:pStyle w:val="ConsPlusNormal"/>
              <w:jc w:val="center"/>
            </w:pPr>
            <w:r>
              <w:t>9021 10 800 4;</w:t>
            </w:r>
          </w:p>
          <w:p w:rsidR="000F7B95" w:rsidRDefault="000F7B95">
            <w:pPr>
              <w:pStyle w:val="ConsPlusNormal"/>
              <w:jc w:val="center"/>
            </w:pPr>
            <w:r>
              <w:t>9021 29 000 4</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8" w:name="P7267"/>
            <w:bookmarkEnd w:id="518"/>
            <w:r>
              <w:t>9.1.10.3.</w:t>
            </w:r>
          </w:p>
        </w:tc>
        <w:tc>
          <w:tcPr>
            <w:tcW w:w="5669" w:type="dxa"/>
            <w:tcBorders>
              <w:top w:val="nil"/>
              <w:left w:val="nil"/>
              <w:bottom w:val="nil"/>
              <w:right w:val="nil"/>
            </w:tcBorders>
          </w:tcPr>
          <w:p w:rsidR="000F7B95" w:rsidRDefault="000F7B95">
            <w:pPr>
              <w:pStyle w:val="ConsPlusNormal"/>
            </w:pPr>
            <w:r>
              <w:t>Элементы конструкций и изоляционные системы, специально разработанные для активного управления динамической чувствительностью или деформацией конструкций космического аппарата;</w:t>
            </w:r>
          </w:p>
        </w:tc>
        <w:tc>
          <w:tcPr>
            <w:tcW w:w="1928" w:type="dxa"/>
            <w:tcBorders>
              <w:top w:val="nil"/>
              <w:left w:val="nil"/>
              <w:bottom w:val="nil"/>
              <w:right w:val="nil"/>
            </w:tcBorders>
          </w:tcPr>
          <w:p w:rsidR="000F7B95" w:rsidRDefault="000F7B95">
            <w:pPr>
              <w:pStyle w:val="ConsPlusNormal"/>
              <w:jc w:val="center"/>
            </w:pPr>
            <w:r>
              <w:t>8807 90 000 9;</w:t>
            </w:r>
          </w:p>
          <w:p w:rsidR="000F7B95" w:rsidRDefault="000F7B95">
            <w:pPr>
              <w:pStyle w:val="ConsPlusNormal"/>
              <w:jc w:val="center"/>
            </w:pPr>
            <w:r>
              <w:t>9306 90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19" w:name="P7271"/>
            <w:bookmarkEnd w:id="519"/>
            <w:r>
              <w:t>9.1.10.4.</w:t>
            </w:r>
          </w:p>
        </w:tc>
        <w:tc>
          <w:tcPr>
            <w:tcW w:w="5669" w:type="dxa"/>
            <w:tcBorders>
              <w:top w:val="nil"/>
              <w:left w:val="nil"/>
              <w:bottom w:val="nil"/>
              <w:right w:val="nil"/>
            </w:tcBorders>
          </w:tcPr>
          <w:p w:rsidR="000F7B95" w:rsidRDefault="000F7B95">
            <w:pPr>
              <w:pStyle w:val="ConsPlusNormal"/>
            </w:pPr>
            <w:r>
              <w:t xml:space="preserve">Импульсные жидкостные ракетные двигатели с соотношением тяги к весу (тяговооруженностью), равным или более 1 кН/кг, и временем отклика менее 0,03 </w:t>
            </w:r>
            <w:proofErr w:type="gramStart"/>
            <w:r>
              <w:t>с</w:t>
            </w:r>
            <w:proofErr w:type="gramEnd"/>
          </w:p>
        </w:tc>
        <w:tc>
          <w:tcPr>
            <w:tcW w:w="1928" w:type="dxa"/>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271">
              <w:r>
                <w:rPr>
                  <w:color w:val="0000FF"/>
                </w:rPr>
                <w:t>пункта 9.1.10.4</w:t>
              </w:r>
            </w:hyperlink>
            <w:r>
              <w:t xml:space="preserve"> время отклика - время, необходимое для достижения 90 процентов полной номинальной тяги от момента пуска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0" w:name="P7278"/>
            <w:bookmarkEnd w:id="520"/>
            <w:r>
              <w:t>9.1.11.</w:t>
            </w:r>
          </w:p>
        </w:tc>
        <w:tc>
          <w:tcPr>
            <w:tcW w:w="5669" w:type="dxa"/>
            <w:tcBorders>
              <w:top w:val="nil"/>
              <w:left w:val="nil"/>
              <w:bottom w:val="nil"/>
              <w:right w:val="nil"/>
            </w:tcBorders>
          </w:tcPr>
          <w:p w:rsidR="000F7B95" w:rsidRDefault="000F7B95">
            <w:pPr>
              <w:pStyle w:val="ConsPlusNormal"/>
            </w:pPr>
            <w:r>
              <w:t>Прямоточные воздушно-реактивные двигатели, гиперзвуковые прямоточные воздушно-реактивные двигатели (с организацией процесса горения на сверхзвуковой скорости потока воздуха) или двигатели с комбинированным топливным циклом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278">
              <w:r>
                <w:rPr>
                  <w:color w:val="0000FF"/>
                </w:rPr>
                <w:t>пункта 9.1.11</w:t>
              </w:r>
            </w:hyperlink>
            <w:r>
              <w:t xml:space="preserve"> двигатели с комбинированным топливным циклом сочетают два или более следующих типов двигателей:</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газотурбинные (турбореактивные, турбовинтовые и турбовентиляторные);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прямоточные воздушно-реактивные или гиперзвуковые прямоточные воздушно-реактивные;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ракетные двигатели или установки на жидком, твердом, гелеобразном или гибридном топливе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двигателей и их компонентов, указанных в </w:t>
            </w:r>
            <w:hyperlink w:anchor="P7278">
              <w:r>
                <w:rPr>
                  <w:color w:val="0000FF"/>
                </w:rPr>
                <w:t>пункте 9.1.11</w:t>
              </w:r>
            </w:hyperlink>
            <w:r>
              <w:t xml:space="preserve">, см. также </w:t>
            </w:r>
            <w:hyperlink w:anchor="P9095">
              <w:r>
                <w:rPr>
                  <w:color w:val="0000FF"/>
                </w:rPr>
                <w:t>пункт 9.1.1 разделов 2</w:t>
              </w:r>
            </w:hyperlink>
            <w:r>
              <w:t xml:space="preserve"> и </w:t>
            </w:r>
            <w:hyperlink w:anchor="P9685">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1" w:name="P7292"/>
            <w:bookmarkEnd w:id="521"/>
            <w:r>
              <w:t>9.1.12.</w:t>
            </w:r>
          </w:p>
        </w:tc>
        <w:tc>
          <w:tcPr>
            <w:tcW w:w="5669" w:type="dxa"/>
            <w:tcBorders>
              <w:top w:val="nil"/>
              <w:left w:val="nil"/>
              <w:bottom w:val="nil"/>
              <w:right w:val="nil"/>
            </w:tcBorders>
          </w:tcPr>
          <w:p w:rsidR="000F7B95" w:rsidRDefault="000F7B95">
            <w:pPr>
              <w:pStyle w:val="ConsPlusNormal"/>
            </w:pPr>
            <w:r>
              <w:t>Беспилотные (воздушные) летательные аппараты (БЛА) или беспилотные дирижабли, взаимосвязанные 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2" w:name="P7295"/>
            <w:bookmarkEnd w:id="522"/>
            <w:r>
              <w:t>9.1.12.1.</w:t>
            </w:r>
          </w:p>
        </w:tc>
        <w:tc>
          <w:tcPr>
            <w:tcW w:w="5669" w:type="dxa"/>
            <w:tcBorders>
              <w:top w:val="nil"/>
              <w:left w:val="nil"/>
              <w:bottom w:val="nil"/>
              <w:right w:val="nil"/>
            </w:tcBorders>
          </w:tcPr>
          <w:p w:rsidR="000F7B95" w:rsidRDefault="000F7B95">
            <w:pPr>
              <w:pStyle w:val="ConsPlusNormal"/>
            </w:pPr>
            <w:r>
              <w:t>БЛА или беспилотные дирижабли, разработанные для контролируемого полета за пределами прямой видимости оператора и имеющие любое из следующего:</w:t>
            </w:r>
          </w:p>
          <w:p w:rsidR="000F7B95" w:rsidRDefault="000F7B95">
            <w:pPr>
              <w:pStyle w:val="ConsPlusNormal"/>
            </w:pPr>
            <w:r>
              <w:t>а) имеющие все следующее: максимальную длительность полета 30 минут или более, но менее 1 часа; и</w:t>
            </w:r>
          </w:p>
          <w:p w:rsidR="000F7B95" w:rsidRDefault="000F7B95">
            <w:pPr>
              <w:pStyle w:val="ConsPlusNormal"/>
            </w:pPr>
            <w:r>
              <w:t>разработаны для взлета и стабильного контролируемого полета при порывах ветра 46,3 км/ч (25 узлов) или более; или</w:t>
            </w:r>
          </w:p>
          <w:p w:rsidR="000F7B95" w:rsidRDefault="000F7B95">
            <w:pPr>
              <w:pStyle w:val="ConsPlusNormal"/>
            </w:pPr>
            <w:r>
              <w:t>б) максимальную длительность полета 1 час или более</w:t>
            </w:r>
          </w:p>
        </w:tc>
        <w:tc>
          <w:tcPr>
            <w:tcW w:w="1928" w:type="dxa"/>
            <w:tcBorders>
              <w:top w:val="nil"/>
              <w:left w:val="nil"/>
              <w:bottom w:val="nil"/>
              <w:right w:val="nil"/>
            </w:tcBorders>
          </w:tcPr>
          <w:p w:rsidR="000F7B95" w:rsidRDefault="000F7B95">
            <w:pPr>
              <w:pStyle w:val="ConsPlusNormal"/>
              <w:jc w:val="center"/>
            </w:pPr>
            <w:r>
              <w:t>8802 20 000 8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Для целей </w:t>
            </w:r>
            <w:hyperlink w:anchor="P7295">
              <w:r>
                <w:rPr>
                  <w:color w:val="0000FF"/>
                </w:rPr>
                <w:t>пункта 9.1.12.1</w:t>
              </w:r>
            </w:hyperlink>
            <w:r>
              <w:t xml:space="preserve"> оператором является человек, инициирующий полет или управляющий БЛА или беспилотным дирижаблем.</w:t>
            </w:r>
          </w:p>
          <w:p w:rsidR="000F7B95" w:rsidRDefault="000F7B95">
            <w:pPr>
              <w:pStyle w:val="ConsPlusNormal"/>
            </w:pPr>
            <w:r>
              <w:t xml:space="preserve">2. Для целей </w:t>
            </w:r>
            <w:hyperlink w:anchor="P7295">
              <w:r>
                <w:rPr>
                  <w:color w:val="0000FF"/>
                </w:rPr>
                <w:t>пункта 9.1.12.1</w:t>
              </w:r>
            </w:hyperlink>
            <w:r>
              <w:t xml:space="preserve"> длительность полета должна рассчитываться для международной ассоциации по стандартизации (ISO 2533:1975) на уровне моря при нулевом ветре.</w:t>
            </w:r>
          </w:p>
          <w:p w:rsidR="000F7B95" w:rsidRDefault="000F7B95">
            <w:pPr>
              <w:pStyle w:val="ConsPlusNormal"/>
            </w:pPr>
            <w:r>
              <w:t xml:space="preserve">3. Для целей </w:t>
            </w:r>
            <w:hyperlink w:anchor="P7295">
              <w:r>
                <w:rPr>
                  <w:color w:val="0000FF"/>
                </w:rPr>
                <w:t>пункта 9.1.12.1</w:t>
              </w:r>
            </w:hyperlink>
            <w:r>
              <w:t xml:space="preserve"> прямая видимость обозначает видимость человеком без приборов, с корректирующими линзами или без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9.1.12.2.</w:t>
            </w:r>
          </w:p>
        </w:tc>
        <w:tc>
          <w:tcPr>
            <w:tcW w:w="5669" w:type="dxa"/>
            <w:tcBorders>
              <w:top w:val="nil"/>
              <w:left w:val="nil"/>
              <w:bottom w:val="nil"/>
              <w:right w:val="nil"/>
            </w:tcBorders>
          </w:tcPr>
          <w:p w:rsidR="000F7B95" w:rsidRDefault="000F7B95">
            <w:pPr>
              <w:pStyle w:val="ConsPlusNormal"/>
            </w:pPr>
            <w:r>
              <w:t>Взаимосвязанные оборудование и компоненты:</w:t>
            </w:r>
          </w:p>
        </w:tc>
        <w:tc>
          <w:tcPr>
            <w:tcW w:w="1928" w:type="dxa"/>
            <w:vMerge w:val="restart"/>
            <w:tcBorders>
              <w:top w:val="nil"/>
              <w:left w:val="nil"/>
              <w:bottom w:val="nil"/>
              <w:right w:val="nil"/>
            </w:tcBorders>
          </w:tcPr>
          <w:p w:rsidR="000F7B95" w:rsidRDefault="000F7B95">
            <w:pPr>
              <w:pStyle w:val="ConsPlusNormal"/>
              <w:jc w:val="center"/>
            </w:pPr>
            <w:r>
              <w:t>8407 10 000 2;</w:t>
            </w:r>
          </w:p>
          <w:p w:rsidR="000F7B95" w:rsidRDefault="000F7B95">
            <w:pPr>
              <w:pStyle w:val="ConsPlusNormal"/>
              <w:jc w:val="center"/>
            </w:pPr>
            <w:r>
              <w:t>8411 11 000 9;</w:t>
            </w:r>
          </w:p>
          <w:p w:rsidR="000F7B95" w:rsidRDefault="000F7B95">
            <w:pPr>
              <w:pStyle w:val="ConsPlusNormal"/>
              <w:jc w:val="center"/>
            </w:pPr>
            <w:r>
              <w:t>8411 12;</w:t>
            </w:r>
          </w:p>
          <w:p w:rsidR="000F7B95" w:rsidRDefault="000F7B95">
            <w:pPr>
              <w:pStyle w:val="ConsPlusNormal"/>
              <w:jc w:val="center"/>
            </w:pPr>
            <w:r>
              <w:t>8526 10 000;</w:t>
            </w:r>
          </w:p>
          <w:p w:rsidR="000F7B95" w:rsidRDefault="000F7B95">
            <w:pPr>
              <w:pStyle w:val="ConsPlusNormal"/>
              <w:jc w:val="center"/>
            </w:pPr>
            <w:r>
              <w:t>8526 91 800 0;</w:t>
            </w:r>
          </w:p>
          <w:p w:rsidR="000F7B95" w:rsidRDefault="000F7B95">
            <w:pPr>
              <w:pStyle w:val="ConsPlusNormal"/>
              <w:jc w:val="center"/>
            </w:pPr>
            <w:r>
              <w:t>8526 92 000 2;</w:t>
            </w:r>
          </w:p>
          <w:p w:rsidR="000F7B95" w:rsidRDefault="000F7B95">
            <w:pPr>
              <w:pStyle w:val="ConsPlusNormal"/>
              <w:jc w:val="center"/>
            </w:pPr>
            <w:r>
              <w:t>8526 92 000 8;</w:t>
            </w:r>
          </w:p>
          <w:p w:rsidR="000F7B95" w:rsidRDefault="000F7B95">
            <w:pPr>
              <w:pStyle w:val="ConsPlusNormal"/>
              <w:jc w:val="center"/>
            </w:pPr>
            <w:r>
              <w:t>8807 30 000 0 8807 90 000 9 9007 10 000 0;</w:t>
            </w:r>
          </w:p>
          <w:p w:rsidR="000F7B95" w:rsidRDefault="000F7B95">
            <w:pPr>
              <w:pStyle w:val="ConsPlusNormal"/>
              <w:jc w:val="center"/>
            </w:pPr>
            <w:r>
              <w:t>9014 10 000 0; 9014 20 800;</w:t>
            </w:r>
          </w:p>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оборудование или компоненты, специально разработанные для преобразования пилотируемого летательного аппарата или пилотируемого дирижабля в БЛА или беспилотный дирижабль, указанные в </w:t>
            </w:r>
            <w:hyperlink w:anchor="P7295">
              <w:r>
                <w:rPr>
                  <w:color w:val="0000FF"/>
                </w:rPr>
                <w:t>пункте 9.1.12.1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поршневые или роторные двигатели внутреннего сгорания, специально разработанные или модифицированные для применения в БЛА или на беспилотных </w:t>
            </w:r>
            <w:proofErr w:type="gramStart"/>
            <w:r>
              <w:t>дирижаблях</w:t>
            </w:r>
            <w:proofErr w:type="gramEnd"/>
            <w:r>
              <w:t xml:space="preserve"> на высотах более 15240 м (50000 футов)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БЛА, которые являются суборбитальными космическими аппаратами, </w:t>
            </w:r>
            <w:proofErr w:type="gramStart"/>
            <w:r>
              <w:t>см</w:t>
            </w:r>
            <w:proofErr w:type="gramEnd"/>
            <w:r>
              <w:t xml:space="preserve">. </w:t>
            </w:r>
            <w:hyperlink w:anchor="P7111">
              <w:r>
                <w:rPr>
                  <w:color w:val="0000FF"/>
                </w:rPr>
                <w:t>подпункт "з" пункта 9.1.4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23" w:name="P7327"/>
            <w:bookmarkEnd w:id="523"/>
            <w:r>
              <w:t>9.2.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4" w:name="P7330"/>
            <w:bookmarkEnd w:id="524"/>
            <w:r>
              <w:t>9.2.1.</w:t>
            </w:r>
          </w:p>
        </w:tc>
        <w:tc>
          <w:tcPr>
            <w:tcW w:w="5669" w:type="dxa"/>
            <w:tcBorders>
              <w:top w:val="nil"/>
              <w:left w:val="nil"/>
              <w:bottom w:val="nil"/>
              <w:right w:val="nil"/>
            </w:tcBorders>
          </w:tcPr>
          <w:p w:rsidR="000F7B95" w:rsidRDefault="000F7B95">
            <w:pPr>
              <w:pStyle w:val="ConsPlusNormal"/>
            </w:pPr>
            <w:r>
              <w:t>Производственное оборудование, инструменты и приспособления: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9.2.1.1.</w:t>
            </w:r>
          </w:p>
        </w:tc>
        <w:tc>
          <w:tcPr>
            <w:tcW w:w="5669" w:type="dxa"/>
            <w:tcBorders>
              <w:top w:val="nil"/>
              <w:left w:val="nil"/>
              <w:bottom w:val="nil"/>
              <w:right w:val="nil"/>
            </w:tcBorders>
          </w:tcPr>
          <w:p w:rsidR="000F7B95" w:rsidRDefault="000F7B95">
            <w:pPr>
              <w:pStyle w:val="ConsPlusNormal"/>
            </w:pPr>
            <w:r>
              <w:t>Оборудование для направленной кристаллизации или выращивания монокристаллов, разработанное для суперсплавов;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9.2.1.2.</w:t>
            </w:r>
          </w:p>
        </w:tc>
        <w:tc>
          <w:tcPr>
            <w:tcW w:w="5669" w:type="dxa"/>
            <w:tcBorders>
              <w:top w:val="nil"/>
              <w:left w:val="nil"/>
              <w:bottom w:val="nil"/>
              <w:right w:val="nil"/>
            </w:tcBorders>
          </w:tcPr>
          <w:p w:rsidR="000F7B95" w:rsidRDefault="000F7B95">
            <w:pPr>
              <w:pStyle w:val="ConsPlusNormal"/>
            </w:pPr>
            <w:r>
              <w:t>Оснастка для литья, специально разработанная для изготовления лопаток, сопловых аппаратов и отливок верхних бандажных полок газотурбинных двигателей, выполненная из тугоплавких металлов или керамики:</w:t>
            </w:r>
          </w:p>
        </w:tc>
        <w:tc>
          <w:tcPr>
            <w:tcW w:w="1928" w:type="dxa"/>
            <w:vMerge w:val="restart"/>
            <w:tcBorders>
              <w:top w:val="nil"/>
              <w:left w:val="nil"/>
              <w:bottom w:val="nil"/>
              <w:right w:val="nil"/>
            </w:tcBorders>
          </w:tcPr>
          <w:p w:rsidR="000F7B95" w:rsidRDefault="000F7B95">
            <w:pPr>
              <w:pStyle w:val="ConsPlusNormal"/>
              <w:jc w:val="center"/>
            </w:pPr>
            <w:r>
              <w:t>6903 90 900 0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литейные стержни (сердечники);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оболочковые литейные формы (шаблоны);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совмещенные литейные стержни (сердечники) и оболочковые литейные формы (шаблоны);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5" w:name="P7342"/>
            <w:bookmarkEnd w:id="525"/>
            <w:r>
              <w:t>9.2.1.3.</w:t>
            </w:r>
          </w:p>
        </w:tc>
        <w:tc>
          <w:tcPr>
            <w:tcW w:w="5669" w:type="dxa"/>
            <w:tcBorders>
              <w:top w:val="nil"/>
              <w:left w:val="nil"/>
              <w:bottom w:val="nil"/>
              <w:right w:val="nil"/>
            </w:tcBorders>
          </w:tcPr>
          <w:p w:rsidR="000F7B95" w:rsidRDefault="000F7B95">
            <w:pPr>
              <w:pStyle w:val="ConsPlusNormal"/>
            </w:pPr>
            <w:r>
              <w:t>Оборудование для аддитивных технологий литья с направленной кристаллизацией или монокристаллического литья, специально разработанное для изготовления лопаток, сопловых аппаратов и отливок верхних бандажных полок газотурбинных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оборудования, инструментов или приспособлений, специально разработанных для производства рабочих, сопловых лопаток или верхних бандажных полок газотурбинных двигателей, указанных в </w:t>
            </w:r>
            <w:hyperlink w:anchor="P7330">
              <w:r>
                <w:rPr>
                  <w:color w:val="0000FF"/>
                </w:rPr>
                <w:t>пунктах 9.2.1</w:t>
              </w:r>
            </w:hyperlink>
            <w:r>
              <w:t xml:space="preserve"> - </w:t>
            </w:r>
            <w:hyperlink w:anchor="P7342">
              <w:r>
                <w:rPr>
                  <w:color w:val="0000FF"/>
                </w:rPr>
                <w:t>9.2.1.3</w:t>
              </w:r>
            </w:hyperlink>
            <w:r>
              <w:t xml:space="preserve">, см. также </w:t>
            </w:r>
            <w:hyperlink w:anchor="P9108">
              <w:r>
                <w:rPr>
                  <w:color w:val="0000FF"/>
                </w:rPr>
                <w:t>пункты 9.2.1</w:t>
              </w:r>
            </w:hyperlink>
            <w:r>
              <w:t xml:space="preserve"> - </w:t>
            </w:r>
            <w:hyperlink w:anchor="P9120">
              <w:r>
                <w:rPr>
                  <w:color w:val="0000FF"/>
                </w:rPr>
                <w:t>9.2.1.3 раздела 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9.2.2.</w:t>
            </w:r>
          </w:p>
        </w:tc>
        <w:tc>
          <w:tcPr>
            <w:tcW w:w="5669" w:type="dxa"/>
            <w:tcBorders>
              <w:top w:val="nil"/>
              <w:left w:val="nil"/>
              <w:bottom w:val="nil"/>
              <w:right w:val="nil"/>
            </w:tcBorders>
          </w:tcPr>
          <w:p w:rsidR="000F7B95" w:rsidRDefault="000F7B95">
            <w:pPr>
              <w:pStyle w:val="ConsPlusNormal"/>
            </w:pPr>
            <w:r>
              <w:t>Системы управления в режиме онлайн (в реальном масштабе времени), контрольно-измерительные приборы (включая датчики) или оборудование для автоматического сбора и обработки информации, специально предназначенные для разработки газотурбинных двигателей, узлов или компонентов, включающих технологии,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8537 10 100 0;</w:t>
            </w:r>
          </w:p>
          <w:p w:rsidR="000F7B95" w:rsidRDefault="000F7B95">
            <w:pPr>
              <w:pStyle w:val="ConsPlusNormal"/>
              <w:jc w:val="center"/>
            </w:pPr>
            <w:r>
              <w:t>8537 10 910 0;</w:t>
            </w:r>
          </w:p>
          <w:p w:rsidR="000F7B95" w:rsidRDefault="000F7B95">
            <w:pPr>
              <w:pStyle w:val="ConsPlusNormal"/>
              <w:jc w:val="center"/>
            </w:pPr>
            <w:r>
              <w:t>9031 80 980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специально предназначенные для разработки газотурбинных двигателей, узлов или компонентов;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включающие технологии, определенные в </w:t>
            </w:r>
            <w:hyperlink w:anchor="P7707">
              <w:r>
                <w:rPr>
                  <w:color w:val="0000FF"/>
                </w:rPr>
                <w:t>пункте 9.5.3.8</w:t>
              </w:r>
            </w:hyperlink>
            <w:r>
              <w:t xml:space="preserve"> или </w:t>
            </w:r>
            <w:hyperlink w:anchor="P7727">
              <w:r>
                <w:rPr>
                  <w:color w:val="0000FF"/>
                </w:rPr>
                <w:t>9.5.3.9</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9.2.3.</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для производства или испытаний щеточных уплотнений газовых турбин, разработанных для функционирования при окружных скоростях на концах лопаток, превышающих 335 м/</w:t>
            </w:r>
            <w:proofErr w:type="gramStart"/>
            <w:r>
              <w:t>с</w:t>
            </w:r>
            <w:proofErr w:type="gramEnd"/>
            <w:r>
              <w:t xml:space="preserve">, и </w:t>
            </w:r>
            <w:proofErr w:type="gramStart"/>
            <w:r>
              <w:t>температуре</w:t>
            </w:r>
            <w:proofErr w:type="gramEnd"/>
            <w:r>
              <w:t xml:space="preserve"> выше 773 K (500 °C), и специально спроектированные компоненты или принадлежности для него</w:t>
            </w:r>
          </w:p>
        </w:tc>
        <w:tc>
          <w:tcPr>
            <w:tcW w:w="1928" w:type="dxa"/>
            <w:tcBorders>
              <w:top w:val="nil"/>
              <w:left w:val="nil"/>
              <w:bottom w:val="nil"/>
              <w:right w:val="nil"/>
            </w:tcBorders>
          </w:tcPr>
          <w:p w:rsidR="000F7B95" w:rsidRDefault="000F7B95">
            <w:pPr>
              <w:pStyle w:val="ConsPlusNormal"/>
              <w:jc w:val="center"/>
            </w:pPr>
            <w:r>
              <w:t>8459 61;</w:t>
            </w:r>
          </w:p>
          <w:p w:rsidR="000F7B95" w:rsidRDefault="000F7B95">
            <w:pPr>
              <w:pStyle w:val="ConsPlusNormal"/>
              <w:jc w:val="center"/>
            </w:pPr>
            <w:r>
              <w:t>8459 69;</w:t>
            </w:r>
          </w:p>
          <w:p w:rsidR="000F7B95" w:rsidRDefault="000F7B95">
            <w:pPr>
              <w:pStyle w:val="ConsPlusNormal"/>
              <w:jc w:val="center"/>
            </w:pPr>
            <w:r>
              <w:t>9024 10;</w:t>
            </w:r>
          </w:p>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9.2.4.</w:t>
            </w:r>
          </w:p>
        </w:tc>
        <w:tc>
          <w:tcPr>
            <w:tcW w:w="5669" w:type="dxa"/>
            <w:tcBorders>
              <w:top w:val="nil"/>
              <w:left w:val="nil"/>
              <w:bottom w:val="nil"/>
              <w:right w:val="nil"/>
            </w:tcBorders>
          </w:tcPr>
          <w:p w:rsidR="000F7B95" w:rsidRDefault="000F7B95">
            <w:pPr>
              <w:pStyle w:val="ConsPlusNormal"/>
            </w:pPr>
            <w:r>
              <w:t xml:space="preserve">Инструменты, штампы или зажимные приспособления для обеспечения жесткого (неподвижного) соединения комбинаций титановых, интерметаллидных или выполненных из суперсплавов аэродинамических профилей (перьев лопаток) с дисками газовых турбин (блисками), описанных в </w:t>
            </w:r>
            <w:hyperlink w:anchor="P7554">
              <w:r>
                <w:rPr>
                  <w:color w:val="0000FF"/>
                </w:rPr>
                <w:t>пункте 9.5.3.1.3</w:t>
              </w:r>
            </w:hyperlink>
            <w:r>
              <w:t xml:space="preserve"> или </w:t>
            </w:r>
            <w:hyperlink w:anchor="P7594">
              <w:r>
                <w:rPr>
                  <w:color w:val="0000FF"/>
                </w:rPr>
                <w:t>9.5.3.1.6</w:t>
              </w:r>
            </w:hyperlink>
          </w:p>
        </w:tc>
        <w:tc>
          <w:tcPr>
            <w:tcW w:w="1928" w:type="dxa"/>
            <w:tcBorders>
              <w:top w:val="nil"/>
              <w:left w:val="nil"/>
              <w:bottom w:val="nil"/>
              <w:right w:val="nil"/>
            </w:tcBorders>
          </w:tcPr>
          <w:p w:rsidR="000F7B95" w:rsidRDefault="000F7B95">
            <w:pPr>
              <w:pStyle w:val="ConsPlusNormal"/>
              <w:jc w:val="center"/>
            </w:pPr>
            <w:r>
              <w:t>8515 80 100 0;</w:t>
            </w:r>
          </w:p>
          <w:p w:rsidR="000F7B95" w:rsidRDefault="000F7B95">
            <w:pPr>
              <w:pStyle w:val="ConsPlusNormal"/>
              <w:jc w:val="center"/>
            </w:pPr>
            <w:r>
              <w:t>8466</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9.2.5.</w:t>
            </w:r>
          </w:p>
        </w:tc>
        <w:tc>
          <w:tcPr>
            <w:tcW w:w="5669" w:type="dxa"/>
            <w:tcBorders>
              <w:top w:val="nil"/>
              <w:left w:val="nil"/>
              <w:bottom w:val="nil"/>
              <w:right w:val="nil"/>
            </w:tcBorders>
          </w:tcPr>
          <w:p w:rsidR="000F7B95" w:rsidRDefault="000F7B95">
            <w:pPr>
              <w:pStyle w:val="ConsPlusNormal"/>
            </w:pPr>
            <w:r>
              <w:t>Системы управления в режиме онлайн (в реальном масштабе времени), контрольно-измерительные приборы (включая датчики) или оборудование для автоматизированного сбора и обработки информации, специально разработанные для использования с любым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6" w:name="P7370"/>
            <w:bookmarkEnd w:id="526"/>
            <w:r>
              <w:t>9.2.5.1.</w:t>
            </w:r>
          </w:p>
        </w:tc>
        <w:tc>
          <w:tcPr>
            <w:tcW w:w="5669" w:type="dxa"/>
            <w:tcBorders>
              <w:top w:val="nil"/>
              <w:left w:val="nil"/>
              <w:bottom w:val="nil"/>
              <w:right w:val="nil"/>
            </w:tcBorders>
          </w:tcPr>
          <w:p w:rsidR="000F7B95" w:rsidRDefault="000F7B95">
            <w:pPr>
              <w:pStyle w:val="ConsPlusNormal"/>
            </w:pPr>
            <w:r>
              <w:t>Аэродинамическими трубами, разработанными для скоростей 1,2 М или более</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370">
              <w:r>
                <w:rPr>
                  <w:color w:val="0000FF"/>
                </w:rPr>
                <w:t>Пункт 9.2.5.1</w:t>
              </w:r>
            </w:hyperlink>
            <w:r>
              <w:t xml:space="preserve"> не применяется к аэродинамическим трубам, специально разработанным для образовательных целей и имеющим размер рабочей части трубы (измеренный в поперечном сечении) менее 250 мм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Размер рабочей части трубы определяется по диаметру окружности, стороне квадрата или наибольшей стороне прямоугольника, </w:t>
            </w:r>
            <w:proofErr w:type="gramStart"/>
            <w:r>
              <w:t>измеренным</w:t>
            </w:r>
            <w:proofErr w:type="gramEnd"/>
            <w:r>
              <w:t xml:space="preserve"> в месте наибольшего сечения;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9.2.5.2.</w:t>
            </w:r>
          </w:p>
        </w:tc>
        <w:tc>
          <w:tcPr>
            <w:tcW w:w="5669" w:type="dxa"/>
            <w:tcBorders>
              <w:top w:val="nil"/>
              <w:left w:val="nil"/>
              <w:bottom w:val="nil"/>
              <w:right w:val="nil"/>
            </w:tcBorders>
          </w:tcPr>
          <w:p w:rsidR="000F7B95" w:rsidRDefault="000F7B95">
            <w:pPr>
              <w:pStyle w:val="ConsPlusNormal"/>
            </w:pPr>
            <w:r>
              <w:t>Устройствами для моделирования условий обтекания на скоростях, превышающих 5 М, включая тепловые, плазменно-дуговые, импульсные и ударные аэродинамические трубы, а также аэрогазодинамические установки и газовые пушки; или</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9.2.5.3.</w:t>
            </w:r>
          </w:p>
        </w:tc>
        <w:tc>
          <w:tcPr>
            <w:tcW w:w="5669" w:type="dxa"/>
            <w:tcBorders>
              <w:top w:val="nil"/>
              <w:left w:val="nil"/>
              <w:bottom w:val="nil"/>
              <w:right w:val="nil"/>
            </w:tcBorders>
          </w:tcPr>
          <w:p w:rsidR="000F7B95" w:rsidRDefault="000F7B95">
            <w:pPr>
              <w:pStyle w:val="ConsPlusNormal"/>
            </w:pPr>
            <w:r>
              <w:t>Аэродинамическими трубами или устройствами, исключая аэродинамические трубы или устройства с двумерными сечениями, имеющими возможность моделировать поток с числом Рейнольдса, превышающим 25 x 10</w:t>
            </w:r>
            <w:r>
              <w:rPr>
                <w:vertAlign w:val="superscript"/>
              </w:rPr>
              <w:t>6</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9.2.6.</w:t>
            </w:r>
          </w:p>
        </w:tc>
        <w:tc>
          <w:tcPr>
            <w:tcW w:w="5669" w:type="dxa"/>
            <w:tcBorders>
              <w:top w:val="nil"/>
              <w:left w:val="nil"/>
              <w:bottom w:val="nil"/>
              <w:right w:val="nil"/>
            </w:tcBorders>
          </w:tcPr>
          <w:p w:rsidR="000F7B95" w:rsidRDefault="000F7B95">
            <w:pPr>
              <w:pStyle w:val="ConsPlusNormal"/>
            </w:pPr>
            <w:r>
              <w:t>Оборудование для виброакустических испытаний, допускающее создание уровней звукового давления 160 дБ или выше (соответствует 20 мкПа), номинальной мощностью 4 кВт или более, рабочей температурой в камере, превышающей 1273 K (1000 °C), и специально разработанные для него кварцевые нагреватели</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9.2.7.</w:t>
            </w:r>
          </w:p>
        </w:tc>
        <w:tc>
          <w:tcPr>
            <w:tcW w:w="5669" w:type="dxa"/>
            <w:tcBorders>
              <w:top w:val="nil"/>
              <w:left w:val="nil"/>
              <w:bottom w:val="nil"/>
              <w:right w:val="nil"/>
            </w:tcBorders>
          </w:tcPr>
          <w:p w:rsidR="000F7B95" w:rsidRDefault="000F7B95">
            <w:pPr>
              <w:pStyle w:val="ConsPlusNormal"/>
            </w:pPr>
            <w:r>
              <w:t>Оборудование, специально разработанное для контроля целостности ракетных двигателей с использованием методов неразрушающего контроля, которые не включают послойный рентгеновский контроль или проведение физико-химических анализов</w:t>
            </w:r>
          </w:p>
        </w:tc>
        <w:tc>
          <w:tcPr>
            <w:tcW w:w="1928" w:type="dxa"/>
            <w:tcBorders>
              <w:top w:val="nil"/>
              <w:left w:val="nil"/>
              <w:bottom w:val="nil"/>
              <w:right w:val="nil"/>
            </w:tcBorders>
          </w:tcPr>
          <w:p w:rsidR="000F7B95" w:rsidRDefault="000F7B95">
            <w:pPr>
              <w:pStyle w:val="ConsPlusNormal"/>
              <w:jc w:val="center"/>
            </w:pPr>
            <w:r>
              <w:t>9022 29 000 0;</w:t>
            </w:r>
          </w:p>
          <w:p w:rsidR="000F7B95" w:rsidRDefault="000F7B95">
            <w:pPr>
              <w:pStyle w:val="ConsPlusNormal"/>
              <w:jc w:val="center"/>
            </w:pPr>
            <w:r>
              <w:t>9024 10;</w:t>
            </w:r>
          </w:p>
          <w:p w:rsidR="000F7B95" w:rsidRDefault="000F7B95">
            <w:pPr>
              <w:pStyle w:val="ConsPlusNormal"/>
              <w:jc w:val="center"/>
            </w:pPr>
            <w:r>
              <w:t>9031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9.2.8.</w:t>
            </w:r>
          </w:p>
        </w:tc>
        <w:tc>
          <w:tcPr>
            <w:tcW w:w="5669" w:type="dxa"/>
            <w:tcBorders>
              <w:top w:val="nil"/>
              <w:left w:val="nil"/>
              <w:bottom w:val="nil"/>
              <w:right w:val="nil"/>
            </w:tcBorders>
          </w:tcPr>
          <w:p w:rsidR="000F7B95" w:rsidRDefault="000F7B95">
            <w:pPr>
              <w:pStyle w:val="ConsPlusNormal"/>
            </w:pPr>
            <w:r>
              <w:t>Датчики непосредственного (прямого) измерения поверхностного трения на стенке, специально разработанные для эксплуатации при испытании в потоке с температурой торможения, превышающей 833 K (560 °C)</w:t>
            </w:r>
          </w:p>
        </w:tc>
        <w:tc>
          <w:tcPr>
            <w:tcW w:w="1928" w:type="dxa"/>
            <w:tcBorders>
              <w:top w:val="nil"/>
              <w:left w:val="nil"/>
              <w:bottom w:val="nil"/>
              <w:right w:val="nil"/>
            </w:tcBorders>
          </w:tcPr>
          <w:p w:rsidR="000F7B95" w:rsidRDefault="000F7B95">
            <w:pPr>
              <w:pStyle w:val="ConsPlusNormal"/>
              <w:jc w:val="center"/>
            </w:pPr>
            <w:r>
              <w:t>9025 19 800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7" w:name="P7398"/>
            <w:bookmarkEnd w:id="527"/>
            <w:r>
              <w:t>9.2.9.</w:t>
            </w:r>
          </w:p>
        </w:tc>
        <w:tc>
          <w:tcPr>
            <w:tcW w:w="5669" w:type="dxa"/>
            <w:tcBorders>
              <w:top w:val="nil"/>
              <w:left w:val="nil"/>
              <w:bottom w:val="nil"/>
              <w:right w:val="nil"/>
            </w:tcBorders>
          </w:tcPr>
          <w:p w:rsidR="000F7B95" w:rsidRDefault="000F7B95">
            <w:pPr>
              <w:pStyle w:val="ConsPlusNormal"/>
            </w:pPr>
            <w:r>
              <w:t>Оснастка, специально разработанная для производства методами порошковой металлургии деталей ротора газотурбинного двигателя, имеющая все следующие характеристики:</w:t>
            </w:r>
          </w:p>
          <w:p w:rsidR="000F7B95" w:rsidRDefault="000F7B95">
            <w:pPr>
              <w:pStyle w:val="ConsPlusNormal"/>
            </w:pPr>
            <w:r>
              <w:t>а) способность работать при уровне напряжения 60 процентов предела прочности при растяжении материала оснастки или более, измеренном при температуре 873 K (600 °C) или выше; и</w:t>
            </w:r>
          </w:p>
          <w:p w:rsidR="000F7B95" w:rsidRDefault="000F7B95">
            <w:pPr>
              <w:pStyle w:val="ConsPlusNormal"/>
            </w:pPr>
            <w:r>
              <w:t>б) способность работать при температуре 873 K (600 °C) или выше</w:t>
            </w:r>
          </w:p>
        </w:tc>
        <w:tc>
          <w:tcPr>
            <w:tcW w:w="1928" w:type="dxa"/>
            <w:tcBorders>
              <w:top w:val="nil"/>
              <w:left w:val="nil"/>
              <w:bottom w:val="nil"/>
              <w:right w:val="nil"/>
            </w:tcBorders>
          </w:tcPr>
          <w:p w:rsidR="000F7B95" w:rsidRDefault="000F7B95">
            <w:pPr>
              <w:pStyle w:val="ConsPlusNormal"/>
              <w:jc w:val="center"/>
            </w:pPr>
            <w:r>
              <w:t>8462 62 001 8;</w:t>
            </w:r>
          </w:p>
          <w:p w:rsidR="000F7B95" w:rsidRDefault="000F7B95">
            <w:pPr>
              <w:pStyle w:val="ConsPlusNormal"/>
              <w:jc w:val="center"/>
            </w:pPr>
            <w:r>
              <w:t>8462 62 009 6;</w:t>
            </w:r>
          </w:p>
          <w:p w:rsidR="000F7B95" w:rsidRDefault="000F7B95">
            <w:pPr>
              <w:pStyle w:val="ConsPlusNormal"/>
              <w:jc w:val="center"/>
            </w:pPr>
            <w:r>
              <w:t>8462 63 001 8;</w:t>
            </w:r>
          </w:p>
          <w:p w:rsidR="000F7B95" w:rsidRDefault="000F7B95">
            <w:pPr>
              <w:pStyle w:val="ConsPlusNormal"/>
              <w:jc w:val="center"/>
            </w:pPr>
            <w:r>
              <w:t>8462 63 009 6;</w:t>
            </w:r>
          </w:p>
          <w:p w:rsidR="000F7B95" w:rsidRDefault="000F7B95">
            <w:pPr>
              <w:pStyle w:val="ConsPlusNormal"/>
              <w:jc w:val="center"/>
            </w:pPr>
            <w:r>
              <w:t>8462 69 001 8;</w:t>
            </w:r>
          </w:p>
          <w:p w:rsidR="000F7B95" w:rsidRDefault="000F7B95">
            <w:pPr>
              <w:pStyle w:val="ConsPlusNormal"/>
              <w:jc w:val="center"/>
            </w:pPr>
            <w:r>
              <w:t>8462 90 001 7;</w:t>
            </w:r>
          </w:p>
          <w:p w:rsidR="000F7B95" w:rsidRDefault="000F7B95">
            <w:pPr>
              <w:pStyle w:val="ConsPlusNormal"/>
              <w:jc w:val="center"/>
            </w:pPr>
            <w:r>
              <w:t>8462 69 009 6;</w:t>
            </w:r>
          </w:p>
          <w:p w:rsidR="000F7B95" w:rsidRDefault="000F7B95">
            <w:pPr>
              <w:pStyle w:val="ConsPlusNormal"/>
              <w:jc w:val="center"/>
            </w:pPr>
            <w:r>
              <w:t>8462 90 009 6</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398">
              <w:r>
                <w:rPr>
                  <w:color w:val="0000FF"/>
                </w:rPr>
                <w:t>Пункт 9.2.9</w:t>
              </w:r>
            </w:hyperlink>
            <w:r>
              <w:t xml:space="preserve"> не относится к оснастке для производства порошков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9.2.10.</w:t>
            </w:r>
          </w:p>
        </w:tc>
        <w:tc>
          <w:tcPr>
            <w:tcW w:w="5669" w:type="dxa"/>
            <w:tcBorders>
              <w:top w:val="nil"/>
              <w:left w:val="nil"/>
              <w:bottom w:val="nil"/>
              <w:right w:val="nil"/>
            </w:tcBorders>
          </w:tcPr>
          <w:p w:rsidR="000F7B95" w:rsidRDefault="000F7B95">
            <w:pPr>
              <w:pStyle w:val="ConsPlusNormal"/>
            </w:pPr>
            <w:r>
              <w:t xml:space="preserve">Оборудование, специально разработанное для производства изделий, определенных в </w:t>
            </w:r>
            <w:hyperlink w:anchor="P7292">
              <w:r>
                <w:rPr>
                  <w:color w:val="0000FF"/>
                </w:rPr>
                <w:t>пункте 9.1.12</w:t>
              </w:r>
            </w:hyperlink>
          </w:p>
        </w:tc>
        <w:tc>
          <w:tcPr>
            <w:tcW w:w="1928" w:type="dxa"/>
            <w:tcBorders>
              <w:top w:val="nil"/>
              <w:left w:val="nil"/>
              <w:bottom w:val="nil"/>
              <w:right w:val="nil"/>
            </w:tcBorders>
          </w:tcPr>
          <w:p w:rsidR="000F7B95" w:rsidRDefault="000F7B95">
            <w:pPr>
              <w:pStyle w:val="ConsPlusNormal"/>
              <w:jc w:val="center"/>
            </w:pPr>
            <w:r>
              <w:t>9031 10 000 0;</w:t>
            </w:r>
          </w:p>
          <w:p w:rsidR="000F7B95" w:rsidRDefault="000F7B95">
            <w:pPr>
              <w:pStyle w:val="ConsPlusNormal"/>
              <w:jc w:val="center"/>
            </w:pPr>
            <w:r>
              <w:t>9031 20 000 0;</w:t>
            </w:r>
          </w:p>
          <w:p w:rsidR="000F7B95" w:rsidRDefault="000F7B95">
            <w:pPr>
              <w:pStyle w:val="ConsPlusNormal"/>
              <w:jc w:val="center"/>
            </w:pPr>
            <w:r>
              <w:t>9031 80 980 0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28" w:name="P7422"/>
            <w:bookmarkEnd w:id="528"/>
            <w:r>
              <w:t>9.4.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29" w:name="P7425"/>
            <w:bookmarkEnd w:id="529"/>
            <w:r>
              <w:t>9.4.1.</w:t>
            </w:r>
          </w:p>
        </w:tc>
        <w:tc>
          <w:tcPr>
            <w:tcW w:w="5669" w:type="dxa"/>
            <w:tcBorders>
              <w:top w:val="nil"/>
              <w:left w:val="nil"/>
              <w:bottom w:val="nil"/>
              <w:right w:val="nil"/>
            </w:tcBorders>
          </w:tcPr>
          <w:p w:rsidR="000F7B95" w:rsidRDefault="000F7B95">
            <w:pPr>
              <w:pStyle w:val="ConsPlusNormal"/>
            </w:pPr>
            <w:r>
              <w:t xml:space="preserve">Программное обеспечение, не определенное в </w:t>
            </w:r>
            <w:hyperlink w:anchor="P7439">
              <w:r>
                <w:rPr>
                  <w:color w:val="0000FF"/>
                </w:rPr>
                <w:t>пункте 9.4.3</w:t>
              </w:r>
            </w:hyperlink>
            <w:r>
              <w:t xml:space="preserve"> или </w:t>
            </w:r>
            <w:hyperlink w:anchor="P7442">
              <w:r>
                <w:rPr>
                  <w:color w:val="0000FF"/>
                </w:rPr>
                <w:t>9.4.4</w:t>
              </w:r>
            </w:hyperlink>
            <w:r>
              <w:t xml:space="preserve">, специально разработанное или модифицированное для разработки оборудования или технологии, </w:t>
            </w:r>
            <w:proofErr w:type="gramStart"/>
            <w:r>
              <w:t>определенных</w:t>
            </w:r>
            <w:proofErr w:type="gramEnd"/>
            <w:r>
              <w:t xml:space="preserve"> в </w:t>
            </w:r>
            <w:hyperlink w:anchor="P7027">
              <w:r>
                <w:rPr>
                  <w:color w:val="0000FF"/>
                </w:rPr>
                <w:t>пункте 9.1</w:t>
              </w:r>
            </w:hyperlink>
            <w:r>
              <w:t xml:space="preserve">, </w:t>
            </w:r>
            <w:hyperlink w:anchor="P7327">
              <w:r>
                <w:rPr>
                  <w:color w:val="0000FF"/>
                </w:rPr>
                <w:t>9.2</w:t>
              </w:r>
            </w:hyperlink>
            <w:r>
              <w:t xml:space="preserve"> или </w:t>
            </w:r>
            <w:hyperlink w:anchor="P7511">
              <w:r>
                <w:rPr>
                  <w:color w:val="0000FF"/>
                </w:rPr>
                <w:t>9.5.3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7425">
              <w:r>
                <w:rPr>
                  <w:color w:val="0000FF"/>
                </w:rPr>
                <w:t>пункте 9.4.1</w:t>
              </w:r>
            </w:hyperlink>
            <w:r>
              <w:t xml:space="preserve">, см. также </w:t>
            </w:r>
            <w:hyperlink w:anchor="P9129">
              <w:r>
                <w:rPr>
                  <w:color w:val="0000FF"/>
                </w:rPr>
                <w:t>пункт 9.4.1 разделов 2</w:t>
              </w:r>
            </w:hyperlink>
            <w:r>
              <w:t xml:space="preserve"> и </w:t>
            </w:r>
            <w:hyperlink w:anchor="P9710">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0" w:name="P7432"/>
            <w:bookmarkEnd w:id="530"/>
            <w:r>
              <w:t>9.4.2.</w:t>
            </w:r>
          </w:p>
        </w:tc>
        <w:tc>
          <w:tcPr>
            <w:tcW w:w="5669" w:type="dxa"/>
            <w:tcBorders>
              <w:top w:val="nil"/>
              <w:left w:val="nil"/>
              <w:bottom w:val="nil"/>
              <w:right w:val="nil"/>
            </w:tcBorders>
          </w:tcPr>
          <w:p w:rsidR="000F7B95" w:rsidRDefault="000F7B95">
            <w:pPr>
              <w:pStyle w:val="ConsPlusNormal"/>
            </w:pPr>
            <w:r>
              <w:t xml:space="preserve">Программное обеспечение, не определенное в </w:t>
            </w:r>
            <w:hyperlink w:anchor="P7439">
              <w:r>
                <w:rPr>
                  <w:color w:val="0000FF"/>
                </w:rPr>
                <w:t>пункте 9.4.3</w:t>
              </w:r>
            </w:hyperlink>
            <w:r>
              <w:t xml:space="preserve"> или </w:t>
            </w:r>
            <w:hyperlink w:anchor="P7442">
              <w:r>
                <w:rPr>
                  <w:color w:val="0000FF"/>
                </w:rPr>
                <w:t>9.4.4</w:t>
              </w:r>
            </w:hyperlink>
            <w:r>
              <w:t xml:space="preserve">, специально разработанное или модифицированное для производства оборудования, определенного в </w:t>
            </w:r>
            <w:hyperlink w:anchor="P7027">
              <w:r>
                <w:rPr>
                  <w:color w:val="0000FF"/>
                </w:rPr>
                <w:t>пункте 9.1</w:t>
              </w:r>
            </w:hyperlink>
            <w:r>
              <w:t xml:space="preserve"> или </w:t>
            </w:r>
            <w:hyperlink w:anchor="P7327">
              <w:r>
                <w:rPr>
                  <w:color w:val="0000FF"/>
                </w:rPr>
                <w:t>9.2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7432">
              <w:r>
                <w:rPr>
                  <w:color w:val="0000FF"/>
                </w:rPr>
                <w:t>пункте 9.4.2</w:t>
              </w:r>
            </w:hyperlink>
            <w:r>
              <w:t xml:space="preserve">, см. также </w:t>
            </w:r>
            <w:hyperlink w:anchor="P9132">
              <w:r>
                <w:rPr>
                  <w:color w:val="0000FF"/>
                </w:rPr>
                <w:t>пункт 9.4.2 разделов 2</w:t>
              </w:r>
            </w:hyperlink>
            <w:r>
              <w:t xml:space="preserve"> и </w:t>
            </w:r>
            <w:hyperlink w:anchor="P9713">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1" w:name="P7439"/>
            <w:bookmarkEnd w:id="531"/>
            <w:r>
              <w:t>9.4.3.</w:t>
            </w:r>
          </w:p>
        </w:tc>
        <w:tc>
          <w:tcPr>
            <w:tcW w:w="5669" w:type="dxa"/>
            <w:tcBorders>
              <w:top w:val="nil"/>
              <w:left w:val="nil"/>
              <w:bottom w:val="nil"/>
              <w:right w:val="nil"/>
            </w:tcBorders>
          </w:tcPr>
          <w:p w:rsidR="000F7B95" w:rsidRDefault="000F7B95">
            <w:pPr>
              <w:pStyle w:val="ConsPlusNormal"/>
            </w:pPr>
            <w:r>
              <w:t xml:space="preserve">Программное обеспечение, входящее в состав технологий, определенных в </w:t>
            </w:r>
            <w:hyperlink w:anchor="P7707">
              <w:r>
                <w:rPr>
                  <w:color w:val="0000FF"/>
                </w:rPr>
                <w:t>пункте 9.5.3.8</w:t>
              </w:r>
            </w:hyperlink>
            <w:r>
              <w:t xml:space="preserve">, и используемое в электронно-цифровых системах управления двигателем (системах FADEC), определенных в </w:t>
            </w:r>
            <w:hyperlink w:anchor="P7027">
              <w:r>
                <w:rPr>
                  <w:color w:val="0000FF"/>
                </w:rPr>
                <w:t>пункте 9.1</w:t>
              </w:r>
            </w:hyperlink>
            <w:r>
              <w:t xml:space="preserve">, или оборудования, определенного в </w:t>
            </w:r>
            <w:hyperlink w:anchor="P7327">
              <w:r>
                <w:rPr>
                  <w:color w:val="0000FF"/>
                </w:rPr>
                <w:t>пункте 9.2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2" w:name="P7442"/>
            <w:bookmarkEnd w:id="532"/>
            <w:r>
              <w:t>9.4.4.</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указанного</w:t>
            </w:r>
            <w:proofErr w:type="gramEnd"/>
            <w:r>
              <w:t xml:space="preserve"> в </w:t>
            </w:r>
            <w:hyperlink w:anchor="P7425">
              <w:r>
                <w:rPr>
                  <w:color w:val="0000FF"/>
                </w:rPr>
                <w:t>пунктах 9.4.1</w:t>
              </w:r>
            </w:hyperlink>
            <w:r>
              <w:t xml:space="preserve"> - </w:t>
            </w:r>
            <w:hyperlink w:anchor="P7439">
              <w:r>
                <w:rPr>
                  <w:color w:val="0000FF"/>
                </w:rPr>
                <w:t>9.4.3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3" w:name="P7445"/>
            <w:bookmarkEnd w:id="533"/>
            <w:r>
              <w:t>9.4.4.1.</w:t>
            </w:r>
          </w:p>
        </w:tc>
        <w:tc>
          <w:tcPr>
            <w:tcW w:w="5669" w:type="dxa"/>
            <w:tcBorders>
              <w:top w:val="nil"/>
              <w:left w:val="nil"/>
              <w:bottom w:val="nil"/>
              <w:right w:val="nil"/>
            </w:tcBorders>
          </w:tcPr>
          <w:p w:rsidR="000F7B95" w:rsidRDefault="000F7B95">
            <w:pPr>
              <w:pStyle w:val="ConsPlusNormal"/>
            </w:pPr>
            <w:r>
              <w:t>Программное обеспечение для математического моделирования двух- или трехмерного вязкого течения, основанное на данных испытаний в аэродинамических трубах или на данных летных испытаний, используемое для моделирования потока внутри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указанного в </w:t>
            </w:r>
            <w:hyperlink w:anchor="P7445">
              <w:r>
                <w:rPr>
                  <w:color w:val="0000FF"/>
                </w:rPr>
                <w:t>пункте 9.4.4.1</w:t>
              </w:r>
            </w:hyperlink>
            <w:r>
              <w:t xml:space="preserve">, см. </w:t>
            </w:r>
            <w:hyperlink w:anchor="P9138">
              <w:r>
                <w:rPr>
                  <w:color w:val="0000FF"/>
                </w:rPr>
                <w:t>также пункт 9.4.3.1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4" w:name="P7452"/>
            <w:bookmarkEnd w:id="534"/>
            <w:r>
              <w:t>9.4.4.2.</w:t>
            </w:r>
          </w:p>
        </w:tc>
        <w:tc>
          <w:tcPr>
            <w:tcW w:w="5669" w:type="dxa"/>
            <w:tcBorders>
              <w:top w:val="nil"/>
              <w:left w:val="nil"/>
              <w:bottom w:val="nil"/>
              <w:right w:val="nil"/>
            </w:tcBorders>
          </w:tcPr>
          <w:p w:rsidR="000F7B95" w:rsidRDefault="000F7B95">
            <w:pPr>
              <w:pStyle w:val="ConsPlusNormal"/>
            </w:pPr>
            <w:r>
              <w:t>Программное обеспечение для испытаний авиационных газотурбинных двигателей, их агрегатов или компонентов, имеющее все следующие характеристики:</w:t>
            </w:r>
          </w:p>
          <w:p w:rsidR="000F7B95" w:rsidRDefault="000F7B95">
            <w:pPr>
              <w:pStyle w:val="ConsPlusNormal"/>
            </w:pPr>
            <w:r>
              <w:t xml:space="preserve">а) специально </w:t>
            </w:r>
            <w:proofErr w:type="gramStart"/>
            <w:r>
              <w:t>разработанное</w:t>
            </w:r>
            <w:proofErr w:type="gramEnd"/>
            <w:r>
              <w:t xml:space="preserve"> для испытаний любого из следующего: авиационных газотурбинных двигателей, их агрегатов или компонентов, использующих технологии, определенные в </w:t>
            </w:r>
            <w:hyperlink w:anchor="P7519">
              <w:r>
                <w:rPr>
                  <w:color w:val="0000FF"/>
                </w:rPr>
                <w:t>пункте 9.5.3.1</w:t>
              </w:r>
            </w:hyperlink>
            <w:r>
              <w:t xml:space="preserve">, </w:t>
            </w:r>
            <w:hyperlink w:anchor="P7707">
              <w:r>
                <w:rPr>
                  <w:color w:val="0000FF"/>
                </w:rPr>
                <w:t>9.5.3.8</w:t>
              </w:r>
            </w:hyperlink>
            <w:r>
              <w:t xml:space="preserve"> или </w:t>
            </w:r>
            <w:hyperlink w:anchor="P7727">
              <w:r>
                <w:rPr>
                  <w:color w:val="0000FF"/>
                </w:rPr>
                <w:t>9.5.3.9</w:t>
              </w:r>
            </w:hyperlink>
            <w:r>
              <w:t>; или</w:t>
            </w:r>
          </w:p>
          <w:p w:rsidR="000F7B95" w:rsidRDefault="000F7B95">
            <w:pPr>
              <w:pStyle w:val="ConsPlusNormal"/>
            </w:pPr>
            <w:r>
              <w:t xml:space="preserve">многоступенчатых компрессоров, создающих основной или обходной поток, специально разработанных для авиационных газотурбинных двигателей, использующих технологии, определенные в </w:t>
            </w:r>
            <w:hyperlink w:anchor="P7519">
              <w:r>
                <w:rPr>
                  <w:color w:val="0000FF"/>
                </w:rPr>
                <w:t>пункте 9.5.3.1</w:t>
              </w:r>
            </w:hyperlink>
            <w:r>
              <w:t xml:space="preserve"> или </w:t>
            </w:r>
            <w:hyperlink w:anchor="P7707">
              <w:r>
                <w:rPr>
                  <w:color w:val="0000FF"/>
                </w:rPr>
                <w:t>9.5.3.8</w:t>
              </w:r>
            </w:hyperlink>
            <w:r>
              <w:t>; и</w:t>
            </w:r>
          </w:p>
          <w:p w:rsidR="000F7B95" w:rsidRDefault="000F7B95">
            <w:pPr>
              <w:pStyle w:val="ConsPlusNormal"/>
            </w:pPr>
            <w:r>
              <w:t xml:space="preserve">б) специально </w:t>
            </w:r>
            <w:proofErr w:type="gramStart"/>
            <w:r>
              <w:t>разработанное</w:t>
            </w:r>
            <w:proofErr w:type="gramEnd"/>
            <w:r>
              <w:t xml:space="preserve"> для всего следующего:</w:t>
            </w:r>
          </w:p>
          <w:p w:rsidR="000F7B95" w:rsidRDefault="000F7B95">
            <w:pPr>
              <w:pStyle w:val="ConsPlusNormal"/>
            </w:pPr>
            <w:r>
              <w:t>сбора и обработки данных в реальном масштабе времени; и</w:t>
            </w:r>
          </w:p>
          <w:p w:rsidR="000F7B95" w:rsidRDefault="000F7B95">
            <w:pPr>
              <w:pStyle w:val="ConsPlusNormal"/>
            </w:pPr>
            <w:r>
              <w:t>контроля обратной связи испытуемого изделия или условий испытаний (например, температуры, давления, скорости потока) в ходе проведения испытаний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452">
              <w:r>
                <w:rPr>
                  <w:color w:val="0000FF"/>
                </w:rPr>
                <w:t>Пункт 9.4.4.2</w:t>
              </w:r>
            </w:hyperlink>
            <w:r>
              <w:t xml:space="preserve"> не определяет программное обеспечение, необходимое для работы испытательного оборудования, или для обеспечения безопасности оператора (например, для аварийного отключения, обнаружения возгорания и тушения огня), или для проведения приемочных испытаний (в ходе производства, ремонта или технического обслуживания), которыми определяется только корректность сборки или проведенного ремонта;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5" w:name="P7464"/>
            <w:bookmarkEnd w:id="535"/>
            <w:r>
              <w:t>9.4.4.3.</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управления направленной кристаллизацией или выращивания монокристаллических материалов в оборудовании, определенном в </w:t>
            </w:r>
            <w:hyperlink w:anchor="P7066">
              <w:r>
                <w:rPr>
                  <w:color w:val="0000FF"/>
                </w:rPr>
                <w:t>подпункте "д" или "е" пункта 9.1.4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определенного в </w:t>
            </w:r>
            <w:hyperlink w:anchor="P7464">
              <w:r>
                <w:rPr>
                  <w:color w:val="0000FF"/>
                </w:rPr>
                <w:t>пункте 9.4.4.3</w:t>
              </w:r>
            </w:hyperlink>
            <w:r>
              <w:t xml:space="preserve">, см. </w:t>
            </w:r>
            <w:hyperlink w:anchor="P9141">
              <w:r>
                <w:rPr>
                  <w:color w:val="0000FF"/>
                </w:rPr>
                <w:t>также пункт 9.4.3.2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9.4.4.4.</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работы изделий, определенных в </w:t>
            </w:r>
            <w:hyperlink w:anchor="P7292">
              <w:r>
                <w:rPr>
                  <w:color w:val="0000FF"/>
                </w:rPr>
                <w:t>пункте 9.1.12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9.4.4.5.</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разработки внутренних каналов охлаждения рабочих или сопловых лопаток или верхней бандажной полки авиационных газотурбинных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9.4.4.6.</w:t>
            </w:r>
          </w:p>
        </w:tc>
        <w:tc>
          <w:tcPr>
            <w:tcW w:w="5669" w:type="dxa"/>
            <w:tcBorders>
              <w:top w:val="nil"/>
              <w:left w:val="nil"/>
              <w:bottom w:val="nil"/>
              <w:right w:val="nil"/>
            </w:tcBorders>
          </w:tcPr>
          <w:p w:rsidR="000F7B95" w:rsidRDefault="000F7B95">
            <w:pPr>
              <w:pStyle w:val="ConsPlusNormal"/>
            </w:pPr>
            <w:r>
              <w:t>Программное обеспечение, имеющее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являющееся</w:t>
            </w:r>
            <w:proofErr w:type="gramEnd"/>
            <w:r>
              <w:t xml:space="preserve"> специально разработанным для прогнозирования аэротермических, аэромеханических режимов и условий горения в авиационных газотурбинных двигателях;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обладающее</w:t>
            </w:r>
            <w:proofErr w:type="gramEnd"/>
            <w:r>
              <w:t xml:space="preserve"> возможностью прогнозирования аэротермических, аэромеханических режимов и условий горения на основе теоретических моделей, тестированных по характеристикам реальных газотурбинных двигателей (экспериментальных или серийных)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9.4.5.</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работы изделий, определенных в </w:t>
            </w:r>
            <w:hyperlink w:anchor="P7066">
              <w:r>
                <w:rPr>
                  <w:color w:val="0000FF"/>
                </w:rPr>
                <w:t>подпункте "д" или "е" пункта 9.1.4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программного обеспечения для изделий, указанных в </w:t>
            </w:r>
            <w:hyperlink w:anchor="P7066">
              <w:r>
                <w:rPr>
                  <w:color w:val="0000FF"/>
                </w:rPr>
                <w:t>подпункте "г" пункта 9.1.4</w:t>
              </w:r>
            </w:hyperlink>
            <w:r>
              <w:t xml:space="preserve"> и являющихся частью полезной нагрузки космического аппарата, </w:t>
            </w:r>
            <w:proofErr w:type="gramStart"/>
            <w:r>
              <w:t>см</w:t>
            </w:r>
            <w:proofErr w:type="gramEnd"/>
            <w:r>
              <w:t>. соответствующие категории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36" w:name="P7489"/>
            <w:bookmarkEnd w:id="536"/>
            <w:r>
              <w:t>9.5.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Технологии разработки или производства, определенные в </w:t>
            </w:r>
            <w:hyperlink w:anchor="P7489">
              <w:r>
                <w:rPr>
                  <w:color w:val="0000FF"/>
                </w:rPr>
                <w:t>пункте 9.5</w:t>
              </w:r>
            </w:hyperlink>
            <w:r>
              <w:t xml:space="preserve"> для газотурбинных двигателей, остаются таковыми, когда они используются для ремонта. Из </w:t>
            </w:r>
            <w:hyperlink w:anchor="P7489">
              <w:r>
                <w:rPr>
                  <w:color w:val="0000FF"/>
                </w:rPr>
                <w:t>пункта 9.5</w:t>
              </w:r>
            </w:hyperlink>
            <w:r>
              <w:t xml:space="preserve"> исключаются технические данные, чертежи или эксплуатационная документация, непосредственно связанные с поверкой, демонтажем или заменой поврежденных или неремонтопригодных заменяемых блоков, включая замену двигателей в целом или их модульных блоков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7" w:name="P7496"/>
            <w:bookmarkEnd w:id="537"/>
            <w:r>
              <w:t>9.5.1.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разработки оборудования, определенного в </w:t>
            </w:r>
            <w:hyperlink w:anchor="P7039">
              <w:r>
                <w:rPr>
                  <w:color w:val="0000FF"/>
                </w:rPr>
                <w:t>подпункте "б" пункта 9.1.1</w:t>
              </w:r>
            </w:hyperlink>
            <w:r>
              <w:t xml:space="preserve">, </w:t>
            </w:r>
            <w:hyperlink w:anchor="P7065">
              <w:r>
                <w:rPr>
                  <w:color w:val="0000FF"/>
                </w:rPr>
                <w:t>пунктах 9.1.4</w:t>
              </w:r>
            </w:hyperlink>
            <w:r>
              <w:t xml:space="preserve"> - </w:t>
            </w:r>
            <w:hyperlink w:anchor="P7292">
              <w:r>
                <w:rPr>
                  <w:color w:val="0000FF"/>
                </w:rPr>
                <w:t>9.1.12</w:t>
              </w:r>
            </w:hyperlink>
            <w:r>
              <w:t xml:space="preserve"> или </w:t>
            </w:r>
            <w:hyperlink w:anchor="P7327">
              <w:r>
                <w:rPr>
                  <w:color w:val="0000FF"/>
                </w:rPr>
                <w:t>9.2</w:t>
              </w:r>
            </w:hyperlink>
            <w:r>
              <w:t xml:space="preserve">, или программного обеспечения, определенного в </w:t>
            </w:r>
            <w:hyperlink w:anchor="P7422">
              <w:r>
                <w:rPr>
                  <w:color w:val="0000FF"/>
                </w:rPr>
                <w:t>пункте 9.4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указанных в </w:t>
            </w:r>
            <w:hyperlink w:anchor="P7496">
              <w:r>
                <w:rPr>
                  <w:color w:val="0000FF"/>
                </w:rPr>
                <w:t>пункте 9.5.1</w:t>
              </w:r>
            </w:hyperlink>
            <w:r>
              <w:t xml:space="preserve">, см. также </w:t>
            </w:r>
            <w:hyperlink w:anchor="P9151">
              <w:r>
                <w:rPr>
                  <w:color w:val="0000FF"/>
                </w:rPr>
                <w:t>пункт 9.5.1 разделов 2</w:t>
              </w:r>
            </w:hyperlink>
            <w:r>
              <w:t xml:space="preserve"> и </w:t>
            </w:r>
            <w:hyperlink w:anchor="P9723">
              <w:r>
                <w:rPr>
                  <w:color w:val="0000FF"/>
                </w:rPr>
                <w:t>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8" w:name="P7503"/>
            <w:bookmarkEnd w:id="538"/>
            <w:r>
              <w:t>9.5.2.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примечанием для производства оборудования, определенного в </w:t>
            </w:r>
            <w:hyperlink w:anchor="P7039">
              <w:r>
                <w:rPr>
                  <w:color w:val="0000FF"/>
                </w:rPr>
                <w:t>подпункте "б" пункта 9.1.1</w:t>
              </w:r>
            </w:hyperlink>
            <w:r>
              <w:t xml:space="preserve">, </w:t>
            </w:r>
            <w:hyperlink w:anchor="P7065">
              <w:r>
                <w:rPr>
                  <w:color w:val="0000FF"/>
                </w:rPr>
                <w:t>пунктах 9.1.4</w:t>
              </w:r>
            </w:hyperlink>
            <w:r>
              <w:t xml:space="preserve"> - </w:t>
            </w:r>
            <w:hyperlink w:anchor="P7278">
              <w:r>
                <w:rPr>
                  <w:color w:val="0000FF"/>
                </w:rPr>
                <w:t>9.1.11</w:t>
              </w:r>
            </w:hyperlink>
            <w:r>
              <w:t xml:space="preserve"> или </w:t>
            </w:r>
            <w:hyperlink w:anchor="P7327">
              <w:r>
                <w:rPr>
                  <w:color w:val="0000FF"/>
                </w:rPr>
                <w:t>9.2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В отношении технологий, указанных в </w:t>
            </w:r>
            <w:hyperlink w:anchor="P7503">
              <w:r>
                <w:rPr>
                  <w:color w:val="0000FF"/>
                </w:rPr>
                <w:t>пункте 9.5.2</w:t>
              </w:r>
            </w:hyperlink>
            <w:r>
              <w:t xml:space="preserve">, см. также </w:t>
            </w:r>
            <w:hyperlink w:anchor="P9154">
              <w:r>
                <w:rPr>
                  <w:color w:val="0000FF"/>
                </w:rPr>
                <w:t>пункт 9.5.2 разделов 2</w:t>
              </w:r>
            </w:hyperlink>
            <w:r>
              <w:t xml:space="preserve"> и </w:t>
            </w:r>
            <w:hyperlink w:anchor="P9726">
              <w:r>
                <w:rPr>
                  <w:color w:val="0000FF"/>
                </w:rPr>
                <w:t>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технологий восстановления определенных конструкций из композиционных материалов объемной или слоистой структуры </w:t>
            </w:r>
            <w:proofErr w:type="gramStart"/>
            <w:r>
              <w:t>см</w:t>
            </w:r>
            <w:proofErr w:type="gramEnd"/>
            <w:r>
              <w:t xml:space="preserve">. </w:t>
            </w:r>
            <w:hyperlink w:anchor="P1276">
              <w:r>
                <w:rPr>
                  <w:color w:val="0000FF"/>
                </w:rPr>
                <w:t>пункт 1.5.2.6</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39" w:name="P7511"/>
            <w:bookmarkEnd w:id="539"/>
            <w:r>
              <w:t>9.5.3.</w:t>
            </w:r>
          </w:p>
        </w:tc>
        <w:tc>
          <w:tcPr>
            <w:tcW w:w="5669" w:type="dxa"/>
            <w:tcBorders>
              <w:top w:val="nil"/>
              <w:left w:val="nil"/>
              <w:bottom w:val="nil"/>
              <w:right w:val="nil"/>
            </w:tcBorders>
          </w:tcPr>
          <w:p w:rsidR="000F7B95" w:rsidRDefault="000F7B95">
            <w:pPr>
              <w:pStyle w:val="ConsPlusNormal"/>
            </w:pPr>
            <w:r>
              <w:t xml:space="preserve">Иные технологии, </w:t>
            </w:r>
            <w:proofErr w:type="gramStart"/>
            <w:r>
              <w:t>кроме</w:t>
            </w:r>
            <w:proofErr w:type="gramEnd"/>
            <w:r>
              <w:t xml:space="preserve"> указанных в </w:t>
            </w:r>
            <w:hyperlink w:anchor="P7496">
              <w:r>
                <w:rPr>
                  <w:color w:val="0000FF"/>
                </w:rPr>
                <w:t>пунктах 9.5.1</w:t>
              </w:r>
            </w:hyperlink>
            <w:r>
              <w:t xml:space="preserve"> и </w:t>
            </w:r>
            <w:hyperlink w:anchor="P7503">
              <w:r>
                <w:rPr>
                  <w:color w:val="0000FF"/>
                </w:rPr>
                <w:t>9.5.2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систем FADEC см. </w:t>
            </w:r>
            <w:hyperlink w:anchor="P7707">
              <w:r>
                <w:rPr>
                  <w:color w:val="0000FF"/>
                </w:rPr>
                <w:t>пункт 9.5.3.8</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регулируемой геометрии проточной части </w:t>
            </w:r>
            <w:proofErr w:type="gramStart"/>
            <w:r>
              <w:t>см</w:t>
            </w:r>
            <w:proofErr w:type="gramEnd"/>
            <w:r>
              <w:t xml:space="preserve">. </w:t>
            </w:r>
            <w:hyperlink w:anchor="P7727">
              <w:r>
                <w:rPr>
                  <w:color w:val="0000FF"/>
                </w:rPr>
                <w:t>пункт 9.5.3.9</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0" w:name="P7519"/>
            <w:bookmarkEnd w:id="540"/>
            <w:r>
              <w:t>9.5.3.1.</w:t>
            </w:r>
          </w:p>
        </w:tc>
        <w:tc>
          <w:tcPr>
            <w:tcW w:w="5669" w:type="dxa"/>
            <w:tcBorders>
              <w:top w:val="nil"/>
              <w:left w:val="nil"/>
              <w:bottom w:val="nil"/>
              <w:right w:val="nil"/>
            </w:tcBorders>
          </w:tcPr>
          <w:p w:rsidR="000F7B95" w:rsidRDefault="000F7B95">
            <w:pPr>
              <w:pStyle w:val="ConsPlusNormal"/>
            </w:pPr>
            <w:r>
              <w:t>Технологии, требуемые для разработки или производства любых из следующих компонентов или систем газотурбинных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1" w:name="P7522"/>
            <w:bookmarkEnd w:id="541"/>
            <w:r>
              <w:t>9.5.3.1.1.</w:t>
            </w:r>
          </w:p>
        </w:tc>
        <w:tc>
          <w:tcPr>
            <w:tcW w:w="5669" w:type="dxa"/>
            <w:tcBorders>
              <w:top w:val="nil"/>
              <w:left w:val="nil"/>
              <w:bottom w:val="nil"/>
              <w:right w:val="nil"/>
            </w:tcBorders>
          </w:tcPr>
          <w:p w:rsidR="000F7B95" w:rsidRDefault="000F7B95">
            <w:pPr>
              <w:pStyle w:val="ConsPlusNormal"/>
            </w:pPr>
            <w:r>
              <w:t>Рабочих или сопловых лопаток или верхней бандажной полки газовых турбин, полученных из сплавов направленной кристаллизацией (DS) или из монокристаллических сплавов (SC), имеющих в направлении &lt;001&gt; (по Миллеру) ресурс длительной прочности, превышающий 400 ч при температуре 1273 K (1000 °C) и напряжении 200 МПа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522">
              <w:r>
                <w:rPr>
                  <w:color w:val="0000FF"/>
                </w:rPr>
                <w:t>пункта 9.5.3.1.1</w:t>
              </w:r>
            </w:hyperlink>
            <w:r>
              <w:t xml:space="preserve"> ресурс длительной прочности определяется, как правило, проведением испытаний на опытном образце;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компонентов газотурбинных двигателей, указанных в </w:t>
            </w:r>
            <w:hyperlink w:anchor="P7522">
              <w:r>
                <w:rPr>
                  <w:color w:val="0000FF"/>
                </w:rPr>
                <w:t>пункте 9.5.3.1.1</w:t>
              </w:r>
            </w:hyperlink>
            <w:r>
              <w:t xml:space="preserve">, см. также </w:t>
            </w:r>
            <w:hyperlink w:anchor="P9170">
              <w:r>
                <w:rPr>
                  <w:color w:val="0000FF"/>
                </w:rPr>
                <w:t>пункт 9.5.3.1.1 разделов 2</w:t>
              </w:r>
            </w:hyperlink>
            <w:r>
              <w:t xml:space="preserve"> и </w:t>
            </w:r>
            <w:hyperlink w:anchor="P9735">
              <w:r>
                <w:rPr>
                  <w:color w:val="0000FF"/>
                </w:rPr>
                <w:t>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42" w:name="P7533"/>
            <w:bookmarkEnd w:id="542"/>
            <w:r>
              <w:t>9.5.3.1.2.</w:t>
            </w:r>
          </w:p>
        </w:tc>
        <w:tc>
          <w:tcPr>
            <w:tcW w:w="5669" w:type="dxa"/>
            <w:tcBorders>
              <w:top w:val="nil"/>
              <w:left w:val="nil"/>
              <w:bottom w:val="nil"/>
              <w:right w:val="nil"/>
            </w:tcBorders>
          </w:tcPr>
          <w:p w:rsidR="000F7B95" w:rsidRDefault="000F7B95">
            <w:pPr>
              <w:pStyle w:val="ConsPlusNormal"/>
            </w:pPr>
            <w:r>
              <w:t>Камер сгорания, имеющих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термически разгруженные жаровые трубы, разработанные для эксплуатации при температуре на выходе из камеры сгорания выше 1883 K (1610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неметаллические жаровые трубы;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жаровые трубы, включающие неметаллические сегменты;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43" w:name="P7539"/>
            <w:bookmarkEnd w:id="543"/>
            <w:r>
              <w:t xml:space="preserve">г) жаровые трубы, разработанные для эксплуатации при температуре на выходе из камеры сгорания выше 1883 K (1610 °C) и имеющие отверстия, сделанные с использованием технологий, определенных в </w:t>
            </w:r>
            <w:hyperlink w:anchor="P7630">
              <w:r>
                <w:rPr>
                  <w:color w:val="0000FF"/>
                </w:rPr>
                <w:t>пункте 9.5.3.3</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Технологии, требуемые для получения отверстий, указанных в </w:t>
            </w:r>
            <w:hyperlink w:anchor="P7539">
              <w:r>
                <w:rPr>
                  <w:color w:val="0000FF"/>
                </w:rPr>
                <w:t>подпункте "г" пункта 9.5.3.1.2</w:t>
              </w:r>
            </w:hyperlink>
            <w:r>
              <w:t>, ограничены их конфигурацией и расположением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1. Термически разгруженные жаровые трубы характеризуются наличием поддерживающей поверхности, разработанной для несения механических нагрузок, и поверхности сгорания, разработанной для защиты поддерживающей поверхности от перегрева. Поверхности имеют независимую термическую нагрузку (механическая нагрузка на одной и термическое воздействие на другой), но взаимосвязаны, то есть термически разгружены.</w:t>
            </w:r>
          </w:p>
          <w:p w:rsidR="000F7B95" w:rsidRDefault="000F7B95">
            <w:pPr>
              <w:pStyle w:val="ConsPlusNormal"/>
            </w:pPr>
            <w:r>
              <w:t xml:space="preserve">2. </w:t>
            </w:r>
            <w:proofErr w:type="gramStart"/>
            <w:r>
              <w:t>Температура на выходе из камеры сгорания является средней полной температурой газового тракта (температурой торможения газового потока) между выходной плоскостью камеры сгорания и передней кромкой лопатки входного направляющего аппарата турбины (то есть измеренной на стенде в соответствии со стандартом SAE ARP 755A или его национальным эквивалентом) при продолжительной работе двигателя в установившемся режиме с сертификационной максимальной рабочей температурой</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Особые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технологий, требуемых для получения охлаждающих отверстий, </w:t>
            </w:r>
            <w:proofErr w:type="gramStart"/>
            <w:r>
              <w:t>см</w:t>
            </w:r>
            <w:proofErr w:type="gramEnd"/>
            <w:r>
              <w:t xml:space="preserve">. </w:t>
            </w:r>
            <w:hyperlink w:anchor="P7630">
              <w:r>
                <w:rPr>
                  <w:color w:val="0000FF"/>
                </w:rPr>
                <w:t>пункт 9.5.3.3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отношении технологий разработки или производства компонентов газотурбинных двигателей, указанных в </w:t>
            </w:r>
            <w:hyperlink w:anchor="P7533">
              <w:r>
                <w:rPr>
                  <w:color w:val="0000FF"/>
                </w:rPr>
                <w:t>пункте 9.5.3.1.2</w:t>
              </w:r>
            </w:hyperlink>
            <w:r>
              <w:t xml:space="preserve">, см. также </w:t>
            </w:r>
            <w:hyperlink w:anchor="P9173">
              <w:r>
                <w:rPr>
                  <w:color w:val="0000FF"/>
                </w:rPr>
                <w:t>пункт 9.5.3.1.2 раздела 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4" w:name="P7554"/>
            <w:bookmarkEnd w:id="544"/>
            <w:r>
              <w:t>9.5.3.1.3.</w:t>
            </w:r>
          </w:p>
        </w:tc>
        <w:tc>
          <w:tcPr>
            <w:tcW w:w="5669" w:type="dxa"/>
            <w:tcBorders>
              <w:top w:val="nil"/>
              <w:left w:val="nil"/>
              <w:bottom w:val="nil"/>
              <w:right w:val="nil"/>
            </w:tcBorders>
          </w:tcPr>
          <w:p w:rsidR="000F7B95" w:rsidRDefault="000F7B95">
            <w:pPr>
              <w:pStyle w:val="ConsPlusNormal"/>
            </w:pPr>
            <w:bookmarkStart w:id="545" w:name="P7555"/>
            <w:bookmarkEnd w:id="545"/>
            <w:r>
              <w:t>Компонентов, имеющих любую из следующих характеристик:</w:t>
            </w:r>
          </w:p>
          <w:p w:rsidR="000F7B95" w:rsidRDefault="000F7B95">
            <w:pPr>
              <w:pStyle w:val="ConsPlusNormal"/>
            </w:pPr>
            <w:proofErr w:type="gramStart"/>
            <w:r>
              <w:t>а) изготовленных из композиционных материалов с органической матрицей, разработанных для применения при температуре выше 588 K (315 °C);</w:t>
            </w:r>
            <w:proofErr w:type="gramEnd"/>
          </w:p>
          <w:p w:rsidR="000F7B95" w:rsidRDefault="000F7B95">
            <w:pPr>
              <w:pStyle w:val="ConsPlusNormal"/>
            </w:pPr>
            <w:r>
              <w:t xml:space="preserve">б) </w:t>
            </w:r>
            <w:proofErr w:type="gramStart"/>
            <w:r>
              <w:t>изготовленных</w:t>
            </w:r>
            <w:proofErr w:type="gramEnd"/>
            <w:r>
              <w:t xml:space="preserve"> из любого из следующего:</w:t>
            </w:r>
          </w:p>
          <w:p w:rsidR="000F7B95" w:rsidRDefault="000F7B95">
            <w:pPr>
              <w:pStyle w:val="ConsPlusNormal"/>
            </w:pPr>
            <w:r>
              <w:t>1) композиционных материалов с металлической матрицей, усиленных любым из следующего:</w:t>
            </w:r>
          </w:p>
          <w:p w:rsidR="000F7B95" w:rsidRDefault="000F7B95">
            <w:pPr>
              <w:pStyle w:val="ConsPlusNormal"/>
            </w:pPr>
            <w:r>
              <w:t xml:space="preserve">материалами, определенными в </w:t>
            </w:r>
            <w:hyperlink w:anchor="P893">
              <w:r>
                <w:rPr>
                  <w:color w:val="0000FF"/>
                </w:rPr>
                <w:t>пункте 1.3.7</w:t>
              </w:r>
            </w:hyperlink>
            <w:r>
              <w:t>;</w:t>
            </w:r>
          </w:p>
          <w:p w:rsidR="000F7B95" w:rsidRDefault="000F7B95">
            <w:pPr>
              <w:pStyle w:val="ConsPlusNormal"/>
            </w:pPr>
            <w:r>
              <w:t xml:space="preserve">волокнистыми или нитевидными материалами, определенными в </w:t>
            </w:r>
            <w:hyperlink w:anchor="P996">
              <w:r>
                <w:rPr>
                  <w:color w:val="0000FF"/>
                </w:rPr>
                <w:t>пункте 1.3.10</w:t>
              </w:r>
            </w:hyperlink>
            <w:r>
              <w:t>; или</w:t>
            </w:r>
          </w:p>
          <w:p w:rsidR="000F7B95" w:rsidRDefault="000F7B95">
            <w:pPr>
              <w:pStyle w:val="ConsPlusNormal"/>
            </w:pPr>
            <w:r>
              <w:t xml:space="preserve">алюминидами, </w:t>
            </w:r>
            <w:proofErr w:type="gramStart"/>
            <w:r>
              <w:t>определенными</w:t>
            </w:r>
            <w:proofErr w:type="gramEnd"/>
            <w:r>
              <w:t xml:space="preserve"> в </w:t>
            </w:r>
            <w:hyperlink w:anchor="P625">
              <w:r>
                <w:rPr>
                  <w:color w:val="0000FF"/>
                </w:rPr>
                <w:t>пункте 1.3.2.1</w:t>
              </w:r>
            </w:hyperlink>
            <w:r>
              <w:t>; или</w:t>
            </w:r>
          </w:p>
          <w:p w:rsidR="000F7B95" w:rsidRDefault="000F7B95">
            <w:pPr>
              <w:pStyle w:val="ConsPlusNormal"/>
            </w:pPr>
            <w:r>
              <w:t xml:space="preserve">2) композиционных материалов с керамической матрицей, определенных в </w:t>
            </w:r>
            <w:hyperlink w:anchor="P893">
              <w:r>
                <w:rPr>
                  <w:color w:val="0000FF"/>
                </w:rPr>
                <w:t>пункте 1.3.7</w:t>
              </w:r>
            </w:hyperlink>
            <w:r>
              <w:t>; или</w:t>
            </w:r>
          </w:p>
          <w:p w:rsidR="000F7B95" w:rsidRDefault="000F7B95">
            <w:pPr>
              <w:pStyle w:val="ConsPlusNormal"/>
            </w:pPr>
            <w:r>
              <w:t>в) статоров, лопаток направляющего аппарата, рабочих лопаток, кожухов, роторов или патрубков делителя потока, являющихся всем следующим:</w:t>
            </w:r>
          </w:p>
          <w:p w:rsidR="000F7B95" w:rsidRDefault="000F7B95">
            <w:pPr>
              <w:pStyle w:val="ConsPlusNormal"/>
            </w:pPr>
            <w:r>
              <w:t xml:space="preserve">1) не определенными в </w:t>
            </w:r>
            <w:hyperlink w:anchor="P7555">
              <w:r>
                <w:rPr>
                  <w:color w:val="0000FF"/>
                </w:rPr>
                <w:t>подпункте "а" пункта 9.5.3.1.3</w:t>
              </w:r>
            </w:hyperlink>
            <w:r>
              <w:t>;</w:t>
            </w:r>
          </w:p>
          <w:p w:rsidR="000F7B95" w:rsidRDefault="000F7B95">
            <w:pPr>
              <w:pStyle w:val="ConsPlusNormal"/>
            </w:pPr>
            <w:r>
              <w:t xml:space="preserve">2) </w:t>
            </w:r>
            <w:proofErr w:type="gramStart"/>
            <w:r>
              <w:t>разработанными</w:t>
            </w:r>
            <w:proofErr w:type="gramEnd"/>
            <w:r>
              <w:t xml:space="preserve"> для компрессоров или вентиляторов; и</w:t>
            </w:r>
          </w:p>
          <w:p w:rsidR="000F7B95" w:rsidRDefault="000F7B95">
            <w:pPr>
              <w:pStyle w:val="ConsPlusNormal"/>
            </w:pPr>
            <w:r>
              <w:t xml:space="preserve">3) изготовленных из материалов, определенных в </w:t>
            </w:r>
            <w:hyperlink w:anchor="P1091">
              <w:r>
                <w:rPr>
                  <w:color w:val="0000FF"/>
                </w:rPr>
                <w:t>пункте 1.3.10.5</w:t>
              </w:r>
            </w:hyperlink>
            <w:r>
              <w:t xml:space="preserve">, с использованием полимеров, определенных в </w:t>
            </w:r>
            <w:hyperlink w:anchor="P949">
              <w:r>
                <w:rPr>
                  <w:color w:val="0000FF"/>
                </w:rPr>
                <w:t>пункте 1.3.8</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Патрубок делителя потока осуществляет первоначальное разделение потока воздушной массы между внешним и внутренним контурами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компонентов газотурбинных двигателей, указанных в </w:t>
            </w:r>
            <w:hyperlink w:anchor="P7554">
              <w:r>
                <w:rPr>
                  <w:color w:val="0000FF"/>
                </w:rPr>
                <w:t>пункте 9.5.3.1.3</w:t>
              </w:r>
            </w:hyperlink>
            <w:r>
              <w:t xml:space="preserve">, см. также </w:t>
            </w:r>
            <w:hyperlink w:anchor="P9192">
              <w:r>
                <w:rPr>
                  <w:color w:val="0000FF"/>
                </w:rPr>
                <w:t>пункт 9.5.3.1.3 раздела 2</w:t>
              </w:r>
            </w:hyperlink>
            <w:r>
              <w:t xml:space="preserve"> и </w:t>
            </w:r>
            <w:hyperlink w:anchor="P9738">
              <w:r>
                <w:rPr>
                  <w:color w:val="0000FF"/>
                </w:rPr>
                <w:t>пункт 9.5.3.1.2 раздела 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6" w:name="P7576"/>
            <w:bookmarkEnd w:id="546"/>
            <w:r>
              <w:t>9.5.3.1.4.</w:t>
            </w:r>
          </w:p>
        </w:tc>
        <w:tc>
          <w:tcPr>
            <w:tcW w:w="5669" w:type="dxa"/>
            <w:tcBorders>
              <w:top w:val="nil"/>
              <w:left w:val="nil"/>
              <w:bottom w:val="nil"/>
              <w:right w:val="nil"/>
            </w:tcBorders>
          </w:tcPr>
          <w:p w:rsidR="000F7B95" w:rsidRDefault="000F7B95">
            <w:pPr>
              <w:pStyle w:val="ConsPlusNormal"/>
            </w:pPr>
            <w:r>
              <w:t>Неохлаждаемых рабочих или сопловых лопаток либо верхней бандажной полки турбин, разработанных для работы при температуре газового потока 1373 K (1100 °C)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компонентов газотурбинных двигателей, указанных в </w:t>
            </w:r>
            <w:hyperlink w:anchor="P7576">
              <w:r>
                <w:rPr>
                  <w:color w:val="0000FF"/>
                </w:rPr>
                <w:t>пункте 9.5.3.1.4</w:t>
              </w:r>
            </w:hyperlink>
            <w:r>
              <w:t xml:space="preserve">, см. также </w:t>
            </w:r>
            <w:hyperlink w:anchor="P9210">
              <w:r>
                <w:rPr>
                  <w:color w:val="0000FF"/>
                </w:rPr>
                <w:t>пункт 9.5.3.1.4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7" w:name="P7583"/>
            <w:bookmarkEnd w:id="547"/>
            <w:r>
              <w:t>9.5.3.1.5.</w:t>
            </w:r>
          </w:p>
        </w:tc>
        <w:tc>
          <w:tcPr>
            <w:tcW w:w="5669" w:type="dxa"/>
            <w:tcBorders>
              <w:top w:val="nil"/>
              <w:left w:val="nil"/>
              <w:bottom w:val="nil"/>
              <w:right w:val="nil"/>
            </w:tcBorders>
          </w:tcPr>
          <w:p w:rsidR="000F7B95" w:rsidRDefault="000F7B95">
            <w:pPr>
              <w:pStyle w:val="ConsPlusNormal"/>
            </w:pPr>
            <w:r>
              <w:t xml:space="preserve">Охлаждаемых рабочих или сопловых лопаток, верхней бандажной полки или других компонентов турбин, отличных </w:t>
            </w:r>
            <w:proofErr w:type="gramStart"/>
            <w:r>
              <w:t>от</w:t>
            </w:r>
            <w:proofErr w:type="gramEnd"/>
            <w:r>
              <w:t xml:space="preserve"> описанных в </w:t>
            </w:r>
            <w:hyperlink w:anchor="P7522">
              <w:r>
                <w:rPr>
                  <w:color w:val="0000FF"/>
                </w:rPr>
                <w:t>пункте 9.5.3.1.1</w:t>
              </w:r>
            </w:hyperlink>
            <w:r>
              <w:t>, разработанных для эксплуатации в газовом потоке с температурой 1693 K (1420 °C) или выше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Температура газового потока является средней полной температурой газового тракта (температурой торможения газового потока) на передней кромке плоскости компонента турбины при продолжительной работе двигателя в установившемся режиме с сертифицированной или определенной максимальной рабочей температурой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компонентов газотурбинных двигателей, указанных в </w:t>
            </w:r>
            <w:hyperlink w:anchor="P7583">
              <w:r>
                <w:rPr>
                  <w:color w:val="0000FF"/>
                </w:rPr>
                <w:t>пункте 9.5.3.1.5</w:t>
              </w:r>
            </w:hyperlink>
            <w:r>
              <w:t xml:space="preserve">, см. также </w:t>
            </w:r>
            <w:hyperlink w:anchor="P9213">
              <w:r>
                <w:rPr>
                  <w:color w:val="0000FF"/>
                </w:rPr>
                <w:t>пункт 9.5.3.1.5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8" w:name="P7594"/>
            <w:bookmarkEnd w:id="548"/>
            <w:r>
              <w:t>9.5.3.1.6.</w:t>
            </w:r>
          </w:p>
        </w:tc>
        <w:tc>
          <w:tcPr>
            <w:tcW w:w="5669" w:type="dxa"/>
            <w:tcBorders>
              <w:top w:val="nil"/>
              <w:left w:val="nil"/>
              <w:bottom w:val="nil"/>
              <w:right w:val="nil"/>
            </w:tcBorders>
          </w:tcPr>
          <w:p w:rsidR="000F7B95" w:rsidRDefault="000F7B95">
            <w:pPr>
              <w:pStyle w:val="ConsPlusNormal"/>
            </w:pPr>
            <w:r>
              <w:t>Различных рабочих лопаток, жестко (неподвижно) соединенных с диском газотурбинного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49" w:name="P7597"/>
            <w:bookmarkEnd w:id="549"/>
            <w:r>
              <w:t>9.5.3.1.7.</w:t>
            </w:r>
          </w:p>
        </w:tc>
        <w:tc>
          <w:tcPr>
            <w:tcW w:w="5669" w:type="dxa"/>
            <w:tcBorders>
              <w:top w:val="nil"/>
              <w:left w:val="nil"/>
              <w:bottom w:val="nil"/>
              <w:right w:val="nil"/>
            </w:tcBorders>
          </w:tcPr>
          <w:p w:rsidR="000F7B95" w:rsidRDefault="000F7B95">
            <w:pPr>
              <w:pStyle w:val="ConsPlusNormal"/>
            </w:pPr>
            <w:r>
              <w:t xml:space="preserve">Стойких к разрушению компонентов ротора газотурбинного двигателя, использующих материалы порошковой металлургии, определенные в </w:t>
            </w:r>
            <w:hyperlink w:anchor="P641">
              <w:r>
                <w:rPr>
                  <w:color w:val="0000FF"/>
                </w:rPr>
                <w:t>пункте 1.3.2.2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Стойкие к разрушению (отказоустойчивые) компоненты разработаны с использованием методик и подтверждений их работоспособности для прогнозирования и ограничения роста трещин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компонентов, указанных в </w:t>
            </w:r>
            <w:hyperlink w:anchor="P7597">
              <w:r>
                <w:rPr>
                  <w:color w:val="0000FF"/>
                </w:rPr>
                <w:t>пункте 9.5.3.1.7</w:t>
              </w:r>
            </w:hyperlink>
            <w:r>
              <w:t xml:space="preserve">, см. также </w:t>
            </w:r>
            <w:hyperlink w:anchor="P9221">
              <w:r>
                <w:rPr>
                  <w:color w:val="0000FF"/>
                </w:rPr>
                <w:t>пункт 9.5.3.1.6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0" w:name="P7608"/>
            <w:bookmarkEnd w:id="550"/>
            <w:r>
              <w:t>9.5.3.1.8.</w:t>
            </w:r>
          </w:p>
        </w:tc>
        <w:tc>
          <w:tcPr>
            <w:tcW w:w="5669" w:type="dxa"/>
            <w:tcBorders>
              <w:top w:val="nil"/>
              <w:left w:val="nil"/>
              <w:bottom w:val="nil"/>
              <w:right w:val="nil"/>
            </w:tcBorders>
          </w:tcPr>
          <w:p w:rsidR="000F7B95" w:rsidRDefault="000F7B95">
            <w:pPr>
              <w:pStyle w:val="ConsPlusNormal"/>
            </w:pPr>
            <w:r>
              <w:t>Лопаток вентилятора, имеющих все следующие характеристики: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20 процентов или более от общего объема одной или нескольких замкнутых полостей, содержащих исключительно вакуум или газ; 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одну или несколько замкнутых полостей с объемом 5 см</w:t>
            </w:r>
            <w:r>
              <w:rPr>
                <w:vertAlign w:val="superscript"/>
              </w:rPr>
              <w:t>3</w:t>
            </w:r>
            <w:r>
              <w:t xml:space="preserve">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608">
              <w:r>
                <w:rPr>
                  <w:color w:val="0000FF"/>
                </w:rPr>
                <w:t>пункта 9.5.3.1.8</w:t>
              </w:r>
            </w:hyperlink>
            <w:r>
              <w:t xml:space="preserve"> лопатка вентилятора - часть профиля лопатки вращающейся ступени или ступеней, обеспечивающих поток газа через компрессор или поток во втором контуре в газотурбинном двигателе;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w:t>
            </w:r>
          </w:p>
        </w:tc>
        <w:tc>
          <w:tcPr>
            <w:tcW w:w="5669" w:type="dxa"/>
            <w:tcBorders>
              <w:top w:val="nil"/>
              <w:left w:val="nil"/>
              <w:bottom w:val="nil"/>
              <w:right w:val="nil"/>
            </w:tcBorders>
          </w:tcPr>
          <w:p w:rsidR="000F7B95" w:rsidRDefault="000F7B95">
            <w:pPr>
              <w:pStyle w:val="ConsPlusNormal"/>
            </w:pPr>
            <w:r>
              <w:t>Технологии, требуемые для разработки или производства любого из следующих изделий: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9.5.3.2.1.</w:t>
            </w:r>
          </w:p>
        </w:tc>
        <w:tc>
          <w:tcPr>
            <w:tcW w:w="5669" w:type="dxa"/>
            <w:tcBorders>
              <w:top w:val="nil"/>
              <w:left w:val="nil"/>
              <w:bottom w:val="nil"/>
              <w:right w:val="nil"/>
            </w:tcBorders>
          </w:tcPr>
          <w:p w:rsidR="000F7B95" w:rsidRDefault="000F7B95">
            <w:pPr>
              <w:pStyle w:val="ConsPlusNormal"/>
            </w:pPr>
            <w:r>
              <w:t>Моделей, предназначенных для испытаний в аэродинамических трубах и оборудованных бесконтактными датчиками, способными передавать данные от этих датчиков системе сбора информации;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9.5.3.2.2.</w:t>
            </w:r>
          </w:p>
        </w:tc>
        <w:tc>
          <w:tcPr>
            <w:tcW w:w="5669" w:type="dxa"/>
            <w:tcBorders>
              <w:top w:val="nil"/>
              <w:left w:val="nil"/>
              <w:bottom w:val="nil"/>
              <w:right w:val="nil"/>
            </w:tcBorders>
          </w:tcPr>
          <w:p w:rsidR="000F7B95" w:rsidRDefault="000F7B95">
            <w:pPr>
              <w:pStyle w:val="ConsPlusNormal"/>
            </w:pPr>
            <w:r>
              <w:t>Лопастей воздушных винтов или турбовентиляторных двигателей, выполненных из композиционных материалов и рассчитанных на мощность выше 2000 кВт при скорости полета, превышающей 0,55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1" w:name="P7630"/>
            <w:bookmarkEnd w:id="551"/>
            <w:r>
              <w:t>9.5.3.3.</w:t>
            </w:r>
          </w:p>
        </w:tc>
        <w:tc>
          <w:tcPr>
            <w:tcW w:w="5669" w:type="dxa"/>
            <w:tcBorders>
              <w:top w:val="nil"/>
              <w:left w:val="nil"/>
              <w:bottom w:val="nil"/>
              <w:right w:val="nil"/>
            </w:tcBorders>
          </w:tcPr>
          <w:p w:rsidR="000F7B95" w:rsidRDefault="000F7B95">
            <w:pPr>
              <w:pStyle w:val="ConsPlusNormal"/>
            </w:pPr>
            <w:r>
              <w:t xml:space="preserve">Технологии, требуемые для получения охлаждающих отверстий в компонентах газотурбинных двигателей, выполненных с использованием любой из технологий, определенных в </w:t>
            </w:r>
            <w:hyperlink w:anchor="P7522">
              <w:r>
                <w:rPr>
                  <w:color w:val="0000FF"/>
                </w:rPr>
                <w:t>пункте 9.5.3.1.1</w:t>
              </w:r>
            </w:hyperlink>
            <w:r>
              <w:t xml:space="preserve">, </w:t>
            </w:r>
            <w:hyperlink w:anchor="P7533">
              <w:r>
                <w:rPr>
                  <w:color w:val="0000FF"/>
                </w:rPr>
                <w:t>9.5.3.1.2</w:t>
              </w:r>
            </w:hyperlink>
            <w:r>
              <w:t xml:space="preserve"> или </w:t>
            </w:r>
            <w:hyperlink w:anchor="P7583">
              <w:r>
                <w:rPr>
                  <w:color w:val="0000FF"/>
                </w:rPr>
                <w:t>9.5.3.1.5</w:t>
              </w:r>
            </w:hyperlink>
            <w:r>
              <w:t>, и имеющих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9.5.3.3.1.</w:t>
            </w:r>
          </w:p>
        </w:tc>
        <w:tc>
          <w:tcPr>
            <w:tcW w:w="5669" w:type="dxa"/>
            <w:tcBorders>
              <w:top w:val="nil"/>
              <w:left w:val="nil"/>
              <w:bottom w:val="nil"/>
              <w:right w:val="nil"/>
            </w:tcBorders>
          </w:tcPr>
          <w:p w:rsidR="000F7B95" w:rsidRDefault="000F7B95">
            <w:pPr>
              <w:pStyle w:val="ConsPlusNormal"/>
            </w:pPr>
            <w:proofErr w:type="gramStart"/>
            <w:r>
              <w:t>Имеющих</w:t>
            </w:r>
            <w:proofErr w:type="gramEnd"/>
            <w:r>
              <w:t xml:space="preserve"> все следующее: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минимальную площадь поперечного сечения отверстий менее 0,45 мм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пропорцию формы отверстий более 4,52;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угол наклона отверстий к поверхности 25 градусов или менее;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9.5.3.3.2.</w:t>
            </w:r>
          </w:p>
        </w:tc>
        <w:tc>
          <w:tcPr>
            <w:tcW w:w="5669" w:type="dxa"/>
            <w:tcBorders>
              <w:top w:val="nil"/>
              <w:left w:val="nil"/>
              <w:bottom w:val="nil"/>
              <w:right w:val="nil"/>
            </w:tcBorders>
          </w:tcPr>
          <w:p w:rsidR="000F7B95" w:rsidRDefault="000F7B95">
            <w:pPr>
              <w:pStyle w:val="ConsPlusNormal"/>
            </w:pPr>
            <w:proofErr w:type="gramStart"/>
            <w:r>
              <w:t>Имеющих</w:t>
            </w:r>
            <w:proofErr w:type="gramEnd"/>
            <w:r>
              <w:t xml:space="preserve"> все следующее: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минимальную площадь поперечного сечения отверстий менее 0,12 мм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пропорцию формы отверстий более 5,65;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угол наклона отверстий к поверхности более 25 градусов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630">
              <w:r>
                <w:rPr>
                  <w:color w:val="0000FF"/>
                </w:rPr>
                <w:t>Пункт 9.5.3.3</w:t>
              </w:r>
            </w:hyperlink>
            <w:r>
              <w:t xml:space="preserve"> не применяется к технологиям получения цилиндрических прямолинейных сквозных отверстий с постоянным радиусом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7630">
              <w:r>
                <w:rPr>
                  <w:color w:val="0000FF"/>
                </w:rPr>
                <w:t>пункта 9.5.3.3</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площадь поперечного сечения - площадь отверстия в плоскости, перпендикулярной оси отверстия;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пропорция формы отверстия - отношение номинальной длины вдоль оси отверстия к квадратному корню его минимальной площади поперечного сечения;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угол наклона - острый угол, измеренный между осью отверстия и плоскостью, касательной к аэродинамической поверхности в точке вхождения в нее этой оси.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Методы получения отверстий, описанных в </w:t>
            </w:r>
            <w:hyperlink w:anchor="P7630">
              <w:r>
                <w:rPr>
                  <w:color w:val="0000FF"/>
                </w:rPr>
                <w:t>пункте 9.5.3.3</w:t>
              </w:r>
            </w:hyperlink>
            <w:r>
              <w:t>, включают обработку лазерным лучом, водяной струей, электрохимическую обработку (ЭХО) или электроэрозионную обработку (ЭЭО);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9.5.3.4.</w:t>
            </w:r>
          </w:p>
        </w:tc>
        <w:tc>
          <w:tcPr>
            <w:tcW w:w="5669" w:type="dxa"/>
            <w:tcBorders>
              <w:top w:val="nil"/>
              <w:left w:val="nil"/>
              <w:bottom w:val="nil"/>
              <w:right w:val="nil"/>
            </w:tcBorders>
          </w:tcPr>
          <w:p w:rsidR="000F7B95" w:rsidRDefault="000F7B95">
            <w:pPr>
              <w:pStyle w:val="ConsPlusNormal"/>
            </w:pPr>
            <w:r>
              <w:t>Технологии, требуемые для разработки или производства вертолетных систем передачи мощности или систем передачи мощности на летательном аппарате с поворотным крылом или поворотными винтами;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9.5.3.5.</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поршневого дизельного двигателя силовой установки наземного транспортного средства, имеющего все нижеследующие характеристики: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объем камеры 1,2 м</w:t>
            </w:r>
            <w:r>
              <w:rPr>
                <w:vertAlign w:val="superscript"/>
              </w:rPr>
              <w:t>3</w:t>
            </w:r>
            <w:r>
              <w:t xml:space="preserve"> или меньше;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полную выходную мощность более 750 кВт, измеренную по стандартам 80/1269/ЕЕС, ИСО 2534 или по их национальным эквивалентам;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удельную мощность более 700 кВт/м</w:t>
            </w:r>
            <w:r>
              <w:rPr>
                <w:vertAlign w:val="superscript"/>
              </w:rPr>
              <w:t>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Объем камеры:</w:t>
            </w:r>
          </w:p>
          <w:p w:rsidR="000F7B95" w:rsidRDefault="000F7B95">
            <w:pPr>
              <w:pStyle w:val="ConsPlusNormal"/>
            </w:pPr>
            <w:r>
              <w:t>произведение трех линейных ортогональных размеров, измеренных следующим образом:</w:t>
            </w:r>
          </w:p>
          <w:p w:rsidR="000F7B95" w:rsidRDefault="000F7B95">
            <w:pPr>
              <w:pStyle w:val="ConsPlusNormal"/>
            </w:pPr>
            <w:r>
              <w:t>длина - длина коленчатого вала от фланца до наружной поверхности маховика;</w:t>
            </w:r>
          </w:p>
          <w:p w:rsidR="000F7B95" w:rsidRDefault="000F7B95">
            <w:pPr>
              <w:pStyle w:val="ConsPlusNormal"/>
            </w:pPr>
            <w:r>
              <w:t>ширина - наибольшее из следующих измерений:</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наружный размер между клапанными крышками;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расстояние между наружными кромками головок цилиндров;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диаметр картера маховика;</w:t>
            </w:r>
          </w:p>
          <w:p w:rsidR="000F7B95" w:rsidRDefault="000F7B95">
            <w:pPr>
              <w:pStyle w:val="ConsPlusNormal"/>
            </w:pPr>
            <w:r>
              <w:t>высота - наибольшее из следующих измерений: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расстояние от геометрической оси коленчатого вала до верхней плоскости крышки клапанного механизма (или головки цилиндра) плюс удвоенная длина хода поршня;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диаметр картера маховика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9.5.3.6.</w:t>
            </w:r>
          </w:p>
        </w:tc>
        <w:tc>
          <w:tcPr>
            <w:tcW w:w="5669" w:type="dxa"/>
            <w:tcBorders>
              <w:top w:val="nil"/>
              <w:left w:val="nil"/>
              <w:bottom w:val="nil"/>
              <w:right w:val="nil"/>
            </w:tcBorders>
          </w:tcPr>
          <w:p w:rsidR="000F7B95" w:rsidRDefault="000F7B95">
            <w:pPr>
              <w:pStyle w:val="ConsPlusNormal"/>
            </w:pPr>
            <w:r>
              <w:t>Технологии, требуемые для производства специально разработанных компонентов для дизельных двигателей с высокой выходной мощностью: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9.5.3.6.1.</w:t>
            </w:r>
          </w:p>
        </w:tc>
        <w:tc>
          <w:tcPr>
            <w:tcW w:w="5669" w:type="dxa"/>
            <w:tcBorders>
              <w:top w:val="nil"/>
              <w:left w:val="nil"/>
              <w:bottom w:val="nil"/>
              <w:right w:val="nil"/>
            </w:tcBorders>
          </w:tcPr>
          <w:p w:rsidR="000F7B95" w:rsidRDefault="000F7B95">
            <w:pPr>
              <w:pStyle w:val="ConsPlusNormal"/>
            </w:pPr>
            <w:r>
              <w:t xml:space="preserve">Технологии, требуемые для производства систем двигателя, имеющего все нижеперечисленные компоненты, в которых используются керамические материалы, определенные в </w:t>
            </w:r>
            <w:hyperlink w:anchor="P893">
              <w:r>
                <w:rPr>
                  <w:color w:val="0000FF"/>
                </w:rPr>
                <w:t>пункте 1.3.7</w:t>
              </w:r>
            </w:hyperlink>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гильзы цилиндров;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поршни;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головки цилиндров;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один или более иных компонентов (включая выпускные каналы, турбонагнетатели для турбонаддува, направляющие клапанов, клапанные блоки или изолированные топливные инжекторы);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9.5.3.6.2.</w:t>
            </w:r>
          </w:p>
        </w:tc>
        <w:tc>
          <w:tcPr>
            <w:tcW w:w="5669" w:type="dxa"/>
            <w:tcBorders>
              <w:top w:val="nil"/>
              <w:left w:val="nil"/>
              <w:bottom w:val="nil"/>
              <w:right w:val="nil"/>
            </w:tcBorders>
          </w:tcPr>
          <w:p w:rsidR="000F7B95" w:rsidRDefault="000F7B95">
            <w:pPr>
              <w:pStyle w:val="ConsPlusNormal"/>
            </w:pPr>
            <w:r>
              <w:t>Технологии, требуемые для производства турбонагнетательных систем с одноступенчатыми компрессорами, имеющих все следующие характеристики: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степень сжатия 4:1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расход топлива в диапазоне от 30 кг/мин до 130 кг/мин;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способность изменять проходное сечение компрессора или турбины;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9.5.3.6.3.</w:t>
            </w:r>
          </w:p>
        </w:tc>
        <w:tc>
          <w:tcPr>
            <w:tcW w:w="5669" w:type="dxa"/>
            <w:tcBorders>
              <w:top w:val="nil"/>
              <w:left w:val="nil"/>
              <w:bottom w:val="nil"/>
              <w:right w:val="nil"/>
            </w:tcBorders>
          </w:tcPr>
          <w:p w:rsidR="000F7B95" w:rsidRDefault="000F7B95">
            <w:pPr>
              <w:pStyle w:val="ConsPlusNormal"/>
            </w:pPr>
            <w:proofErr w:type="gramStart"/>
            <w:r>
              <w:t>Технологии, требуемые для производства специально разработанных многокомпонентных систем впрыска топлив (например, дизельного топлива или топлива для реактивных двигателей) с изменяющимися в сторону снижения значениями вязкости при температуре 310,8 K (37,8 °C) в диапазоне от 2,5 сСт для дизельного топлива до 0,5 сСт для бензина, и имеющих все следующее:</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величину впрыска, превышающую 230 мм</w:t>
            </w:r>
            <w:r>
              <w:rPr>
                <w:vertAlign w:val="superscript"/>
              </w:rPr>
              <w:t>3</w:t>
            </w:r>
            <w:r>
              <w:t xml:space="preserve"> за один впрыск в один цилиндр;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электронное управление, специально разработанное для автоматического переключения характеристик регулятора в зависимости от свойств топлива в целях обеспечения тех же характеристик двигателя при использовании соответствующих датчиков;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9.5.3.7.</w:t>
            </w:r>
          </w:p>
        </w:tc>
        <w:tc>
          <w:tcPr>
            <w:tcW w:w="5669" w:type="dxa"/>
            <w:tcBorders>
              <w:top w:val="nil"/>
              <w:left w:val="nil"/>
              <w:bottom w:val="nil"/>
              <w:right w:val="nil"/>
            </w:tcBorders>
          </w:tcPr>
          <w:p w:rsidR="000F7B95" w:rsidRDefault="000F7B95">
            <w:pPr>
              <w:pStyle w:val="ConsPlusNormal"/>
            </w:pPr>
            <w:proofErr w:type="gramStart"/>
            <w:r>
              <w:t>Технологии, требуемые для разработки или производства дизельных двигателей с высокой выходной мощностью, с твердой, газофазной или жидкопленочной (или их комбинациями) смазкой стенок цилиндров, позволяющей работать при температуре выше 723 K (450 °C), измеряемой на стенке цилиндра, на верхней границе перемещения верхнего поршневого кольца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Дизельные двигатели с высокой выходной мощностью - двигатели с заданным средним эффективным тормозным давлением 1,8 МПа или выше при скорости 2300 об/мин и при условии, что номинальная скорость составляет 2300 </w:t>
            </w:r>
            <w:proofErr w:type="gramStart"/>
            <w:r>
              <w:t>об</w:t>
            </w:r>
            <w:proofErr w:type="gramEnd"/>
            <w:r>
              <w:t>/мин или выше;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2" w:name="P7707"/>
            <w:bookmarkEnd w:id="552"/>
            <w:r>
              <w:t>9.5.3.8.</w:t>
            </w:r>
          </w:p>
        </w:tc>
        <w:tc>
          <w:tcPr>
            <w:tcW w:w="5669" w:type="dxa"/>
            <w:tcBorders>
              <w:top w:val="nil"/>
              <w:left w:val="nil"/>
              <w:bottom w:val="nil"/>
              <w:right w:val="nil"/>
            </w:tcBorders>
          </w:tcPr>
          <w:p w:rsidR="000F7B95" w:rsidRDefault="000F7B95">
            <w:pPr>
              <w:pStyle w:val="ConsPlusNormal"/>
            </w:pPr>
            <w:r>
              <w:t>Технологии, требуемые для электронно-цифровых систем управления газотурбинными двигателями (систем FADEC):</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9.5.3.8.1.</w:t>
            </w:r>
          </w:p>
        </w:tc>
        <w:tc>
          <w:tcPr>
            <w:tcW w:w="5669" w:type="dxa"/>
            <w:tcBorders>
              <w:top w:val="nil"/>
              <w:left w:val="nil"/>
              <w:bottom w:val="nil"/>
              <w:right w:val="nil"/>
            </w:tcBorders>
          </w:tcPr>
          <w:p w:rsidR="000F7B95" w:rsidRDefault="000F7B95">
            <w:pPr>
              <w:pStyle w:val="ConsPlusNormal"/>
            </w:pPr>
            <w:r>
              <w:t>Технологии разработки для установления функциональных требований к компонентам систем FADEC в целях регулировки тяги двигателя или мощности на валу (например, временные константы и точность обратной связи датчика, скорость коррекции топливного клапана);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9.5.3.8.2.</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компонентов контроля и диагностики, пригодных только для систем FADEC и используемых для регулировки тяги двигателя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9.5.3.8.3.</w:t>
            </w:r>
          </w:p>
        </w:tc>
        <w:tc>
          <w:tcPr>
            <w:tcW w:w="5669" w:type="dxa"/>
            <w:tcBorders>
              <w:top w:val="nil"/>
              <w:left w:val="nil"/>
              <w:bottom w:val="nil"/>
              <w:right w:val="nil"/>
            </w:tcBorders>
          </w:tcPr>
          <w:p w:rsidR="000F7B95" w:rsidRDefault="000F7B95">
            <w:pPr>
              <w:pStyle w:val="ConsPlusNormal"/>
            </w:pPr>
            <w:r>
              <w:t>Технологии разработки алгоритмов управления, включая исходную программу, пригодных только для систем FADEC и используемых для регулировки тяги двигателя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707">
              <w:proofErr w:type="gramStart"/>
              <w:r>
                <w:rPr>
                  <w:color w:val="0000FF"/>
                </w:rPr>
                <w:t>Пункт 9.5.3.8</w:t>
              </w:r>
            </w:hyperlink>
            <w:r>
              <w:t xml:space="preserve"> не применяется к техническим данным, относящимся к установке двигателя на самолет, которые в соответствии с требованиями органа, уполномоченного в области гражданской авиации, одного или более государств, являющихся участниками ВД, должны быть опубликованы для общего пользования (например, руководство по установке, инструкции по эксплуатации, инструкции для поддержания летной годности), или характеристикам интерфейса (например, обработка на входе/выходе, задание тяги планера</w:t>
            </w:r>
            <w:proofErr w:type="gramEnd"/>
            <w:r>
              <w:t xml:space="preserve">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технологий разработки или производства электронно-цифровых систем управления двигателями (систем FADEC) и их компонентов, указанных в </w:t>
            </w:r>
            <w:hyperlink w:anchor="P7707">
              <w:r>
                <w:rPr>
                  <w:color w:val="0000FF"/>
                </w:rPr>
                <w:t>пункте 9.5.3.8</w:t>
              </w:r>
            </w:hyperlink>
            <w:r>
              <w:t xml:space="preserve">, см. также </w:t>
            </w:r>
            <w:hyperlink w:anchor="P9228">
              <w:r>
                <w:rPr>
                  <w:color w:val="0000FF"/>
                </w:rPr>
                <w:t>пункт 9.5.3.2 раздела 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3" w:name="P7727"/>
            <w:bookmarkEnd w:id="553"/>
            <w:r>
              <w:t>9.5.3.9.</w:t>
            </w:r>
          </w:p>
        </w:tc>
        <w:tc>
          <w:tcPr>
            <w:tcW w:w="5669" w:type="dxa"/>
            <w:tcBorders>
              <w:top w:val="nil"/>
              <w:left w:val="nil"/>
              <w:bottom w:val="nil"/>
              <w:right w:val="nil"/>
            </w:tcBorders>
          </w:tcPr>
          <w:p w:rsidR="000F7B95" w:rsidRDefault="000F7B95">
            <w:pPr>
              <w:pStyle w:val="ConsPlusNormal"/>
            </w:pPr>
            <w:r>
              <w:t>Технологии для регулируемых систем проточной части, разработанных для поддержания устойчивости двигателя, для компрессорных турбин, турбин вентилятора, силовых турбин или реактивных сопел:</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9.5.3.9.1.</w:t>
            </w:r>
          </w:p>
        </w:tc>
        <w:tc>
          <w:tcPr>
            <w:tcW w:w="5669" w:type="dxa"/>
            <w:tcBorders>
              <w:top w:val="nil"/>
              <w:left w:val="nil"/>
              <w:bottom w:val="nil"/>
              <w:right w:val="nil"/>
            </w:tcBorders>
          </w:tcPr>
          <w:p w:rsidR="000F7B95" w:rsidRDefault="000F7B95">
            <w:pPr>
              <w:pStyle w:val="ConsPlusNormal"/>
            </w:pPr>
            <w:r>
              <w:t>Технологии разработки для получения функциональных требований для компонентов, которые поддерживают устойчивость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9.5.3.9.2.</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ключевых компонентов регулируемых систем проточной части, поддерживающих устойчивость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9.5.3.9.3.</w:t>
            </w:r>
          </w:p>
        </w:tc>
        <w:tc>
          <w:tcPr>
            <w:tcW w:w="5669" w:type="dxa"/>
            <w:tcBorders>
              <w:top w:val="nil"/>
              <w:left w:val="nil"/>
              <w:bottom w:val="nil"/>
              <w:right w:val="nil"/>
            </w:tcBorders>
          </w:tcPr>
          <w:p w:rsidR="000F7B95" w:rsidRDefault="000F7B95">
            <w:pPr>
              <w:pStyle w:val="ConsPlusNormal"/>
            </w:pPr>
            <w:r>
              <w:t>Технологии разработки алгоритмов управления, включая исходный код, уникальный для регулируемой системы проточной части, поддерживающих устойчивость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727">
              <w:r>
                <w:rPr>
                  <w:color w:val="0000FF"/>
                </w:rPr>
                <w:t>Пункт 9.5.3.9</w:t>
              </w:r>
            </w:hyperlink>
            <w:r>
              <w:t xml:space="preserve"> не применяется к технологиям разработки или производства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лопастей входного направляющего аппарата;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лопастей вентилятора с изменяемым шагом или тягового вентилятора;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регулируемых лопаток компрессора;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клапанов перепуска воздуха от компрессора;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регулируемой геометрии проточной части для обратной тяги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9.5.3.10.</w:t>
            </w:r>
          </w:p>
        </w:tc>
        <w:tc>
          <w:tcPr>
            <w:tcW w:w="5669" w:type="dxa"/>
            <w:tcBorders>
              <w:top w:val="nil"/>
              <w:left w:val="nil"/>
              <w:bottom w:val="nil"/>
              <w:right w:val="nil"/>
            </w:tcBorders>
          </w:tcPr>
          <w:p w:rsidR="000F7B95" w:rsidRDefault="000F7B95">
            <w:pPr>
              <w:pStyle w:val="ConsPlusNormal"/>
            </w:pPr>
            <w:proofErr w:type="gramStart"/>
            <w:r>
              <w:t>Технология, требуемая для разработки систем складывания крыльев и предназначенная для оснащенных газотурбинными двигателями ЛА с неизменяемой геометрией крыла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1"/>
            </w:pPr>
            <w:bookmarkStart w:id="554" w:name="P7751"/>
            <w:bookmarkEnd w:id="554"/>
            <w:r>
              <w:t>Раздел 2</w:t>
            </w:r>
          </w:p>
          <w:p w:rsidR="000F7B95" w:rsidRDefault="000F7B95">
            <w:pPr>
              <w:pStyle w:val="ConsPlusNormal"/>
              <w:jc w:val="center"/>
            </w:pPr>
            <w:r>
              <w:t>"Чувствительные" товары и технологии</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1. Специальные материалы и связанные с ними оборудование и снаряжение</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5" w:name="P7757"/>
            <w:bookmarkEnd w:id="555"/>
            <w:r>
              <w:t>1.1.1.</w:t>
            </w:r>
          </w:p>
        </w:tc>
        <w:tc>
          <w:tcPr>
            <w:tcW w:w="5669" w:type="dxa"/>
            <w:tcBorders>
              <w:top w:val="nil"/>
              <w:left w:val="nil"/>
              <w:bottom w:val="nil"/>
              <w:right w:val="nil"/>
            </w:tcBorders>
          </w:tcPr>
          <w:p w:rsidR="000F7B95" w:rsidRDefault="000F7B95">
            <w:pPr>
              <w:pStyle w:val="ConsPlusNormal"/>
            </w:pPr>
            <w:r>
              <w:t xml:space="preserve">Конструкции из композиционных материалов объемной или слоистой структуры, состоящие из органической матрицы и волокнистых или нитевидных материалов, определенных в </w:t>
            </w:r>
            <w:hyperlink w:anchor="P1032">
              <w:r>
                <w:rPr>
                  <w:color w:val="0000FF"/>
                </w:rPr>
                <w:t>пункте 1.3.10.3</w:t>
              </w:r>
            </w:hyperlink>
            <w:r>
              <w:t xml:space="preserve"> или </w:t>
            </w:r>
            <w:hyperlink w:anchor="P1052">
              <w:r>
                <w:rPr>
                  <w:color w:val="0000FF"/>
                </w:rPr>
                <w:t>1.3.10.4 раздела 1</w:t>
              </w:r>
            </w:hyperlink>
          </w:p>
        </w:tc>
        <w:tc>
          <w:tcPr>
            <w:tcW w:w="1928" w:type="dxa"/>
            <w:tcBorders>
              <w:top w:val="nil"/>
              <w:left w:val="nil"/>
              <w:bottom w:val="nil"/>
              <w:right w:val="nil"/>
            </w:tcBorders>
          </w:tcPr>
          <w:p w:rsidR="000F7B95" w:rsidRDefault="000F7B95">
            <w:pPr>
              <w:pStyle w:val="ConsPlusNormal"/>
              <w:jc w:val="center"/>
            </w:pPr>
            <w:r>
              <w:t>3926 90 920 0;</w:t>
            </w:r>
          </w:p>
          <w:p w:rsidR="000F7B95" w:rsidRDefault="000F7B95">
            <w:pPr>
              <w:pStyle w:val="ConsPlusNormal"/>
              <w:jc w:val="center"/>
            </w:pPr>
            <w:r>
              <w:t>3926 90 970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56" w:name="P7764"/>
            <w:bookmarkEnd w:id="556"/>
            <w:r>
              <w:t>1.3.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7" w:name="P7767"/>
            <w:bookmarkEnd w:id="557"/>
            <w:r>
              <w:t>1.3.1.</w:t>
            </w:r>
          </w:p>
        </w:tc>
        <w:tc>
          <w:tcPr>
            <w:tcW w:w="5669" w:type="dxa"/>
            <w:tcBorders>
              <w:top w:val="nil"/>
              <w:left w:val="nil"/>
              <w:bottom w:val="nil"/>
              <w:right w:val="nil"/>
            </w:tcBorders>
          </w:tcPr>
          <w:p w:rsidR="000F7B95" w:rsidRDefault="000F7B95">
            <w:pPr>
              <w:pStyle w:val="ConsPlusNormal"/>
            </w:pPr>
            <w:r>
              <w:t>Материалы, специально разработанные для поглощения электромагнитного излучения, или полимеры, обладающие собственной проводимостью: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58" w:name="P7770"/>
            <w:bookmarkEnd w:id="558"/>
            <w:r>
              <w:t>1.3.1.1.</w:t>
            </w:r>
          </w:p>
        </w:tc>
        <w:tc>
          <w:tcPr>
            <w:tcW w:w="5669" w:type="dxa"/>
            <w:tcBorders>
              <w:top w:val="nil"/>
              <w:left w:val="nil"/>
              <w:bottom w:val="nil"/>
              <w:right w:val="nil"/>
            </w:tcBorders>
          </w:tcPr>
          <w:p w:rsidR="000F7B95" w:rsidRDefault="000F7B95">
            <w:pPr>
              <w:pStyle w:val="ConsPlusNormal"/>
            </w:pPr>
            <w:r>
              <w:t>Материалы для поглощения электромагнитных волн в области частот от 2 x 10</w:t>
            </w:r>
            <w:r>
              <w:rPr>
                <w:vertAlign w:val="superscript"/>
              </w:rPr>
              <w:t>8</w:t>
            </w:r>
            <w:r>
              <w:t xml:space="preserve"> Гц до 3 x 10</w:t>
            </w:r>
            <w:r>
              <w:rPr>
                <w:vertAlign w:val="superscript"/>
              </w:rPr>
              <w:t>12</w:t>
            </w:r>
            <w:r>
              <w:t xml:space="preserve"> Гц</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59" w:name="P7778"/>
            <w:bookmarkEnd w:id="559"/>
            <w:r>
              <w:t xml:space="preserve">1. </w:t>
            </w:r>
            <w:hyperlink w:anchor="P7770">
              <w:r>
                <w:rPr>
                  <w:color w:val="0000FF"/>
                </w:rPr>
                <w:t>Пункт 1.3.1.1</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поглотителям войлочного типа, изготовленным из натуральных и синтетических волокон, содержащим немагнитный наполнитель;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поглотителям, не имеющим магнитных потерь, рабочая поверхность которых не является плоской, включая пирамиды, конусы, клинья и спиралевидные поверхности;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плоским поглотителям, имеющим все нижеперечисленные характеристики: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560" w:name="P7782"/>
            <w:bookmarkEnd w:id="560"/>
            <w:r>
              <w:t xml:space="preserve">1) </w:t>
            </w:r>
            <w:proofErr w:type="gramStart"/>
            <w:r>
              <w:t>изготовленным</w:t>
            </w:r>
            <w:proofErr w:type="gramEnd"/>
            <w:r>
              <w:t xml:space="preserve"> из любых следующих материалов:</w:t>
            </w:r>
          </w:p>
          <w:p w:rsidR="000F7B95" w:rsidRDefault="000F7B95">
            <w:pPr>
              <w:pStyle w:val="ConsPlusNormal"/>
            </w:pPr>
            <w:r>
              <w:t xml:space="preserve">вспененных полимерных материалов (гибких или негибких) с углеродным наполнением или органических материалов, включая связующие, обеспечивающих более 5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процентов, и не способных выдерживать температуры, превышающие 450 K (177 °C); или</w:t>
            </w:r>
          </w:p>
          <w:p w:rsidR="000F7B95" w:rsidRDefault="000F7B95">
            <w:pPr>
              <w:pStyle w:val="ConsPlusNormal"/>
            </w:pPr>
            <w:r>
              <w:t xml:space="preserve">керамических материалов, обеспечивающих более 20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15 процентов, и не способных выдерживать температуры, превышающие 800 K (527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7782">
              <w:r>
                <w:rPr>
                  <w:color w:val="0000FF"/>
                </w:rPr>
                <w:t>подпункта 1 пункта "в" примечания 1</w:t>
              </w:r>
            </w:hyperlink>
            <w:r>
              <w:t xml:space="preserve"> к пункту 1.3.1.1 образцы для проведения испытаний на поглощение должны иметь форму квадрата со стороной не менее пяти длин волн средней частоты и располагаться в дальней зоне излучающего элемента;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прочность при растяжении менее 7 x 10</w:t>
            </w:r>
            <w:r>
              <w:rPr>
                <w:vertAlign w:val="superscript"/>
              </w:rPr>
              <w:t>6</w:t>
            </w:r>
            <w:r>
              <w:t xml:space="preserve"> Н/м</w:t>
            </w:r>
            <w:proofErr w:type="gramStart"/>
            <w:r>
              <w:rPr>
                <w:vertAlign w:val="superscript"/>
              </w:rPr>
              <w:t>2</w:t>
            </w:r>
            <w:proofErr w:type="gramEnd"/>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прочность при сжатии менее 14 x 10</w:t>
            </w:r>
            <w:r>
              <w:rPr>
                <w:vertAlign w:val="superscript"/>
              </w:rPr>
              <w:t>6</w:t>
            </w:r>
            <w:r>
              <w:t xml:space="preserve"> Н/м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плоским поглотителям, выполненным из спеченного феррита и имеющим все нижеперечисленные характеристики:</w:t>
            </w:r>
          </w:p>
          <w:p w:rsidR="000F7B95" w:rsidRDefault="000F7B95">
            <w:pPr>
              <w:pStyle w:val="ConsPlusNormal"/>
            </w:pPr>
            <w:r>
              <w:t>удельный вес более 4,4 г/см</w:t>
            </w:r>
            <w:r>
              <w:rPr>
                <w:vertAlign w:val="superscript"/>
              </w:rPr>
              <w:t>3</w:t>
            </w:r>
            <w:r>
              <w:t>; и</w:t>
            </w:r>
          </w:p>
          <w:p w:rsidR="000F7B95" w:rsidRDefault="000F7B95">
            <w:pPr>
              <w:pStyle w:val="ConsPlusNormal"/>
            </w:pPr>
            <w:r>
              <w:t>максимальную рабочую температуру 548 K (275 °C)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к плоским поглотителям (абсорберам), не имеющим магнитных потерь, изготовленным из поропластов с плотностью 0,15 г/см</w:t>
            </w:r>
            <w:r>
              <w:rPr>
                <w:vertAlign w:val="superscript"/>
              </w:rPr>
              <w:t>3</w:t>
            </w:r>
            <w:r>
              <w:t xml:space="preserve">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Поропластами называются эластичные пористые материалы, имеющие воздухонаполненную внутреннюю структуру. Поропластами также являются </w:t>
            </w:r>
            <w:proofErr w:type="gramStart"/>
            <w:r>
              <w:t>сетчатые</w:t>
            </w:r>
            <w:proofErr w:type="gramEnd"/>
            <w:r>
              <w:t xml:space="preserve"> пеноматериалы.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Магнитные материалы для обеспечения поглощения волн, указанные в </w:t>
            </w:r>
            <w:hyperlink w:anchor="P7778">
              <w:r>
                <w:rPr>
                  <w:color w:val="0000FF"/>
                </w:rPr>
                <w:t>примечании 1</w:t>
              </w:r>
            </w:hyperlink>
            <w:r>
              <w:t xml:space="preserve"> к пункту 1.3.1.1, не освобождаются от контроля, если они содержатся в красках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1" w:name="P7796"/>
            <w:bookmarkEnd w:id="561"/>
            <w:r>
              <w:t>1.3.1.2.</w:t>
            </w:r>
          </w:p>
        </w:tc>
        <w:tc>
          <w:tcPr>
            <w:tcW w:w="5669" w:type="dxa"/>
            <w:tcBorders>
              <w:top w:val="nil"/>
              <w:left w:val="nil"/>
              <w:bottom w:val="nil"/>
              <w:right w:val="nil"/>
            </w:tcBorders>
          </w:tcPr>
          <w:p w:rsidR="000F7B95" w:rsidRDefault="000F7B95">
            <w:pPr>
              <w:pStyle w:val="ConsPlusNormal"/>
            </w:pPr>
            <w:r>
              <w:t>Материалы для поглощения волн на частотах, превышающих 1,5 x 10</w:t>
            </w:r>
            <w:r>
              <w:rPr>
                <w:vertAlign w:val="superscript"/>
              </w:rPr>
              <w:t>14</w:t>
            </w:r>
            <w:r>
              <w:t xml:space="preserve"> Гц, но ниже, чем 3,7 x 10</w:t>
            </w:r>
            <w:r>
              <w:rPr>
                <w:vertAlign w:val="superscript"/>
              </w:rPr>
              <w:t>14</w:t>
            </w:r>
            <w:r>
              <w:t xml:space="preserve"> Гц, и непрозрачные для видимого света</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796">
              <w:r>
                <w:rPr>
                  <w:color w:val="0000FF"/>
                </w:rPr>
                <w:t>Пункт 1.3.1.2</w:t>
              </w:r>
            </w:hyperlink>
            <w:r>
              <w:t xml:space="preserve"> не применяется к материалам, специально разработанным или определенным для применения в лазерной маркировке или сварке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2" w:name="P7805"/>
            <w:bookmarkEnd w:id="562"/>
            <w:r>
              <w:t>1.3.1.3.</w:t>
            </w:r>
          </w:p>
        </w:tc>
        <w:tc>
          <w:tcPr>
            <w:tcW w:w="5669" w:type="dxa"/>
            <w:tcBorders>
              <w:top w:val="nil"/>
              <w:left w:val="nil"/>
              <w:bottom w:val="nil"/>
              <w:right w:val="nil"/>
            </w:tcBorders>
          </w:tcPr>
          <w:p w:rsidR="000F7B95" w:rsidRDefault="000F7B95">
            <w:pPr>
              <w:pStyle w:val="ConsPlusNormal"/>
            </w:pPr>
            <w:r>
              <w:t>Электропроводящие полимерные материалы с объемной электропроводностью более 10 000 См/м (Сименс/м) или поверхностным удельным сопротивлением менее 100 Ом/м</w:t>
            </w:r>
            <w:proofErr w:type="gramStart"/>
            <w:r>
              <w:rPr>
                <w:vertAlign w:val="superscript"/>
              </w:rPr>
              <w:t>2</w:t>
            </w:r>
            <w:proofErr w:type="gramEnd"/>
            <w:r>
              <w:t>, полученные на основе любого из следующих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1.3.1.3.1.</w:t>
            </w:r>
          </w:p>
        </w:tc>
        <w:tc>
          <w:tcPr>
            <w:tcW w:w="5669" w:type="dxa"/>
            <w:tcBorders>
              <w:top w:val="nil"/>
              <w:left w:val="nil"/>
              <w:bottom w:val="nil"/>
              <w:right w:val="nil"/>
            </w:tcBorders>
          </w:tcPr>
          <w:p w:rsidR="000F7B95" w:rsidRDefault="000F7B95">
            <w:pPr>
              <w:pStyle w:val="ConsPlusNormal"/>
            </w:pPr>
            <w:r>
              <w:t>Полианилина;</w:t>
            </w:r>
          </w:p>
        </w:tc>
        <w:tc>
          <w:tcPr>
            <w:tcW w:w="1928" w:type="dxa"/>
            <w:tcBorders>
              <w:top w:val="nil"/>
              <w:left w:val="nil"/>
              <w:bottom w:val="nil"/>
              <w:right w:val="nil"/>
            </w:tcBorders>
          </w:tcPr>
          <w:p w:rsidR="000F7B95" w:rsidRDefault="000F7B95">
            <w:pPr>
              <w:pStyle w:val="ConsPlusNormal"/>
              <w:jc w:val="center"/>
            </w:pPr>
            <w:r>
              <w:t>3909 39 000 0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1.3.1.3.2.</w:t>
            </w:r>
          </w:p>
        </w:tc>
        <w:tc>
          <w:tcPr>
            <w:tcW w:w="5669" w:type="dxa"/>
            <w:tcBorders>
              <w:top w:val="nil"/>
              <w:left w:val="nil"/>
              <w:bottom w:val="nil"/>
              <w:right w:val="nil"/>
            </w:tcBorders>
          </w:tcPr>
          <w:p w:rsidR="000F7B95" w:rsidRDefault="000F7B95">
            <w:pPr>
              <w:pStyle w:val="ConsPlusNormal"/>
            </w:pPr>
            <w:r>
              <w:t>Полипиррола;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1.3.1.3.3.</w:t>
            </w:r>
          </w:p>
        </w:tc>
        <w:tc>
          <w:tcPr>
            <w:tcW w:w="5669" w:type="dxa"/>
            <w:tcBorders>
              <w:top w:val="nil"/>
              <w:left w:val="nil"/>
              <w:bottom w:val="nil"/>
              <w:right w:val="nil"/>
            </w:tcBorders>
          </w:tcPr>
          <w:p w:rsidR="000F7B95" w:rsidRDefault="000F7B95">
            <w:pPr>
              <w:pStyle w:val="ConsPlusNormal"/>
            </w:pPr>
            <w:r>
              <w:t>Политиофена;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1.3.1.3.4.</w:t>
            </w:r>
          </w:p>
        </w:tc>
        <w:tc>
          <w:tcPr>
            <w:tcW w:w="5669" w:type="dxa"/>
            <w:tcBorders>
              <w:top w:val="nil"/>
              <w:left w:val="nil"/>
              <w:bottom w:val="nil"/>
              <w:right w:val="nil"/>
            </w:tcBorders>
          </w:tcPr>
          <w:p w:rsidR="000F7B95" w:rsidRDefault="000F7B95">
            <w:pPr>
              <w:pStyle w:val="ConsPlusNormal"/>
            </w:pPr>
            <w:r>
              <w:t>Полифенилен-винилена; или</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1.3.1.3.5.</w:t>
            </w:r>
          </w:p>
        </w:tc>
        <w:tc>
          <w:tcPr>
            <w:tcW w:w="5669" w:type="dxa"/>
            <w:tcBorders>
              <w:top w:val="nil"/>
              <w:left w:val="nil"/>
              <w:bottom w:val="nil"/>
              <w:right w:val="nil"/>
            </w:tcBorders>
          </w:tcPr>
          <w:p w:rsidR="000F7B95" w:rsidRDefault="000F7B95">
            <w:pPr>
              <w:pStyle w:val="ConsPlusNormal"/>
            </w:pPr>
            <w:r>
              <w:t>Политиенилен-винилена</w:t>
            </w:r>
          </w:p>
        </w:tc>
        <w:tc>
          <w:tcPr>
            <w:tcW w:w="1928" w:type="dxa"/>
            <w:tcBorders>
              <w:top w:val="nil"/>
              <w:left w:val="nil"/>
              <w:bottom w:val="nil"/>
              <w:right w:val="nil"/>
            </w:tcBorders>
          </w:tcPr>
          <w:p w:rsidR="000F7B95" w:rsidRDefault="000F7B95">
            <w:pPr>
              <w:pStyle w:val="ConsPlusNormal"/>
              <w:jc w:val="center"/>
            </w:pPr>
            <w:r>
              <w:t>3919 90 000 0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Объемная электропроводность и поверхностное удельное сопротивление должны определяться в соответствии со стандартной методикой ASTM D-257 или ее национальным эквивалентом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805">
              <w:r>
                <w:rPr>
                  <w:color w:val="0000FF"/>
                </w:rPr>
                <w:t>Пункт 1.3.1.3</w:t>
              </w:r>
            </w:hyperlink>
            <w:r>
              <w:t xml:space="preserve"> не применяется к материалам в жидком виде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3" w:name="P7831"/>
            <w:bookmarkEnd w:id="563"/>
            <w:r>
              <w:t>1.3.2.</w:t>
            </w:r>
          </w:p>
        </w:tc>
        <w:tc>
          <w:tcPr>
            <w:tcW w:w="5669" w:type="dxa"/>
            <w:tcBorders>
              <w:top w:val="nil"/>
              <w:left w:val="nil"/>
              <w:bottom w:val="nil"/>
              <w:right w:val="nil"/>
            </w:tcBorders>
          </w:tcPr>
          <w:p w:rsidR="000F7B95" w:rsidRDefault="000F7B95">
            <w:pPr>
              <w:pStyle w:val="ConsPlusNormal"/>
            </w:pPr>
            <w:r>
              <w:t>Композиционные материалы с керамической матрицей: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64" w:name="P7834"/>
            <w:bookmarkEnd w:id="564"/>
            <w:r>
              <w:t>1.3.2.1.</w:t>
            </w:r>
          </w:p>
        </w:tc>
        <w:tc>
          <w:tcPr>
            <w:tcW w:w="5669" w:type="dxa"/>
            <w:tcBorders>
              <w:top w:val="nil"/>
              <w:left w:val="nil"/>
              <w:bottom w:val="nil"/>
              <w:right w:val="nil"/>
            </w:tcBorders>
          </w:tcPr>
          <w:p w:rsidR="000F7B95" w:rsidRDefault="000F7B95">
            <w:pPr>
              <w:pStyle w:val="ConsPlusNormal"/>
            </w:pPr>
            <w:r>
              <w:t>Композиционные материалы типа керамика-керамика с оксидными или стеклянными матрицами, усиленными любым из следующего:</w:t>
            </w:r>
          </w:p>
          <w:p w:rsidR="000F7B95" w:rsidRDefault="000F7B95">
            <w:pPr>
              <w:pStyle w:val="ConsPlusNormal"/>
            </w:pPr>
            <w:r>
              <w:t>а) непрерывными волокнами любой из следующих систем:</w:t>
            </w:r>
          </w:p>
          <w:p w:rsidR="000F7B95" w:rsidRDefault="000F7B95">
            <w:pPr>
              <w:pStyle w:val="ConsPlusNormal"/>
            </w:pPr>
            <w:r>
              <w:t>AL</w:t>
            </w:r>
            <w:r>
              <w:rPr>
                <w:vertAlign w:val="subscript"/>
              </w:rPr>
              <w:t>2</w:t>
            </w:r>
            <w:r>
              <w:t>O</w:t>
            </w:r>
            <w:r>
              <w:rPr>
                <w:vertAlign w:val="subscript"/>
              </w:rPr>
              <w:t>3</w:t>
            </w:r>
            <w:r>
              <w:t xml:space="preserve"> (CAS 1344-28-1); или</w:t>
            </w:r>
          </w:p>
          <w:p w:rsidR="000F7B95" w:rsidRDefault="000F7B95">
            <w:pPr>
              <w:pStyle w:val="ConsPlusNormal"/>
            </w:pPr>
            <w:r>
              <w:t>Si-C-N; или</w:t>
            </w:r>
          </w:p>
        </w:tc>
        <w:tc>
          <w:tcPr>
            <w:tcW w:w="1928" w:type="dxa"/>
            <w:vMerge w:val="restart"/>
            <w:tcBorders>
              <w:top w:val="nil"/>
              <w:left w:val="nil"/>
              <w:bottom w:val="nil"/>
              <w:right w:val="nil"/>
            </w:tcBorders>
          </w:tcPr>
          <w:p w:rsidR="000F7B95" w:rsidRDefault="000F7B95">
            <w:pPr>
              <w:pStyle w:val="ConsPlusNormal"/>
              <w:jc w:val="center"/>
            </w:pPr>
            <w:r>
              <w:t>2849;</w:t>
            </w:r>
          </w:p>
          <w:p w:rsidR="000F7B95" w:rsidRDefault="000F7B95">
            <w:pPr>
              <w:pStyle w:val="ConsPlusNormal"/>
              <w:jc w:val="center"/>
            </w:pPr>
            <w:r>
              <w:t>2850 00;</w:t>
            </w:r>
          </w:p>
          <w:p w:rsidR="000F7B95" w:rsidRDefault="000F7B95">
            <w:pPr>
              <w:pStyle w:val="ConsPlusNormal"/>
              <w:jc w:val="center"/>
            </w:pPr>
            <w:r>
              <w:t>8807 90 000 2 8807 90 000 3 8807 90 000 9 9306 90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Подпункт "а" </w:t>
            </w:r>
            <w:hyperlink w:anchor="P7834">
              <w:r>
                <w:rPr>
                  <w:color w:val="0000FF"/>
                </w:rPr>
                <w:t>пункта 1.3.2.1</w:t>
              </w:r>
            </w:hyperlink>
            <w:r>
              <w:t xml:space="preserve"> не применяется к композиционным материалам, армированным указанными волокнами из этих систем, имеющими предел прочности при растяжении ниже 700 МПа при температуре 1273 K (1000 °C) или деформацию ползучести более 1 процента при напряжении 100 МПа и температуре 1273 K (1000 °C) за 100 ч</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волокнами, имеющими все следующие характеристики:</w:t>
            </w:r>
          </w:p>
          <w:p w:rsidR="000F7B95" w:rsidRDefault="000F7B95">
            <w:pPr>
              <w:pStyle w:val="ConsPlusNormal"/>
            </w:pPr>
            <w:proofErr w:type="gramStart"/>
            <w:r>
              <w:t>изготовлены</w:t>
            </w:r>
            <w:proofErr w:type="gramEnd"/>
            <w:r>
              <w:t xml:space="preserve"> из любых следующих материалов: Si-N;</w:t>
            </w:r>
          </w:p>
          <w:p w:rsidR="000F7B95" w:rsidRPr="000F7B95" w:rsidRDefault="000F7B95">
            <w:pPr>
              <w:pStyle w:val="ConsPlusNormal"/>
              <w:rPr>
                <w:lang w:val="en-US"/>
              </w:rPr>
            </w:pPr>
            <w:r w:rsidRPr="000F7B95">
              <w:rPr>
                <w:lang w:val="en-US"/>
              </w:rPr>
              <w:t>Si-C;</w:t>
            </w:r>
          </w:p>
          <w:p w:rsidR="000F7B95" w:rsidRPr="000F7B95" w:rsidRDefault="000F7B95">
            <w:pPr>
              <w:pStyle w:val="ConsPlusNormal"/>
              <w:rPr>
                <w:lang w:val="en-US"/>
              </w:rPr>
            </w:pPr>
            <w:r w:rsidRPr="000F7B95">
              <w:rPr>
                <w:lang w:val="en-US"/>
              </w:rPr>
              <w:t xml:space="preserve">Si-Al-O-N; </w:t>
            </w:r>
            <w:r>
              <w:t>или</w:t>
            </w:r>
          </w:p>
          <w:p w:rsidR="000F7B95" w:rsidRDefault="000F7B95">
            <w:pPr>
              <w:pStyle w:val="ConsPlusNormal"/>
            </w:pPr>
            <w:r>
              <w:t>Si-O-N; и</w:t>
            </w:r>
          </w:p>
          <w:p w:rsidR="000F7B95" w:rsidRDefault="000F7B95">
            <w:pPr>
              <w:pStyle w:val="ConsPlusNormal"/>
            </w:pPr>
            <w:r>
              <w:t>имеют удельную прочность при растяжении, превышающую 12,7 x 10</w:t>
            </w:r>
            <w:r>
              <w:rPr>
                <w:vertAlign w:val="superscript"/>
              </w:rPr>
              <w:t>3</w:t>
            </w:r>
            <w:r>
              <w:t xml:space="preserve">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5" w:name="P7850"/>
            <w:bookmarkEnd w:id="565"/>
            <w:r>
              <w:t>1.3.2.2.</w:t>
            </w:r>
          </w:p>
        </w:tc>
        <w:tc>
          <w:tcPr>
            <w:tcW w:w="5669" w:type="dxa"/>
            <w:tcBorders>
              <w:top w:val="nil"/>
              <w:left w:val="nil"/>
              <w:bottom w:val="nil"/>
              <w:right w:val="nil"/>
            </w:tcBorders>
          </w:tcPr>
          <w:p w:rsidR="000F7B95" w:rsidRDefault="000F7B95">
            <w:pPr>
              <w:pStyle w:val="ConsPlusNormal"/>
            </w:pPr>
            <w:r>
              <w:t>Композиционные материалы типа керамика-керамика с непрерывной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w:t>
            </w:r>
          </w:p>
        </w:tc>
        <w:tc>
          <w:tcPr>
            <w:tcW w:w="1928" w:type="dxa"/>
            <w:tcBorders>
              <w:top w:val="nil"/>
              <w:left w:val="nil"/>
              <w:bottom w:val="nil"/>
              <w:right w:val="nil"/>
            </w:tcBorders>
          </w:tcPr>
          <w:p w:rsidR="000F7B95" w:rsidRDefault="000F7B95">
            <w:pPr>
              <w:pStyle w:val="ConsPlusNormal"/>
              <w:jc w:val="center"/>
            </w:pPr>
            <w:r>
              <w:t>2849 20 000 0;</w:t>
            </w:r>
          </w:p>
          <w:p w:rsidR="000F7B95" w:rsidRDefault="000F7B95">
            <w:pPr>
              <w:pStyle w:val="ConsPlusNormal"/>
              <w:jc w:val="center"/>
            </w:pPr>
            <w:r>
              <w:t>2849 90 100 0;</w:t>
            </w:r>
          </w:p>
          <w:p w:rsidR="000F7B95" w:rsidRDefault="000F7B95">
            <w:pPr>
              <w:pStyle w:val="ConsPlusNormal"/>
              <w:jc w:val="center"/>
            </w:pPr>
            <w:r>
              <w:t>2850 00 200 0;</w:t>
            </w:r>
          </w:p>
          <w:p w:rsidR="000F7B95" w:rsidRDefault="000F7B95">
            <w:pPr>
              <w:pStyle w:val="ConsPlusNormal"/>
              <w:jc w:val="center"/>
            </w:pPr>
            <w:r>
              <w:t>8113 00 200 0;</w:t>
            </w:r>
          </w:p>
          <w:p w:rsidR="000F7B95" w:rsidRDefault="000F7B95">
            <w:pPr>
              <w:pStyle w:val="ConsPlusNormal"/>
              <w:jc w:val="center"/>
            </w:pPr>
            <w:r>
              <w:t>8113 00 900 0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6" w:name="P7857"/>
            <w:bookmarkEnd w:id="566"/>
            <w:r>
              <w:t>1.3.3.</w:t>
            </w:r>
          </w:p>
        </w:tc>
        <w:tc>
          <w:tcPr>
            <w:tcW w:w="5669" w:type="dxa"/>
            <w:tcBorders>
              <w:top w:val="nil"/>
              <w:left w:val="nil"/>
              <w:bottom w:val="nil"/>
              <w:right w:val="nil"/>
            </w:tcBorders>
          </w:tcPr>
          <w:p w:rsidR="000F7B95" w:rsidRDefault="000F7B95">
            <w:pPr>
              <w:pStyle w:val="ConsPlusNormal"/>
            </w:pPr>
            <w:r>
              <w:t>Волокнистые или нитевидные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67" w:name="P7860"/>
            <w:bookmarkEnd w:id="567"/>
            <w:r>
              <w:t>1.3.3.1.</w:t>
            </w:r>
          </w:p>
        </w:tc>
        <w:tc>
          <w:tcPr>
            <w:tcW w:w="5669" w:type="dxa"/>
            <w:tcBorders>
              <w:top w:val="nil"/>
              <w:left w:val="nil"/>
              <w:bottom w:val="nil"/>
              <w:right w:val="nil"/>
            </w:tcBorders>
          </w:tcPr>
          <w:p w:rsidR="000F7B95" w:rsidRDefault="000F7B95">
            <w:pPr>
              <w:pStyle w:val="ConsPlusNormal"/>
            </w:pPr>
            <w:r>
              <w:t>Неорганические волокнистые или нитевидные материалы,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8101 96 000 0;</w:t>
            </w:r>
          </w:p>
          <w:p w:rsidR="000F7B95" w:rsidRDefault="000F7B95">
            <w:pPr>
              <w:pStyle w:val="ConsPlusNormal"/>
              <w:jc w:val="center"/>
            </w:pPr>
            <w:r>
              <w:t>8101 99 900 0;</w:t>
            </w:r>
          </w:p>
          <w:p w:rsidR="000F7B95" w:rsidRDefault="000F7B95">
            <w:pPr>
              <w:pStyle w:val="ConsPlusNormal"/>
              <w:jc w:val="center"/>
            </w:pPr>
            <w:r>
              <w:t>8108 90 300 8;</w:t>
            </w:r>
          </w:p>
          <w:p w:rsidR="000F7B95" w:rsidRDefault="000F7B95">
            <w:pPr>
              <w:pStyle w:val="ConsPlusNormal"/>
              <w:jc w:val="center"/>
            </w:pPr>
            <w:r>
              <w:t>9021 10 800 4;</w:t>
            </w:r>
          </w:p>
          <w:p w:rsidR="000F7B95" w:rsidRDefault="000F7B95">
            <w:pPr>
              <w:pStyle w:val="ConsPlusNormal"/>
              <w:jc w:val="center"/>
            </w:pPr>
            <w:r>
              <w:t>9021 29 000 4;</w:t>
            </w:r>
          </w:p>
          <w:p w:rsidR="000F7B95" w:rsidRDefault="000F7B95">
            <w:pPr>
              <w:pStyle w:val="ConsPlusNormal"/>
              <w:jc w:val="center"/>
            </w:pPr>
            <w:r>
              <w:t>8108 90 900 8;</w:t>
            </w:r>
          </w:p>
          <w:p w:rsidR="000F7B95" w:rsidRDefault="000F7B95">
            <w:pPr>
              <w:pStyle w:val="ConsPlusNormal"/>
              <w:jc w:val="center"/>
            </w:pPr>
            <w:r>
              <w:t>9021 10 800 4</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имеющие</w:t>
            </w:r>
            <w:proofErr w:type="gramEnd"/>
            <w:r>
              <w:t xml:space="preserve">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состоящие из 50 процентов или более по весу диоксида кремния и имеющие удельный модуль упругости, превышающий 2,54 x 10</w:t>
            </w:r>
            <w:r>
              <w:rPr>
                <w:vertAlign w:val="superscript"/>
              </w:rPr>
              <w:t>6</w:t>
            </w:r>
            <w:r>
              <w:t xml:space="preserve">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не определенные в </w:t>
            </w:r>
            <w:hyperlink w:anchor="P1041">
              <w:r>
                <w:rPr>
                  <w:color w:val="0000FF"/>
                </w:rPr>
                <w:t>абзаце втором подпункта "а" пункта 1.3.10.3</w:t>
              </w:r>
            </w:hyperlink>
            <w:r>
              <w:t xml:space="preserve"> и имеющие удельный модуль упругости, превышающий 5,6 x 10</w:t>
            </w:r>
            <w:r>
              <w:rPr>
                <w:vertAlign w:val="superscript"/>
              </w:rPr>
              <w:t>6</w:t>
            </w:r>
            <w:r>
              <w:t xml:space="preserve">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точку плавления, размягчения, разложения или сублимации в инертной среде, превышающую температуру 1922 K (1649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860">
              <w:r>
                <w:rPr>
                  <w:color w:val="0000FF"/>
                </w:rPr>
                <w:t>Пункт 1.3.3.1</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дискретным, многофазным, поликристаллическим волокнам оксида алюминия в виде рубленых волокон или беспорядочно уложенных в матах, содержащим 3 процента или более (по весу) диоксида кремния и имеющим удельный модуль упругости менее 10 x 10</w:t>
            </w:r>
            <w:r>
              <w:rPr>
                <w:vertAlign w:val="superscript"/>
              </w:rPr>
              <w:t>6</w:t>
            </w:r>
            <w:r>
              <w:t xml:space="preserve">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молибденовым волокнам и волокнам из молибденовых сплавов;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волокнам бора;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дискретным керамическим волокнам с температурой плавления, размягчения, разложения или сублимации в инертной среде ниже 2043 K (1770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расчета удельного модуля упругости волокнистых или нитевидных материалов, определенных в </w:t>
            </w:r>
            <w:hyperlink w:anchor="P7860">
              <w:r>
                <w:rPr>
                  <w:color w:val="0000FF"/>
                </w:rPr>
                <w:t>пункте 1.3.3.1</w:t>
              </w:r>
            </w:hyperlink>
            <w:r>
              <w:t>, его значение должно определяться с использованием Метода A, описанного в международном стандарте ISO 10618 (2004) или его национальном эквиваленте.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Оценка удельного модуля упругости волокнистых или нитевидных материалов, определенных в </w:t>
            </w:r>
            <w:hyperlink w:anchor="P7857">
              <w:r>
                <w:rPr>
                  <w:color w:val="0000FF"/>
                </w:rPr>
                <w:t>пункте 1.3.3</w:t>
              </w:r>
            </w:hyperlink>
            <w:r>
              <w:t xml:space="preserve">, должна основываться на механических </w:t>
            </w:r>
            <w:proofErr w:type="gramStart"/>
            <w:r>
              <w:t>свойствах</w:t>
            </w:r>
            <w:proofErr w:type="gramEnd"/>
            <w:r>
              <w:t xml:space="preserve"> содержащихся в них однонаправленных моноволокон до их переработки в неоднонаправленные волокнистые или нитевидные материалы;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1.3.3.2.</w:t>
            </w:r>
          </w:p>
        </w:tc>
        <w:tc>
          <w:tcPr>
            <w:tcW w:w="5669" w:type="dxa"/>
            <w:tcBorders>
              <w:top w:val="nil"/>
              <w:left w:val="nil"/>
              <w:bottom w:val="nil"/>
              <w:right w:val="nil"/>
            </w:tcBorders>
          </w:tcPr>
          <w:p w:rsidR="000F7B95" w:rsidRDefault="000F7B95">
            <w:pPr>
              <w:pStyle w:val="ConsPlusNormal"/>
            </w:pPr>
            <w:r>
              <w:t>Волокнистые или нитевидные материалы, имеющие любой из следующих составов: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1.3.3.2.1.</w:t>
            </w:r>
          </w:p>
        </w:tc>
        <w:tc>
          <w:tcPr>
            <w:tcW w:w="5669" w:type="dxa"/>
            <w:tcBorders>
              <w:top w:val="nil"/>
              <w:left w:val="nil"/>
              <w:bottom w:val="nil"/>
              <w:right w:val="nil"/>
            </w:tcBorders>
          </w:tcPr>
          <w:p w:rsidR="000F7B95" w:rsidRDefault="000F7B95">
            <w:pPr>
              <w:pStyle w:val="ConsPlusNormal"/>
            </w:pPr>
            <w:proofErr w:type="gramStart"/>
            <w:r>
              <w:t>Состоящие</w:t>
            </w:r>
            <w:proofErr w:type="gramEnd"/>
            <w:r>
              <w:t xml:space="preserve"> из любого из нижеследующих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8" w:name="P7892"/>
            <w:bookmarkEnd w:id="568"/>
            <w:r>
              <w:t>1.3.3.2.1.1.</w:t>
            </w:r>
          </w:p>
        </w:tc>
        <w:tc>
          <w:tcPr>
            <w:tcW w:w="5669" w:type="dxa"/>
            <w:tcBorders>
              <w:top w:val="nil"/>
              <w:left w:val="nil"/>
              <w:bottom w:val="nil"/>
              <w:right w:val="nil"/>
            </w:tcBorders>
          </w:tcPr>
          <w:p w:rsidR="000F7B95" w:rsidRDefault="000F7B95">
            <w:pPr>
              <w:pStyle w:val="ConsPlusNormal"/>
            </w:pPr>
            <w:r>
              <w:t xml:space="preserve">Полиэфиримидов, </w:t>
            </w:r>
            <w:proofErr w:type="gramStart"/>
            <w:r>
              <w:t>определенных</w:t>
            </w:r>
            <w:proofErr w:type="gramEnd"/>
            <w:r>
              <w:t xml:space="preserve"> в </w:t>
            </w:r>
            <w:hyperlink w:anchor="P952">
              <w:r>
                <w:rPr>
                  <w:color w:val="0000FF"/>
                </w:rPr>
                <w:t>пункте 1.3.8.1 раздела 1</w:t>
              </w:r>
            </w:hyperlink>
            <w:r>
              <w:t>; или</w:t>
            </w:r>
          </w:p>
        </w:tc>
        <w:tc>
          <w:tcPr>
            <w:tcW w:w="1928" w:type="dxa"/>
            <w:tcBorders>
              <w:top w:val="nil"/>
              <w:left w:val="nil"/>
              <w:bottom w:val="nil"/>
              <w:right w:val="nil"/>
            </w:tcBorders>
          </w:tcPr>
          <w:p w:rsidR="000F7B95" w:rsidRDefault="000F7B95">
            <w:pPr>
              <w:pStyle w:val="ConsPlusNormal"/>
              <w:jc w:val="center"/>
            </w:pPr>
            <w:r>
              <w:t>5402 11 000 0;</w:t>
            </w:r>
          </w:p>
          <w:p w:rsidR="000F7B95" w:rsidRDefault="000F7B95">
            <w:pPr>
              <w:pStyle w:val="ConsPlusNormal"/>
              <w:jc w:val="center"/>
            </w:pPr>
            <w:r>
              <w:t>5402 20 000;</w:t>
            </w:r>
          </w:p>
          <w:p w:rsidR="000F7B95" w:rsidRDefault="000F7B95">
            <w:pPr>
              <w:pStyle w:val="ConsPlusNormal"/>
              <w:jc w:val="center"/>
            </w:pPr>
            <w:r>
              <w:t>5402 49 000 0;</w:t>
            </w:r>
          </w:p>
          <w:p w:rsidR="000F7B95" w:rsidRDefault="000F7B95">
            <w:pPr>
              <w:pStyle w:val="ConsPlusNormal"/>
              <w:jc w:val="center"/>
            </w:pPr>
            <w:r>
              <w:t>5404 12 000 0;</w:t>
            </w:r>
          </w:p>
          <w:p w:rsidR="000F7B95" w:rsidRDefault="000F7B95">
            <w:pPr>
              <w:pStyle w:val="ConsPlusNormal"/>
              <w:jc w:val="center"/>
            </w:pPr>
            <w:r>
              <w:t>5404 19 000 0;</w:t>
            </w:r>
          </w:p>
          <w:p w:rsidR="000F7B95" w:rsidRDefault="000F7B95">
            <w:pPr>
              <w:pStyle w:val="ConsPlusNormal"/>
              <w:jc w:val="center"/>
            </w:pPr>
            <w:r>
              <w:t>5501 11 000 0;</w:t>
            </w:r>
          </w:p>
          <w:p w:rsidR="000F7B95" w:rsidRDefault="000F7B95">
            <w:pPr>
              <w:pStyle w:val="ConsPlusNormal"/>
              <w:jc w:val="center"/>
            </w:pPr>
            <w:r>
              <w:t>5501 20 000 0;</w:t>
            </w:r>
          </w:p>
          <w:p w:rsidR="000F7B95" w:rsidRDefault="000F7B95">
            <w:pPr>
              <w:pStyle w:val="ConsPlusNormal"/>
              <w:jc w:val="center"/>
            </w:pPr>
            <w:r>
              <w:t>5501 90 000 0;</w:t>
            </w:r>
          </w:p>
          <w:p w:rsidR="000F7B95" w:rsidRDefault="000F7B95">
            <w:pPr>
              <w:pStyle w:val="ConsPlusNormal"/>
              <w:jc w:val="center"/>
            </w:pPr>
            <w:r>
              <w:t>5503 20 000 0;</w:t>
            </w:r>
          </w:p>
          <w:p w:rsidR="000F7B95" w:rsidRDefault="000F7B95">
            <w:pPr>
              <w:pStyle w:val="ConsPlusNormal"/>
              <w:jc w:val="center"/>
            </w:pPr>
            <w:r>
              <w:t>5503 90 000 0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69" w:name="P7904"/>
            <w:bookmarkEnd w:id="569"/>
            <w:r>
              <w:t>1.3.3.2.1.2.</w:t>
            </w:r>
          </w:p>
        </w:tc>
        <w:tc>
          <w:tcPr>
            <w:tcW w:w="5669" w:type="dxa"/>
            <w:tcBorders>
              <w:top w:val="nil"/>
              <w:left w:val="nil"/>
              <w:bottom w:val="nil"/>
              <w:right w:val="nil"/>
            </w:tcBorders>
          </w:tcPr>
          <w:p w:rsidR="000F7B95" w:rsidRDefault="000F7B95">
            <w:pPr>
              <w:pStyle w:val="ConsPlusNormal"/>
            </w:pPr>
            <w:r>
              <w:t xml:space="preserve">Материалов, определенных в </w:t>
            </w:r>
            <w:hyperlink w:anchor="P972">
              <w:r>
                <w:rPr>
                  <w:color w:val="0000FF"/>
                </w:rPr>
                <w:t>пунктах 1.3.8.2</w:t>
              </w:r>
            </w:hyperlink>
            <w:r>
              <w:t xml:space="preserve"> - 1.3.8.5 </w:t>
            </w:r>
            <w:hyperlink w:anchor="P36">
              <w:r>
                <w:rPr>
                  <w:color w:val="0000FF"/>
                </w:rPr>
                <w:t>раздела 1</w:t>
              </w:r>
            </w:hyperlink>
            <w:r>
              <w:t>; или</w:t>
            </w:r>
          </w:p>
        </w:tc>
        <w:tc>
          <w:tcPr>
            <w:tcW w:w="1928" w:type="dxa"/>
            <w:tcBorders>
              <w:top w:val="nil"/>
              <w:left w:val="nil"/>
              <w:bottom w:val="nil"/>
              <w:right w:val="nil"/>
            </w:tcBorders>
          </w:tcPr>
          <w:p w:rsidR="000F7B95" w:rsidRDefault="000F7B95">
            <w:pPr>
              <w:pStyle w:val="ConsPlusNormal"/>
              <w:jc w:val="center"/>
            </w:pPr>
            <w:r>
              <w:t>5402 20 000;</w:t>
            </w:r>
          </w:p>
          <w:p w:rsidR="000F7B95" w:rsidRDefault="000F7B95">
            <w:pPr>
              <w:pStyle w:val="ConsPlusNormal"/>
              <w:jc w:val="center"/>
            </w:pPr>
            <w:r>
              <w:t>5402 49 000 0;</w:t>
            </w:r>
          </w:p>
          <w:p w:rsidR="000F7B95" w:rsidRDefault="000F7B95">
            <w:pPr>
              <w:pStyle w:val="ConsPlusNormal"/>
              <w:jc w:val="center"/>
            </w:pPr>
            <w:r>
              <w:t>5404 12 000 0;</w:t>
            </w:r>
          </w:p>
          <w:p w:rsidR="000F7B95" w:rsidRDefault="000F7B95">
            <w:pPr>
              <w:pStyle w:val="ConsPlusNormal"/>
              <w:jc w:val="center"/>
            </w:pPr>
            <w:r>
              <w:t>5404 19 000 0;</w:t>
            </w:r>
          </w:p>
          <w:p w:rsidR="000F7B95" w:rsidRDefault="000F7B95">
            <w:pPr>
              <w:pStyle w:val="ConsPlusNormal"/>
              <w:jc w:val="center"/>
            </w:pPr>
            <w:r>
              <w:t>5501 20 000 0;</w:t>
            </w:r>
          </w:p>
          <w:p w:rsidR="000F7B95" w:rsidRDefault="000F7B95">
            <w:pPr>
              <w:pStyle w:val="ConsPlusNormal"/>
              <w:jc w:val="center"/>
            </w:pPr>
            <w:r>
              <w:t>5501 90 000 0;</w:t>
            </w:r>
          </w:p>
          <w:p w:rsidR="000F7B95" w:rsidRDefault="000F7B95">
            <w:pPr>
              <w:pStyle w:val="ConsPlusNormal"/>
              <w:jc w:val="center"/>
            </w:pPr>
            <w:r>
              <w:t>5503 20 000 0;</w:t>
            </w:r>
          </w:p>
          <w:p w:rsidR="000F7B95" w:rsidRDefault="000F7B95">
            <w:pPr>
              <w:pStyle w:val="ConsPlusNormal"/>
              <w:jc w:val="center"/>
            </w:pPr>
            <w:r>
              <w:t>5503 90 000 0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0" w:name="P7914"/>
            <w:bookmarkEnd w:id="570"/>
            <w:r>
              <w:t>1.3.3.2.2.</w:t>
            </w:r>
          </w:p>
        </w:tc>
        <w:tc>
          <w:tcPr>
            <w:tcW w:w="5669" w:type="dxa"/>
            <w:tcBorders>
              <w:top w:val="nil"/>
              <w:left w:val="nil"/>
              <w:bottom w:val="nil"/>
              <w:right w:val="nil"/>
            </w:tcBorders>
          </w:tcPr>
          <w:p w:rsidR="000F7B95" w:rsidRDefault="000F7B95">
            <w:pPr>
              <w:pStyle w:val="ConsPlusNormal"/>
            </w:pPr>
            <w:proofErr w:type="gramStart"/>
            <w:r>
              <w:t>Состоящие</w:t>
            </w:r>
            <w:proofErr w:type="gramEnd"/>
            <w:r>
              <w:t xml:space="preserve"> из материалов, определенных в </w:t>
            </w:r>
            <w:hyperlink w:anchor="P7892">
              <w:r>
                <w:rPr>
                  <w:color w:val="0000FF"/>
                </w:rPr>
                <w:t>пункте 1.3.3.2.1.1</w:t>
              </w:r>
            </w:hyperlink>
            <w:r>
              <w:t xml:space="preserve"> или </w:t>
            </w:r>
            <w:hyperlink w:anchor="P7904">
              <w:r>
                <w:rPr>
                  <w:color w:val="0000FF"/>
                </w:rPr>
                <w:t>1.3.3.2.1.2</w:t>
              </w:r>
            </w:hyperlink>
            <w:r>
              <w:t xml:space="preserve">, и связанные с волокнами других типов, определенных в </w:t>
            </w:r>
            <w:hyperlink w:anchor="P1006">
              <w:r>
                <w:rPr>
                  <w:color w:val="0000FF"/>
                </w:rPr>
                <w:t>пункте 1.3.10.1</w:t>
              </w:r>
            </w:hyperlink>
            <w:r>
              <w:t xml:space="preserve">, </w:t>
            </w:r>
            <w:hyperlink w:anchor="P1018">
              <w:r>
                <w:rPr>
                  <w:color w:val="0000FF"/>
                </w:rPr>
                <w:t>1.3.10.2</w:t>
              </w:r>
            </w:hyperlink>
            <w:r>
              <w:t xml:space="preserve"> или </w:t>
            </w:r>
            <w:hyperlink w:anchor="P1032">
              <w:r>
                <w:rPr>
                  <w:color w:val="0000FF"/>
                </w:rPr>
                <w:t>1.3.10.3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1" w:name="P7917"/>
            <w:bookmarkEnd w:id="571"/>
            <w:r>
              <w:t>1.3.4.</w:t>
            </w:r>
          </w:p>
        </w:tc>
        <w:tc>
          <w:tcPr>
            <w:tcW w:w="5669" w:type="dxa"/>
            <w:tcBorders>
              <w:top w:val="nil"/>
              <w:left w:val="nil"/>
              <w:bottom w:val="nil"/>
              <w:right w:val="nil"/>
            </w:tcBorders>
          </w:tcPr>
          <w:p w:rsidR="000F7B95" w:rsidRDefault="000F7B95">
            <w:pPr>
              <w:pStyle w:val="ConsPlusNormal"/>
            </w:pPr>
            <w:r>
              <w:t>Следующие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2" w:name="P7920"/>
            <w:bookmarkEnd w:id="572"/>
            <w:r>
              <w:t>1.3.4.1.</w:t>
            </w:r>
          </w:p>
        </w:tc>
        <w:tc>
          <w:tcPr>
            <w:tcW w:w="5669" w:type="dxa"/>
            <w:tcBorders>
              <w:top w:val="nil"/>
              <w:left w:val="nil"/>
              <w:bottom w:val="nil"/>
              <w:right w:val="nil"/>
            </w:tcBorders>
          </w:tcPr>
          <w:p w:rsidR="000F7B95" w:rsidRDefault="000F7B95">
            <w:pPr>
              <w:pStyle w:val="ConsPlusNormal"/>
            </w:pPr>
            <w:r>
              <w:t>Плутоний в любой форме с содержанием изотопа плутония-238 более 50 процентов (по весу)</w:t>
            </w:r>
          </w:p>
        </w:tc>
        <w:tc>
          <w:tcPr>
            <w:tcW w:w="1928" w:type="dxa"/>
            <w:tcBorders>
              <w:top w:val="nil"/>
              <w:left w:val="nil"/>
              <w:bottom w:val="nil"/>
              <w:right w:val="nil"/>
            </w:tcBorders>
          </w:tcPr>
          <w:p w:rsidR="000F7B95" w:rsidRDefault="000F7B95">
            <w:pPr>
              <w:pStyle w:val="ConsPlusNormal"/>
              <w:jc w:val="center"/>
            </w:pPr>
            <w:r>
              <w:t>2844 20 510 0;</w:t>
            </w:r>
          </w:p>
          <w:p w:rsidR="000F7B95" w:rsidRDefault="000F7B95">
            <w:pPr>
              <w:pStyle w:val="ConsPlusNormal"/>
              <w:jc w:val="center"/>
            </w:pPr>
            <w:r>
              <w:t>2844 20 590 0;</w:t>
            </w:r>
          </w:p>
          <w:p w:rsidR="000F7B95" w:rsidRDefault="000F7B95">
            <w:pPr>
              <w:pStyle w:val="ConsPlusNormal"/>
              <w:jc w:val="center"/>
            </w:pPr>
            <w:r>
              <w:t>2844 20 990 0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920">
              <w:r>
                <w:rPr>
                  <w:color w:val="0000FF"/>
                </w:rPr>
                <w:t>Пункт 1.3.4.1</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поставкам, содержащим плутоний в количестве 1 г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поставкам, содержащим три эффективных грамма плутония или менее при использовании в качестве чувствительного элемента в приборах;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3" w:name="P7931"/>
            <w:bookmarkEnd w:id="573"/>
            <w:r>
              <w:t>1.3.4.2.</w:t>
            </w:r>
          </w:p>
        </w:tc>
        <w:tc>
          <w:tcPr>
            <w:tcW w:w="5669" w:type="dxa"/>
            <w:tcBorders>
              <w:top w:val="nil"/>
              <w:left w:val="nil"/>
              <w:bottom w:val="nil"/>
              <w:right w:val="nil"/>
            </w:tcBorders>
          </w:tcPr>
          <w:p w:rsidR="000F7B95" w:rsidRDefault="000F7B95">
            <w:pPr>
              <w:pStyle w:val="ConsPlusNormal"/>
            </w:pPr>
            <w:proofErr w:type="gramStart"/>
            <w:r>
              <w:t>Предварительно обогащенный нептуний-237 в любой форме</w:t>
            </w:r>
            <w:proofErr w:type="gramEnd"/>
          </w:p>
        </w:tc>
        <w:tc>
          <w:tcPr>
            <w:tcW w:w="1928" w:type="dxa"/>
            <w:tcBorders>
              <w:top w:val="nil"/>
              <w:left w:val="nil"/>
              <w:bottom w:val="nil"/>
              <w:right w:val="nil"/>
            </w:tcBorders>
          </w:tcPr>
          <w:p w:rsidR="000F7B95" w:rsidRDefault="000F7B95">
            <w:pPr>
              <w:pStyle w:val="ConsPlusNormal"/>
              <w:jc w:val="center"/>
            </w:pPr>
            <w:r>
              <w:t>2844 43 000 0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931">
              <w:r>
                <w:rPr>
                  <w:color w:val="0000FF"/>
                </w:rPr>
                <w:t>Пункт 1.3.4.2</w:t>
              </w:r>
            </w:hyperlink>
            <w:r>
              <w:t xml:space="preserve"> не применяется к поставкам, содержащим нептуний-237 в количестве 1 г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Материалы, указанные в </w:t>
            </w:r>
            <w:hyperlink w:anchor="P7917">
              <w:r>
                <w:rPr>
                  <w:color w:val="0000FF"/>
                </w:rPr>
                <w:t>пункте 1.3.4</w:t>
              </w:r>
            </w:hyperlink>
            <w:r>
              <w:t>, обычно используются для ядерных источников тепла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4" w:name="P7945"/>
            <w:bookmarkEnd w:id="574"/>
            <w:r>
              <w:t>1.4.1.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определенных в настоящем разделе композиционных материалов с объемной или слоистой структурой на основе органических, металлических или углеродных матриц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5" w:name="P7951"/>
            <w:bookmarkEnd w:id="575"/>
            <w:r>
              <w:t>1.5.1.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конструкций из композиционных материалов, определенных в </w:t>
            </w:r>
            <w:hyperlink w:anchor="P7757">
              <w:r>
                <w:rPr>
                  <w:color w:val="0000FF"/>
                </w:rPr>
                <w:t>пункте 1.1.1</w:t>
              </w:r>
            </w:hyperlink>
            <w:r>
              <w:t xml:space="preserve">, или материалов, определенных в </w:t>
            </w:r>
            <w:hyperlink w:anchor="P7764">
              <w:r>
                <w:rPr>
                  <w:color w:val="0000FF"/>
                </w:rPr>
                <w:t>пункте 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w:t>
            </w:r>
          </w:p>
        </w:tc>
        <w:tc>
          <w:tcPr>
            <w:tcW w:w="5669" w:type="dxa"/>
            <w:tcBorders>
              <w:top w:val="nil"/>
              <w:left w:val="nil"/>
              <w:bottom w:val="nil"/>
              <w:right w:val="nil"/>
            </w:tcBorders>
          </w:tcPr>
          <w:p w:rsidR="000F7B95" w:rsidRDefault="000F7B95">
            <w:pPr>
              <w:pStyle w:val="ConsPlusNormal"/>
            </w:pPr>
            <w:r>
              <w:t>Иные нижеследующие технологии: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6" w:name="P7957"/>
            <w:bookmarkEnd w:id="576"/>
            <w:r>
              <w:t>1.5.2.1.</w:t>
            </w:r>
          </w:p>
        </w:tc>
        <w:tc>
          <w:tcPr>
            <w:tcW w:w="5669" w:type="dxa"/>
            <w:tcBorders>
              <w:top w:val="nil"/>
              <w:left w:val="nil"/>
              <w:bottom w:val="nil"/>
              <w:right w:val="nil"/>
            </w:tcBorders>
          </w:tcPr>
          <w:p w:rsidR="000F7B95" w:rsidRDefault="000F7B95">
            <w:pPr>
              <w:pStyle w:val="ConsPlusNormal"/>
            </w:pPr>
            <w:r>
              <w:t xml:space="preserve">Технологии сборки, эксплуатации или восстановления материалов, определенных в </w:t>
            </w:r>
            <w:hyperlink w:anchor="P7767">
              <w:r>
                <w:rPr>
                  <w:color w:val="0000FF"/>
                </w:rPr>
                <w:t>пункте 1.3.1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7" w:name="P7960"/>
            <w:bookmarkEnd w:id="577"/>
            <w:r>
              <w:t>1.5.2.2.</w:t>
            </w:r>
          </w:p>
        </w:tc>
        <w:tc>
          <w:tcPr>
            <w:tcW w:w="5669" w:type="dxa"/>
            <w:tcBorders>
              <w:top w:val="nil"/>
              <w:left w:val="nil"/>
              <w:bottom w:val="nil"/>
              <w:right w:val="nil"/>
            </w:tcBorders>
          </w:tcPr>
          <w:p w:rsidR="000F7B95" w:rsidRDefault="000F7B95">
            <w:pPr>
              <w:pStyle w:val="ConsPlusNormal"/>
            </w:pPr>
            <w:r>
              <w:t xml:space="preserve">Технологии восстановления конструкций из композиционных материалов объемной или слоистой структуры, определенных в </w:t>
            </w:r>
            <w:hyperlink w:anchor="P7757">
              <w:r>
                <w:rPr>
                  <w:color w:val="0000FF"/>
                </w:rPr>
                <w:t>пункте 1.1.1</w:t>
              </w:r>
            </w:hyperlink>
            <w:r>
              <w:t xml:space="preserve">, или композиционных материалов, определенных в </w:t>
            </w:r>
            <w:hyperlink w:anchor="P7834">
              <w:r>
                <w:rPr>
                  <w:color w:val="0000FF"/>
                </w:rPr>
                <w:t>пункте 1.3.2.1</w:t>
              </w:r>
            </w:hyperlink>
            <w:r>
              <w:t xml:space="preserve"> или </w:t>
            </w:r>
            <w:hyperlink w:anchor="P7850">
              <w:r>
                <w:rPr>
                  <w:color w:val="0000FF"/>
                </w:rPr>
                <w:t>1.3.2.2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7960">
              <w:r>
                <w:rPr>
                  <w:color w:val="0000FF"/>
                </w:rPr>
                <w:t>Пункт 1.5.2.2</w:t>
              </w:r>
            </w:hyperlink>
            <w:r>
              <w:t xml:space="preserve"> не применяется к технологиям ремонта элементов конструкций гражданских летательных аппаратов с использованием углеродных волокнистых или нитевидных материалов и эпоксидных смол, содержащимся в руководствах производителя летательных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2. Обработка материалов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78" w:name="P7977"/>
            <w:bookmarkEnd w:id="578"/>
            <w:r>
              <w:t>2.4.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79" w:name="P7980"/>
            <w:bookmarkEnd w:id="579"/>
            <w:r>
              <w:t>2.4.1.</w:t>
            </w:r>
          </w:p>
        </w:tc>
        <w:tc>
          <w:tcPr>
            <w:tcW w:w="5669" w:type="dxa"/>
            <w:tcBorders>
              <w:top w:val="nil"/>
              <w:left w:val="nil"/>
              <w:bottom w:val="nil"/>
              <w:right w:val="nil"/>
            </w:tcBorders>
          </w:tcPr>
          <w:p w:rsidR="000F7B95" w:rsidRDefault="000F7B95">
            <w:pPr>
              <w:pStyle w:val="ConsPlusNormal"/>
            </w:pPr>
            <w:r>
              <w:t xml:space="preserve">Программное обеспечение иное, чем определенное в </w:t>
            </w:r>
            <w:hyperlink w:anchor="P1682">
              <w:r>
                <w:rPr>
                  <w:color w:val="0000FF"/>
                </w:rPr>
                <w:t>пункте 2.4.2 раздела 1</w:t>
              </w:r>
            </w:hyperlink>
            <w:r>
              <w:t>, специально разработанное для разработки или производства следующего оборудования:</w:t>
            </w:r>
          </w:p>
          <w:p w:rsidR="000F7B95" w:rsidRDefault="000F7B95">
            <w:pPr>
              <w:pStyle w:val="ConsPlusNormal"/>
            </w:pPr>
            <w:r>
              <w:t xml:space="preserve">а) определенного в </w:t>
            </w:r>
            <w:hyperlink w:anchor="P1363">
              <w:r>
                <w:rPr>
                  <w:color w:val="0000FF"/>
                </w:rPr>
                <w:t>пункте 2.2.1.1</w:t>
              </w:r>
            </w:hyperlink>
            <w:r>
              <w:t xml:space="preserve">, </w:t>
            </w:r>
            <w:hyperlink w:anchor="P1386">
              <w:r>
                <w:rPr>
                  <w:color w:val="0000FF"/>
                </w:rPr>
                <w:t>подпункте "а" пункта 2.2.1.2</w:t>
              </w:r>
            </w:hyperlink>
            <w:r>
              <w:t xml:space="preserve"> или </w:t>
            </w:r>
            <w:hyperlink w:anchor="P1389">
              <w:r>
                <w:rPr>
                  <w:color w:val="0000FF"/>
                </w:rPr>
                <w:t>подпункте "б" пункта 2.2.1.2 раздела 1</w:t>
              </w:r>
            </w:hyperlink>
            <w:r>
              <w:t xml:space="preserve"> и имеющего однонаправленную повторяемость позиционирования вдоль одной линейной оси или более, равную 0,9 мкм или менее (лучше);</w:t>
            </w:r>
          </w:p>
          <w:p w:rsidR="000F7B95" w:rsidRDefault="000F7B95">
            <w:pPr>
              <w:pStyle w:val="ConsPlusNormal"/>
            </w:pPr>
            <w:r>
              <w:t xml:space="preserve">б) определенного в </w:t>
            </w:r>
            <w:hyperlink w:anchor="P1389">
              <w:r>
                <w:rPr>
                  <w:color w:val="0000FF"/>
                </w:rPr>
                <w:t>подпункте "б" пункта 2.2.1.2</w:t>
              </w:r>
            </w:hyperlink>
            <w:r>
              <w:t xml:space="preserve">, </w:t>
            </w:r>
            <w:hyperlink w:anchor="P1426">
              <w:r>
                <w:rPr>
                  <w:color w:val="0000FF"/>
                </w:rPr>
                <w:t>пункте 2.2.1.4</w:t>
              </w:r>
            </w:hyperlink>
            <w:r>
              <w:t xml:space="preserve">, </w:t>
            </w:r>
            <w:hyperlink w:anchor="P1443">
              <w:r>
                <w:rPr>
                  <w:color w:val="0000FF"/>
                </w:rPr>
                <w:t>2.2.1.6</w:t>
              </w:r>
            </w:hyperlink>
            <w:r>
              <w:t xml:space="preserve"> или </w:t>
            </w:r>
            <w:hyperlink w:anchor="P1472">
              <w:r>
                <w:rPr>
                  <w:color w:val="0000FF"/>
                </w:rPr>
                <w:t>2.2.3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0" w:name="P7988"/>
            <w:bookmarkEnd w:id="580"/>
            <w:r>
              <w:t>2.5.1.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программного обеспечения, определенного в </w:t>
            </w:r>
            <w:hyperlink w:anchor="P7977">
              <w:r>
                <w:rPr>
                  <w:color w:val="0000FF"/>
                </w:rPr>
                <w:t>пункте 2.4</w:t>
              </w:r>
            </w:hyperlink>
            <w:r>
              <w:t>, или разработки либо производства следующего оборудования:</w:t>
            </w:r>
          </w:p>
          <w:p w:rsidR="000F7B95" w:rsidRDefault="000F7B95">
            <w:pPr>
              <w:pStyle w:val="ConsPlusNormal"/>
            </w:pPr>
            <w:r>
              <w:t xml:space="preserve">а) определенного в </w:t>
            </w:r>
            <w:hyperlink w:anchor="P1363">
              <w:r>
                <w:rPr>
                  <w:color w:val="0000FF"/>
                </w:rPr>
                <w:t>пункте 2.2.1.1</w:t>
              </w:r>
            </w:hyperlink>
            <w:r>
              <w:t xml:space="preserve">, </w:t>
            </w:r>
            <w:hyperlink w:anchor="P1386">
              <w:r>
                <w:rPr>
                  <w:color w:val="0000FF"/>
                </w:rPr>
                <w:t>подпункте "а" пункта 2.2.1.2</w:t>
              </w:r>
            </w:hyperlink>
            <w:r>
              <w:t xml:space="preserve"> или </w:t>
            </w:r>
            <w:hyperlink w:anchor="P1389">
              <w:r>
                <w:rPr>
                  <w:color w:val="0000FF"/>
                </w:rPr>
                <w:t>подпункте "б" пункта 2.2.1.2 раздела 1</w:t>
              </w:r>
            </w:hyperlink>
            <w:r>
              <w:t xml:space="preserve"> и имеющего однонаправленную повторяемость позиционирования вдоль одной линейной оси или более, равную 0,9 мкм или менее (лучше);</w:t>
            </w:r>
          </w:p>
          <w:p w:rsidR="000F7B95" w:rsidRDefault="000F7B95">
            <w:pPr>
              <w:pStyle w:val="ConsPlusNormal"/>
            </w:pPr>
            <w:r>
              <w:t xml:space="preserve">б) определенного в </w:t>
            </w:r>
            <w:hyperlink w:anchor="P1389">
              <w:r>
                <w:rPr>
                  <w:color w:val="0000FF"/>
                </w:rPr>
                <w:t>подпункте "б" пункта 2.2.1.2</w:t>
              </w:r>
            </w:hyperlink>
            <w:r>
              <w:t xml:space="preserve">, </w:t>
            </w:r>
            <w:hyperlink w:anchor="P1426">
              <w:r>
                <w:rPr>
                  <w:color w:val="0000FF"/>
                </w:rPr>
                <w:t>пункте 2.2.1.4</w:t>
              </w:r>
            </w:hyperlink>
            <w:r>
              <w:t xml:space="preserve">, </w:t>
            </w:r>
            <w:hyperlink w:anchor="P1443">
              <w:r>
                <w:rPr>
                  <w:color w:val="0000FF"/>
                </w:rPr>
                <w:t>2.2.1.6</w:t>
              </w:r>
            </w:hyperlink>
            <w:r>
              <w:t xml:space="preserve"> или </w:t>
            </w:r>
            <w:hyperlink w:anchor="P1472">
              <w:r>
                <w:rPr>
                  <w:color w:val="0000FF"/>
                </w:rPr>
                <w:t>2.2.3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3.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81" w:name="P7994"/>
            <w:bookmarkEnd w:id="581"/>
            <w:r>
              <w:t>3.1.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2" w:name="P7997"/>
            <w:bookmarkEnd w:id="582"/>
            <w:r>
              <w:t>3.1.1.</w:t>
            </w:r>
          </w:p>
        </w:tc>
        <w:tc>
          <w:tcPr>
            <w:tcW w:w="5669" w:type="dxa"/>
            <w:tcBorders>
              <w:top w:val="nil"/>
              <w:left w:val="nil"/>
              <w:bottom w:val="nil"/>
              <w:right w:val="nil"/>
            </w:tcBorders>
          </w:tcPr>
          <w:p w:rsidR="000F7B95" w:rsidRDefault="000F7B95">
            <w:pPr>
              <w:pStyle w:val="ConsPlusNormal"/>
            </w:pPr>
            <w:r>
              <w:t>Атомные эталоны частоты, пригодные для применения в космосе</w:t>
            </w:r>
          </w:p>
        </w:tc>
        <w:tc>
          <w:tcPr>
            <w:tcW w:w="1928" w:type="dxa"/>
            <w:tcBorders>
              <w:top w:val="nil"/>
              <w:left w:val="nil"/>
              <w:bottom w:val="nil"/>
              <w:right w:val="nil"/>
            </w:tcBorders>
          </w:tcPr>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3" w:name="P8000"/>
            <w:bookmarkEnd w:id="583"/>
            <w:r>
              <w:t>3.1.2.</w:t>
            </w:r>
          </w:p>
        </w:tc>
        <w:tc>
          <w:tcPr>
            <w:tcW w:w="5669" w:type="dxa"/>
            <w:tcBorders>
              <w:top w:val="nil"/>
              <w:left w:val="nil"/>
              <w:bottom w:val="nil"/>
              <w:right w:val="nil"/>
            </w:tcBorders>
          </w:tcPr>
          <w:p w:rsidR="000F7B95" w:rsidRDefault="000F7B95">
            <w:pPr>
              <w:pStyle w:val="ConsPlusNormal"/>
            </w:pPr>
            <w:r>
              <w:t>Монолитные микроволновые интегральные схемы (ММИС) - усилители мощности,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31 901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33 900 0;</w:t>
            </w:r>
          </w:p>
          <w:p w:rsidR="000F7B95" w:rsidRDefault="000F7B95">
            <w:pPr>
              <w:pStyle w:val="ConsPlusNormal"/>
              <w:jc w:val="center"/>
            </w:pPr>
            <w:r>
              <w:t>8542 39 300 0;</w:t>
            </w:r>
          </w:p>
          <w:p w:rsidR="000F7B95" w:rsidRDefault="000F7B95">
            <w:pPr>
              <w:pStyle w:val="ConsPlusNormal"/>
              <w:jc w:val="center"/>
            </w:pPr>
            <w:r>
              <w:t>8542 39 901 0;</w:t>
            </w:r>
          </w:p>
          <w:p w:rsidR="000F7B95" w:rsidRDefault="000F7B95">
            <w:pPr>
              <w:pStyle w:val="ConsPlusNormal"/>
              <w:jc w:val="center"/>
            </w:pPr>
            <w:r>
              <w:t>8543 90 000 0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определенные изготовителем для работы на частотах в диапазоне выше 2,7 ГГц до 6,8 Г</w:t>
            </w:r>
            <w:proofErr w:type="gramStart"/>
            <w:r>
              <w:t>Гц вкл</w:t>
            </w:r>
            <w:proofErr w:type="gramEnd"/>
            <w:r>
              <w:t>ючительно при относительной ширине полосы частот более 15 процентов и имеющие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300 Вт (54,8 дБ, отсчитываемых относительно уровня 1 мВт) на любой частоте в диапазоне выше 2,7 ГГц до 2,9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300 Вт (54,8 дБ, отсчитываемых относительно уровня 1 мВт) на любой частоте в диапазоне выше 2,9 ГГц до 3,2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300 Вт (54,8 дБ, отсчитываемых относительно уровня 1 мВт) на любой частоте в диапазоне выше 3,2 ГГц до 3,7 Г</w:t>
            </w:r>
            <w:proofErr w:type="gramStart"/>
            <w:r>
              <w:t>Гц вкл</w:t>
            </w:r>
            <w:proofErr w:type="gramEnd"/>
            <w:r>
              <w:t>ючительно;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120 Вт (50,8 дБ, отсчитываемых относительно уровня 1 мВт) на любой частоте в диапазоне выше 3,7 ГГц до 6,8 Г</w:t>
            </w:r>
            <w:proofErr w:type="gramStart"/>
            <w:r>
              <w:t>Гц вкл</w:t>
            </w:r>
            <w:proofErr w:type="gramEnd"/>
            <w:r>
              <w:t>ючительно;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в диапазоне выше 6,8 ГГц до 12 Г</w:t>
            </w:r>
            <w:proofErr w:type="gramStart"/>
            <w:r>
              <w:t>Гц вкл</w:t>
            </w:r>
            <w:proofErr w:type="gramEnd"/>
            <w:r>
              <w:t>ючительно при относительной ширине полосы частот более 10 процентов и имеющие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25 Вт (44 дБ, отсчитываемых относительно уровня 1 мВт) на любой частоте в диапазоне выше 6,8 ГГц до 8,5 Г</w:t>
            </w:r>
            <w:proofErr w:type="gramStart"/>
            <w:r>
              <w:t>Гц вкл</w:t>
            </w:r>
            <w:proofErr w:type="gramEnd"/>
            <w:r>
              <w:t>ючительно;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25 Вт (44 дБ, отсчитываемых относительно уровня 1 мВт) на любой частоте в диапазоне выше 8,5 ГГц до 12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4" w:name="P8033"/>
            <w:bookmarkEnd w:id="584"/>
            <w:r>
              <w:t>3.1.3.</w:t>
            </w:r>
          </w:p>
        </w:tc>
        <w:tc>
          <w:tcPr>
            <w:tcW w:w="5669" w:type="dxa"/>
            <w:tcBorders>
              <w:top w:val="nil"/>
              <w:left w:val="nil"/>
              <w:bottom w:val="nil"/>
              <w:right w:val="nil"/>
            </w:tcBorders>
          </w:tcPr>
          <w:p w:rsidR="000F7B95" w:rsidRDefault="000F7B95">
            <w:pPr>
              <w:pStyle w:val="ConsPlusNormal"/>
            </w:pPr>
            <w:r>
              <w:t>Дискретные сверхвысокочастотные транзисторы,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jc w:val="center"/>
            </w:pPr>
            <w:r>
              <w:t>8541 21 000 0;</w:t>
            </w:r>
          </w:p>
          <w:p w:rsidR="000F7B95" w:rsidRDefault="000F7B95">
            <w:pPr>
              <w:pStyle w:val="ConsPlusNormal"/>
              <w:jc w:val="center"/>
            </w:pPr>
            <w:r>
              <w:t>8541 29 000 0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определенные изготовителем для работы на частотах в диапазоне выше 2,7 ГГц до 6,8 Г</w:t>
            </w:r>
            <w:proofErr w:type="gramStart"/>
            <w:r>
              <w:t>Гц вкл</w:t>
            </w:r>
            <w:proofErr w:type="gramEnd"/>
            <w:r>
              <w:t>ючительно и имеющие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600 Вт (57,8 дБ, отсчитываемых относительно уровня 1 мВт) на любой частоте в диапазоне выше 2,7 ГГц до 2,9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600 Вт (57,8 дБ, отсчитываемых относительно уровня 1 мВт) на любой частоте в диапазоне выше 2,9 ГГц до 3,2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600 Вт (57,8 дБ, отсчитываемых относительно уровня 1 мВт) на любой частоте в диапазоне выше 3,2 ГГц до 3,7 Г</w:t>
            </w:r>
            <w:proofErr w:type="gramStart"/>
            <w:r>
              <w:t>Гц вкл</w:t>
            </w:r>
            <w:proofErr w:type="gramEnd"/>
            <w:r>
              <w:t>ючительно;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130 Вт (51,2 дБ, отсчитываемых относительно уровня 1 мВт) на любой частоте в диапазоне выше 3,7 ГГц до 6,8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определенные изготовителем для работы на частотах в диапазоне выше 6,8 ГГц до 12 Г</w:t>
            </w:r>
            <w:proofErr w:type="gramStart"/>
            <w:r>
              <w:t>Гц вкл</w:t>
            </w:r>
            <w:proofErr w:type="gramEnd"/>
            <w:r>
              <w:t>ючительно и имеющие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130 Вт (51,2 дБ, отсчитываемых относительно уровня 1 мВт) на любой частоте в диапазоне выше 6,8 ГГц до 8,5 Г</w:t>
            </w:r>
            <w:proofErr w:type="gramStart"/>
            <w:r>
              <w:t>Гц вкл</w:t>
            </w:r>
            <w:proofErr w:type="gramEnd"/>
            <w:r>
              <w:t>ючительно;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пиковую выходную мощность в режиме насыщения более 60 Вт (47,8 дБ, отсчитываемых относительно уровня 1 мВт) на любой частоте в диапазоне выше 8,5 ГГц до 12 Г</w:t>
            </w:r>
            <w:proofErr w:type="gramStart"/>
            <w:r>
              <w:t>Гц вкл</w:t>
            </w:r>
            <w:proofErr w:type="gramEnd"/>
            <w:r>
              <w:t>ючительно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определенного в </w:t>
            </w:r>
            <w:hyperlink w:anchor="P7994">
              <w:r>
                <w:rPr>
                  <w:color w:val="0000FF"/>
                </w:rPr>
                <w:t>пункте 3.1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оборудования, определенного в </w:t>
            </w:r>
            <w:hyperlink w:anchor="P7994">
              <w:r>
                <w:rPr>
                  <w:color w:val="0000FF"/>
                </w:rPr>
                <w:t>пункте 3.1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4. Вычислительная техника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85" w:name="P8080"/>
            <w:bookmarkEnd w:id="585"/>
            <w:r>
              <w:t>4.1.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86" w:name="P8083"/>
            <w:bookmarkEnd w:id="586"/>
            <w:r>
              <w:t>4.1.1.</w:t>
            </w:r>
          </w:p>
        </w:tc>
        <w:tc>
          <w:tcPr>
            <w:tcW w:w="5669" w:type="dxa"/>
            <w:tcBorders>
              <w:top w:val="nil"/>
              <w:left w:val="nil"/>
              <w:bottom w:val="nil"/>
              <w:right w:val="nil"/>
            </w:tcBorders>
          </w:tcPr>
          <w:p w:rsidR="000F7B95" w:rsidRDefault="000F7B95">
            <w:pPr>
              <w:pStyle w:val="ConsPlusNormal"/>
            </w:pPr>
            <w:r>
              <w:t xml:space="preserve">ЭВМ и сопутствующее оборудование, специально разработанные как </w:t>
            </w:r>
            <w:proofErr w:type="gramStart"/>
            <w:r>
              <w:t>радиационно стойкие</w:t>
            </w:r>
            <w:proofErr w:type="gramEnd"/>
            <w:r>
              <w:t xml:space="preserve"> при превышении любого из определенных ниже требований, а также электронные сборки и специально разработанные компоненты для них:</w:t>
            </w:r>
          </w:p>
        </w:tc>
        <w:tc>
          <w:tcPr>
            <w:tcW w:w="1928" w:type="dxa"/>
            <w:vMerge w:val="restart"/>
            <w:tcBorders>
              <w:top w:val="nil"/>
              <w:left w:val="nil"/>
              <w:bottom w:val="nil"/>
              <w:right w:val="nil"/>
            </w:tcBorders>
          </w:tcPr>
          <w:p w:rsidR="000F7B95" w:rsidRDefault="000F7B95">
            <w:pPr>
              <w:pStyle w:val="ConsPlusNormal"/>
              <w:jc w:val="center"/>
            </w:pPr>
            <w:r>
              <w:t>8471</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общей дозы 5 x 10</w:t>
            </w:r>
            <w:r>
              <w:rPr>
                <w:vertAlign w:val="superscript"/>
              </w:rPr>
              <w:t>3</w:t>
            </w:r>
            <w:r>
              <w:t xml:space="preserve"> Гр (по кремнию) [5 x 10 &lt;5&gt; 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мощности дозы 5 x 10</w:t>
            </w:r>
            <w:r>
              <w:rPr>
                <w:vertAlign w:val="superscript"/>
              </w:rPr>
              <w:t>6</w:t>
            </w:r>
            <w:r>
              <w:t xml:space="preserve"> Гр (по кремнию)/с [5 x 10</w:t>
            </w:r>
            <w:r>
              <w:rPr>
                <w:vertAlign w:val="superscript"/>
              </w:rPr>
              <w:t>8</w:t>
            </w:r>
            <w:r>
              <w:t xml:space="preserve"> рад/</w:t>
            </w:r>
            <w:proofErr w:type="gramStart"/>
            <w:r>
              <w:t>с</w:t>
            </w:r>
            <w:proofErr w:type="gramEnd"/>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сбоя от однократного события 10</w:t>
            </w:r>
            <w:r>
              <w:rPr>
                <w:vertAlign w:val="superscript"/>
              </w:rPr>
              <w:t>-8</w:t>
            </w:r>
            <w:r>
              <w:t xml:space="preserve"> ошибок/бит/день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083">
              <w:r>
                <w:rPr>
                  <w:color w:val="0000FF"/>
                </w:rPr>
                <w:t>Пункт 4.1.1</w:t>
              </w:r>
            </w:hyperlink>
            <w:r>
              <w:t xml:space="preserve"> не применяется к ЭВМ, специально разработанным для гражданских летательных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587" w:name="P8099"/>
            <w:bookmarkEnd w:id="587"/>
            <w:r>
              <w:t>4.4.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88" w:name="P8102"/>
            <w:bookmarkEnd w:id="588"/>
            <w:r>
              <w:t>4.4.1.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определенного в </w:t>
            </w:r>
            <w:hyperlink w:anchor="P8080">
              <w:r>
                <w:rPr>
                  <w:color w:val="0000FF"/>
                </w:rPr>
                <w:t>пункте 4.1</w:t>
              </w:r>
            </w:hyperlink>
            <w:r>
              <w:t>, или для разработки или производства цифровых ЭВМ, имеющих приведенную пиковую производительность (ППП), превышающую 16 взвешенных ТераФЛОПС (ВТ)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89" w:name="P8108"/>
            <w:bookmarkEnd w:id="589"/>
            <w:r>
              <w:t>4.5.1.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следующего оборудования или программного обеспечения: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оборудования, определенного в </w:t>
            </w:r>
            <w:hyperlink w:anchor="P8080">
              <w:r>
                <w:rPr>
                  <w:color w:val="0000FF"/>
                </w:rPr>
                <w:t>пункте 4.1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цифровых ЭВМ, имеющих приведенную пиковую производительность (ППП), превышающую 16 взвешенных ТераФЛОПС (ВТ);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программного обеспечения, определенного в </w:t>
            </w:r>
            <w:hyperlink w:anchor="P8099">
              <w:r>
                <w:rPr>
                  <w:color w:val="0000FF"/>
                </w:rPr>
                <w:t>пункте 4.4</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определения ППП для цифровых ЭВМ, указанных в </w:t>
            </w:r>
            <w:hyperlink w:anchor="P8102">
              <w:r>
                <w:rPr>
                  <w:color w:val="0000FF"/>
                </w:rPr>
                <w:t>пунктах 4.4.1</w:t>
              </w:r>
            </w:hyperlink>
            <w:r>
              <w:t xml:space="preserve"> и </w:t>
            </w:r>
            <w:hyperlink w:anchor="P8108">
              <w:r>
                <w:rPr>
                  <w:color w:val="0000FF"/>
                </w:rPr>
                <w:t>4.5.1</w:t>
              </w:r>
            </w:hyperlink>
            <w:r>
              <w:t xml:space="preserve">, пользоваться техническим </w:t>
            </w:r>
            <w:hyperlink w:anchor="P3213">
              <w:r>
                <w:rPr>
                  <w:color w:val="0000FF"/>
                </w:rPr>
                <w:t>примечанием</w:t>
              </w:r>
            </w:hyperlink>
            <w:r>
              <w:t xml:space="preserve"> к категории 4 раздела 1</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5</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bookmarkStart w:id="590" w:name="P8119"/>
            <w:bookmarkEnd w:id="590"/>
            <w:r>
              <w:t>Часть 1. Телекоммуникации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591" w:name="P8120"/>
            <w:bookmarkEnd w:id="591"/>
            <w:r>
              <w:t>5.1.1.</w:t>
            </w:r>
          </w:p>
        </w:tc>
        <w:tc>
          <w:tcPr>
            <w:tcW w:w="5669" w:type="dxa"/>
            <w:tcBorders>
              <w:top w:val="nil"/>
              <w:left w:val="nil"/>
              <w:bottom w:val="nil"/>
              <w:right w:val="nil"/>
            </w:tcBorders>
          </w:tcPr>
          <w:p w:rsidR="000F7B95" w:rsidRDefault="000F7B95">
            <w:pPr>
              <w:pStyle w:val="ConsPlusNormal"/>
            </w:pPr>
            <w:r>
              <w:t>Системы, оборудование и компоненты (телекоммуникационные системы, оборудование (аппаратура), компоненты и принадлежности,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5.1.1.1.</w:t>
            </w:r>
          </w:p>
        </w:tc>
        <w:tc>
          <w:tcPr>
            <w:tcW w:w="5669" w:type="dxa"/>
            <w:tcBorders>
              <w:top w:val="nil"/>
              <w:left w:val="nil"/>
              <w:bottom w:val="nil"/>
              <w:right w:val="nil"/>
            </w:tcBorders>
          </w:tcPr>
          <w:p w:rsidR="000F7B95" w:rsidRDefault="000F7B95">
            <w:pPr>
              <w:pStyle w:val="ConsPlusNormal"/>
            </w:pPr>
            <w:r>
              <w:t>Телекоммуникационные системы и оборудование, а также специально разработанные для них компоненты и принадлежности, имеющие любую из следующих характеристик, функций или возможностей: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92" w:name="P8126"/>
            <w:bookmarkEnd w:id="592"/>
            <w:r>
              <w:t>5.1.1.1.1.</w:t>
            </w:r>
          </w:p>
        </w:tc>
        <w:tc>
          <w:tcPr>
            <w:tcW w:w="5669" w:type="dxa"/>
            <w:tcBorders>
              <w:top w:val="nil"/>
              <w:left w:val="nil"/>
              <w:bottom w:val="nil"/>
              <w:right w:val="nil"/>
            </w:tcBorders>
          </w:tcPr>
          <w:p w:rsidR="000F7B95" w:rsidRDefault="000F7B95">
            <w:pPr>
              <w:pStyle w:val="ConsPlusNormal"/>
            </w:pPr>
            <w:r>
              <w:t xml:space="preserve">Являющиеся радиоаппаратурой, использующей методы расширения спектра, включая метод скачкообразной перестройки частоты, не определенной в </w:t>
            </w:r>
            <w:hyperlink w:anchor="P3519">
              <w:r>
                <w:rPr>
                  <w:color w:val="0000FF"/>
                </w:rPr>
                <w:t>пункте 5.1.1.2.4 раздела 1</w:t>
              </w:r>
            </w:hyperlink>
            <w:r>
              <w:t>, имеющей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8517 13 000 0;</w:t>
            </w:r>
          </w:p>
          <w:p w:rsidR="000F7B95" w:rsidRDefault="000F7B95">
            <w:pPr>
              <w:pStyle w:val="ConsPlusNormal"/>
              <w:jc w:val="center"/>
            </w:pPr>
            <w:r>
              <w:t>8517 14 000 0;</w:t>
            </w:r>
          </w:p>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коды расширения, программируемые пользователем; или</w:t>
            </w:r>
          </w:p>
          <w:p w:rsidR="000F7B95" w:rsidRDefault="000F7B95">
            <w:pPr>
              <w:pStyle w:val="ConsPlusNormal"/>
            </w:pPr>
            <w:r>
              <w:t>б) общую ширину передаваемой полосы частот выше 50 кГц, при этом она в 100 или более раз превышает ширину полосы частот любого единичного информационного канала;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Подпункт "б" </w:t>
            </w:r>
            <w:hyperlink w:anchor="P8126">
              <w:r>
                <w:rPr>
                  <w:color w:val="0000FF"/>
                </w:rPr>
                <w:t>пункта 5.1.1.1.1</w:t>
              </w:r>
            </w:hyperlink>
            <w:r>
              <w:t xml:space="preserve"> не применяется к радиоаппаратуре, специально разработанной для использования с любым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гражданскими системами сотовой радиосвязи;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стационарными или мобильными наземными спутниковыми станциями для гражданских коммерческих сетей связи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126">
              <w:r>
                <w:rPr>
                  <w:color w:val="0000FF"/>
                </w:rPr>
                <w:t>Пункт 5.1.1.1.1</w:t>
              </w:r>
            </w:hyperlink>
            <w:r>
              <w:t xml:space="preserve"> не применяется к аппаратуре, разработанной для эксплуатации с выходной мощностью 1,0 Вт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593" w:name="P8145"/>
            <w:bookmarkEnd w:id="593"/>
            <w:r>
              <w:t>5.1.1.1.2.</w:t>
            </w:r>
          </w:p>
        </w:tc>
        <w:tc>
          <w:tcPr>
            <w:tcW w:w="5669" w:type="dxa"/>
            <w:tcBorders>
              <w:top w:val="nil"/>
              <w:left w:val="nil"/>
              <w:bottom w:val="nil"/>
              <w:right w:val="nil"/>
            </w:tcBorders>
          </w:tcPr>
          <w:p w:rsidR="000F7B95" w:rsidRDefault="000F7B95">
            <w:pPr>
              <w:pStyle w:val="ConsPlusNormal"/>
            </w:pPr>
            <w:r>
              <w:t>Являющиеся радиоприемными устройствами с цифровым управлением, имеющими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8527</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более 1000 каналов;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время переключения канала менее 1 мс;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автоматический поиск или сканирование в части спектра электромагнитных волн;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возможность идентификации принятого сигнала или типа передатчика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126">
              <w:r>
                <w:rPr>
                  <w:color w:val="0000FF"/>
                </w:rPr>
                <w:t>Пункт 5.1.1.1.2</w:t>
              </w:r>
            </w:hyperlink>
            <w:r>
              <w:t xml:space="preserve"> не применяется к устройствам, специально разработанным для использования с гражданскими системами сотовой радиосвязи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Время переключения канала - время (задержка по времени), необходимое для перехода с одной приемной частоты на другую для достижения диапазона частот в пределах </w:t>
            </w:r>
            <w:r>
              <w:rPr>
                <w:noProof/>
                <w:position w:val="-2"/>
              </w:rPr>
              <w:drawing>
                <wp:inline distT="0" distB="0" distL="0" distR="0">
                  <wp:extent cx="142875" cy="1524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от значения конечной определенной приемной частоты. Изделия, имеющие заданный приемный частотный диапазон в пределах менее </w:t>
            </w:r>
            <w:r>
              <w:rPr>
                <w:noProof/>
                <w:position w:val="-2"/>
              </w:rPr>
              <w:drawing>
                <wp:inline distT="0" distB="0" distL="0" distR="0">
                  <wp:extent cx="142875" cy="1524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около их центральной частоты, определяются как неспособные к переключению частоты канала </w:t>
            </w:r>
            <w:hyperlink w:anchor="P8119">
              <w:r>
                <w:rPr>
                  <w:color w:val="0000FF"/>
                </w:rPr>
                <w:t>(часть 1 категории 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4" w:name="P8160"/>
            <w:bookmarkEnd w:id="594"/>
            <w:r>
              <w:t>5.1.1.2.</w:t>
            </w:r>
          </w:p>
        </w:tc>
        <w:tc>
          <w:tcPr>
            <w:tcW w:w="5669" w:type="dxa"/>
            <w:tcBorders>
              <w:top w:val="nil"/>
              <w:left w:val="nil"/>
              <w:bottom w:val="nil"/>
              <w:right w:val="nil"/>
            </w:tcBorders>
          </w:tcPr>
          <w:p w:rsidR="000F7B95" w:rsidRDefault="000F7B95">
            <w:pPr>
              <w:pStyle w:val="ConsPlusNormal"/>
            </w:pPr>
            <w:r>
              <w:t>Оборудование, противодействующее самодельным взрывным устройствам, и сопутствующее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5" w:name="P8163"/>
            <w:bookmarkEnd w:id="595"/>
            <w:r>
              <w:t>5.1.1.2.1.</w:t>
            </w:r>
          </w:p>
        </w:tc>
        <w:tc>
          <w:tcPr>
            <w:tcW w:w="5669" w:type="dxa"/>
            <w:tcBorders>
              <w:top w:val="nil"/>
              <w:left w:val="nil"/>
              <w:bottom w:val="nil"/>
              <w:right w:val="nil"/>
            </w:tcBorders>
          </w:tcPr>
          <w:p w:rsidR="000F7B95" w:rsidRDefault="000F7B95">
            <w:pPr>
              <w:pStyle w:val="ConsPlusNormal"/>
            </w:pPr>
            <w:r>
              <w:t xml:space="preserve">Радиочастотное (RF) передающее оборудование, не определенное в </w:t>
            </w:r>
            <w:hyperlink w:anchor="P3599">
              <w:r>
                <w:rPr>
                  <w:color w:val="0000FF"/>
                </w:rPr>
                <w:t>пункте 5.1.1.6 раздела 1</w:t>
              </w:r>
            </w:hyperlink>
            <w:r>
              <w:t>, разработанное или модифицированное для преждевременного приведения в действие самодельных взрывных устройств или предотвращения их инициирования;</w:t>
            </w:r>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5.1.1.2.2.</w:t>
            </w:r>
          </w:p>
        </w:tc>
        <w:tc>
          <w:tcPr>
            <w:tcW w:w="5669" w:type="dxa"/>
            <w:tcBorders>
              <w:top w:val="nil"/>
              <w:left w:val="nil"/>
              <w:bottom w:val="nil"/>
              <w:right w:val="nil"/>
            </w:tcBorders>
          </w:tcPr>
          <w:p w:rsidR="000F7B95" w:rsidRDefault="000F7B95">
            <w:pPr>
              <w:pStyle w:val="ConsPlusNormal"/>
            </w:pPr>
            <w:r>
              <w:t xml:space="preserve">Оборудование, использующее методы, разработанные для поддержания линии радиосвязи на тех же частотных каналах, на которых осуществляется передача находящимся вблизи оборудованием, определенным в </w:t>
            </w:r>
            <w:hyperlink w:anchor="P8163">
              <w:r>
                <w:rPr>
                  <w:color w:val="0000FF"/>
                </w:rPr>
                <w:t>пункте 5.1.1.2.1</w:t>
              </w:r>
            </w:hyperlink>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5.2.1.</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(телекоммуникационное испытательное, контрольное и производственное оборудование (аппаратура), компоненты и принадлежности,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6" w:name="P8176"/>
            <w:bookmarkEnd w:id="596"/>
            <w:r>
              <w:t>5.2.1.1.</w:t>
            </w:r>
          </w:p>
        </w:tc>
        <w:tc>
          <w:tcPr>
            <w:tcW w:w="5669" w:type="dxa"/>
            <w:tcBorders>
              <w:top w:val="nil"/>
              <w:left w:val="nil"/>
              <w:bottom w:val="nil"/>
              <w:right w:val="nil"/>
            </w:tcBorders>
          </w:tcPr>
          <w:p w:rsidR="000F7B95" w:rsidRDefault="000F7B95">
            <w:pPr>
              <w:pStyle w:val="ConsPlusNormal"/>
            </w:pPr>
            <w:r>
              <w:t xml:space="preserve">Оборудование и специально разработанные компоненты или принадлежности для него, специально разработанные для разработки или производства оборудования, функций или возможностей, определенных в </w:t>
            </w:r>
            <w:hyperlink w:anchor="P8120">
              <w:r>
                <w:rPr>
                  <w:color w:val="0000FF"/>
                </w:rPr>
                <w:t>пункте 5.1.1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176">
              <w:r>
                <w:rPr>
                  <w:color w:val="0000FF"/>
                </w:rPr>
                <w:t>Пункт 5.2.1.1</w:t>
              </w:r>
            </w:hyperlink>
            <w:r>
              <w:t xml:space="preserve"> не применяется к оборудованию определения параметров оптического волокна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5.3.1.</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5.4.1.</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7" w:name="P8189"/>
            <w:bookmarkEnd w:id="597"/>
            <w:r>
              <w:t>5.4.1.1.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функций или возможностей, определенных в </w:t>
            </w:r>
            <w:hyperlink w:anchor="P8120">
              <w:r>
                <w:rPr>
                  <w:color w:val="0000FF"/>
                </w:rPr>
                <w:t>пункте 5.1.1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5.5.1.</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598" w:name="P8195"/>
            <w:bookmarkEnd w:id="598"/>
            <w:r>
              <w:t>5.5.1.1.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оборудования, функций или возможностей, определенных в </w:t>
            </w:r>
            <w:hyperlink w:anchor="P8120">
              <w:r>
                <w:rPr>
                  <w:color w:val="0000FF"/>
                </w:rPr>
                <w:t>пункте 5.1.1</w:t>
              </w:r>
            </w:hyperlink>
            <w:r>
              <w:t xml:space="preserve">, или программного обеспечения, определенного в </w:t>
            </w:r>
            <w:hyperlink w:anchor="P8189">
              <w:r>
                <w:rPr>
                  <w:color w:val="0000FF"/>
                </w:rPr>
                <w:t>пункте 5.4.1.1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r>
              <w:t>Часть 2. Защита информации - нет</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599" w:name="P8199"/>
            <w:bookmarkEnd w:id="599"/>
            <w:r>
              <w:t>Категория 6. Датчики и лазеры</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w:t>
            </w:r>
          </w:p>
        </w:tc>
        <w:tc>
          <w:tcPr>
            <w:tcW w:w="5669" w:type="dxa"/>
            <w:tcBorders>
              <w:top w:val="nil"/>
              <w:left w:val="nil"/>
              <w:bottom w:val="nil"/>
              <w:right w:val="nil"/>
            </w:tcBorders>
          </w:tcPr>
          <w:p w:rsidR="000F7B95" w:rsidRDefault="000F7B95">
            <w:pPr>
              <w:pStyle w:val="ConsPlusNormal"/>
            </w:pPr>
            <w:r>
              <w:t>Акустика (акустические системы, оборудование (аппаратура) и компоненты,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w:t>
            </w:r>
          </w:p>
        </w:tc>
        <w:tc>
          <w:tcPr>
            <w:tcW w:w="5669" w:type="dxa"/>
            <w:tcBorders>
              <w:top w:val="nil"/>
              <w:left w:val="nil"/>
              <w:bottom w:val="nil"/>
              <w:right w:val="nil"/>
            </w:tcBorders>
          </w:tcPr>
          <w:p w:rsidR="000F7B95" w:rsidRDefault="000F7B95">
            <w:pPr>
              <w:pStyle w:val="ConsPlusNormal"/>
            </w:pPr>
            <w:r>
              <w:t>Морские акустические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00" w:name="P8209"/>
            <w:bookmarkEnd w:id="600"/>
            <w:r>
              <w:t>6.1.1.1.1.</w:t>
            </w:r>
          </w:p>
        </w:tc>
        <w:tc>
          <w:tcPr>
            <w:tcW w:w="5669" w:type="dxa"/>
            <w:tcBorders>
              <w:top w:val="nil"/>
              <w:left w:val="nil"/>
              <w:bottom w:val="nil"/>
              <w:right w:val="nil"/>
            </w:tcBorders>
          </w:tcPr>
          <w:p w:rsidR="000F7B95" w:rsidRDefault="000F7B95">
            <w:pPr>
              <w:pStyle w:val="ConsPlusNormal"/>
            </w:pPr>
            <w:r>
              <w:t>Активные (передающие или приемо-передающие) системы, оборудование и специально разработанные компоненты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01" w:name="P8212"/>
            <w:bookmarkEnd w:id="601"/>
            <w:r>
              <w:t>6.1.1.1.1.1.</w:t>
            </w:r>
          </w:p>
        </w:tc>
        <w:tc>
          <w:tcPr>
            <w:tcW w:w="5669" w:type="dxa"/>
            <w:tcBorders>
              <w:top w:val="nil"/>
              <w:left w:val="nil"/>
              <w:bottom w:val="nil"/>
              <w:right w:val="nil"/>
            </w:tcBorders>
          </w:tcPr>
          <w:p w:rsidR="000F7B95" w:rsidRDefault="000F7B95">
            <w:pPr>
              <w:pStyle w:val="ConsPlusNormal"/>
            </w:pPr>
            <w:r>
              <w:t>Системы или передающие и приемные антенные решетки, разработанные для обнаружения или определения местоположения,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частоту передачи ниже 5 кГц или уровень звукового давления выше 224 дБ (опорного давления 1 мкПа на 1 м) для оборудования с рабочей частотой в диапазоне от 5 кГц до 10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уровень звукового давления выше 224 дБ (опорного давления 1 мкПа на 1 м) для оборудования с рабочей частотой в диапазоне от 10 кГц до 24 к</w:t>
            </w:r>
            <w:proofErr w:type="gramStart"/>
            <w:r>
              <w:t>Гц вкл</w:t>
            </w:r>
            <w:proofErr w:type="gramEnd"/>
            <w:r>
              <w:t>ючительно;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уровень звукового давления выше 235 дБ (опорного давления 1 мкПа на 1 м) для оборудования с рабочей частотой в диапазоне между 24 кГц и 30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формирование лучей уже 1 градуса по любой оси и рабочую частоту ниже 100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разработанные для эксплуатации с дальностью абсолютно надежного обнаружения целей на дисплее более 5120 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разработанные для выдерживания давления при нормальной эксплуатации на глубинах, превышающих 1000 м, и имеющие преобразователи с любым из следующего:</w:t>
            </w:r>
          </w:p>
          <w:p w:rsidR="000F7B95" w:rsidRDefault="000F7B95">
            <w:pPr>
              <w:pStyle w:val="ConsPlusNormal"/>
            </w:pPr>
            <w:r>
              <w:t>динамической компенсацией давления; или</w:t>
            </w:r>
          </w:p>
          <w:p w:rsidR="000F7B95" w:rsidRDefault="000F7B95">
            <w:pPr>
              <w:pStyle w:val="ConsPlusNormal"/>
            </w:pPr>
            <w:r>
              <w:t>содержащие преобразующие элементы, изготовленные не из титаната-цирконата свинца;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02" w:name="P8224"/>
            <w:bookmarkEnd w:id="602"/>
            <w:r>
              <w:t>6.1.1.1.1.2.</w:t>
            </w:r>
          </w:p>
        </w:tc>
        <w:tc>
          <w:tcPr>
            <w:tcW w:w="5669" w:type="dxa"/>
            <w:tcBorders>
              <w:top w:val="nil"/>
              <w:left w:val="nil"/>
              <w:bottom w:val="nil"/>
              <w:right w:val="nil"/>
            </w:tcBorders>
          </w:tcPr>
          <w:p w:rsidR="000F7B95" w:rsidRDefault="000F7B95">
            <w:pPr>
              <w:pStyle w:val="ConsPlusNormal"/>
            </w:pPr>
            <w:r>
              <w:t>Активные индивидуальные гидролокационные системы, специально разработанные или модифицированные для невоенного применения в целях обнаружения, определения местоположения и автоматической классификации пловцов или водолазов (аквалангистов) 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дальность обнаружения более 530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среднеквадратичное значение точности определения положения меньше (лучше) 15 м, измеренной на расстоянии 530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полосу пропускания передаваемого импульсного сигнала более 3 кГц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8224">
              <w:r>
                <w:rPr>
                  <w:color w:val="0000FF"/>
                </w:rPr>
                <w:t>пункта 6.1.1.1.1.2</w:t>
              </w:r>
            </w:hyperlink>
            <w:r>
              <w:t xml:space="preserve"> при разнообразных дальностях обнаружений, определенных для различных внешних условий, используется наибольшая дальность обнаружения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209">
              <w:r>
                <w:rPr>
                  <w:color w:val="0000FF"/>
                </w:rPr>
                <w:t>Пункт 6.1.1.1.1</w:t>
              </w:r>
            </w:hyperlink>
            <w:r>
              <w:t xml:space="preserve"> не применяется к следующему оборудованию:</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эхолотам, работающим вертикально, не включающим функцию сканирования в диапазоне более </w:t>
            </w:r>
            <w:r>
              <w:rPr>
                <w:noProof/>
                <w:position w:val="-2"/>
              </w:rPr>
              <w:drawing>
                <wp:inline distT="0" distB="0" distL="0" distR="0">
                  <wp:extent cx="142875" cy="152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20 градусов и ограниченным измерением глубины воды, расстояния до погруженных в нее или затопленных объектов или промысловой разведкой;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следующим акустическим буям:</w:t>
            </w:r>
          </w:p>
          <w:p w:rsidR="000F7B95" w:rsidRDefault="000F7B95">
            <w:pPr>
              <w:pStyle w:val="ConsPlusNormal"/>
            </w:pPr>
            <w:r>
              <w:t>аварийным акустическим маякам;</w:t>
            </w:r>
          </w:p>
          <w:p w:rsidR="000F7B95" w:rsidRDefault="000F7B95">
            <w:pPr>
              <w:pStyle w:val="ConsPlusNormal"/>
            </w:pPr>
            <w:r>
              <w:t>акустическим буям с дистанционным управлением, специально разработанным для перемещения или возвращения в подводное положение;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03" w:name="P8246"/>
            <w:bookmarkEnd w:id="603"/>
            <w:r>
              <w:t>6.1.1.1.2.</w:t>
            </w:r>
          </w:p>
        </w:tc>
        <w:tc>
          <w:tcPr>
            <w:tcW w:w="5669" w:type="dxa"/>
            <w:tcBorders>
              <w:top w:val="nil"/>
              <w:left w:val="nil"/>
              <w:bottom w:val="nil"/>
              <w:right w:val="nil"/>
            </w:tcBorders>
          </w:tcPr>
          <w:p w:rsidR="000F7B95" w:rsidRDefault="000F7B95">
            <w:pPr>
              <w:pStyle w:val="ConsPlusNormal"/>
            </w:pPr>
            <w:r>
              <w:t>Пассивные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6.1.1.1.2.1.</w:t>
            </w:r>
          </w:p>
        </w:tc>
        <w:tc>
          <w:tcPr>
            <w:tcW w:w="5669" w:type="dxa"/>
            <w:tcBorders>
              <w:top w:val="nil"/>
              <w:left w:val="nil"/>
              <w:bottom w:val="nil"/>
              <w:right w:val="nil"/>
            </w:tcBorders>
          </w:tcPr>
          <w:p w:rsidR="000F7B95" w:rsidRDefault="000F7B95">
            <w:pPr>
              <w:pStyle w:val="ConsPlusNormal"/>
            </w:pPr>
            <w:r>
              <w:t>Гидрофоны с любой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включающие непрерывные гибкие чувствительные элементы;</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включающие гибкие сборки дискретных чувствительных элементов с диаметром или длиной менее 20 мм и с расстоянием между элементами менее 20 мм;</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имеющие любые из следующих чувствительных элементов:</w:t>
            </w:r>
          </w:p>
          <w:p w:rsidR="000F7B95" w:rsidRDefault="000F7B95">
            <w:pPr>
              <w:pStyle w:val="ConsPlusNormal"/>
            </w:pPr>
            <w:r>
              <w:t>волоконно-оптические;</w:t>
            </w:r>
          </w:p>
          <w:p w:rsidR="000F7B95" w:rsidRDefault="000F7B95">
            <w:pPr>
              <w:pStyle w:val="ConsPlusNormal"/>
            </w:pPr>
            <w:r>
              <w:t>пьезоэлектрические из полимерных пленок, отличные от поливинилиденфторида (PVDF) и его сополимеров {P(VDF-TrFE) и P(VDF-TFE)} ({пол</w:t>
            </w:r>
            <w:proofErr w:type="gramStart"/>
            <w:r>
              <w:t>и(</w:t>
            </w:r>
            <w:proofErr w:type="gramEnd"/>
            <w:r>
              <w:t>винилиденфторид-трифторэтилен) и поли(винилиденфторид-тетрафторэтилен)});</w:t>
            </w:r>
          </w:p>
          <w:p w:rsidR="000F7B95" w:rsidRDefault="000F7B95">
            <w:pPr>
              <w:pStyle w:val="ConsPlusNormal"/>
            </w:pPr>
            <w:proofErr w:type="gramStart"/>
            <w:r>
              <w:t>гибкие</w:t>
            </w:r>
            <w:proofErr w:type="gramEnd"/>
            <w:r>
              <w:t xml:space="preserve"> пьезоэлектрические из композиционных материалов;</w:t>
            </w:r>
          </w:p>
          <w:p w:rsidR="000F7B95" w:rsidRDefault="000F7B95">
            <w:pPr>
              <w:pStyle w:val="ConsPlusNormal"/>
            </w:pPr>
            <w:r>
              <w:t>пьезоэлектрические монокристаллы из ниобата свинца-магния/титаната свинца (например, Pb(Mg</w:t>
            </w:r>
            <w:r>
              <w:rPr>
                <w:vertAlign w:val="subscript"/>
              </w:rPr>
              <w:t>1/3</w:t>
            </w:r>
            <w:r>
              <w:t>Nb</w:t>
            </w:r>
            <w:r>
              <w:rPr>
                <w:vertAlign w:val="subscript"/>
              </w:rPr>
              <w:t>2/3</w:t>
            </w:r>
            <w:r>
              <w:t>)O</w:t>
            </w:r>
            <w:r>
              <w:rPr>
                <w:vertAlign w:val="subscript"/>
              </w:rPr>
              <w:t>3</w:t>
            </w:r>
            <w:r>
              <w:t>-PbTiO</w:t>
            </w:r>
            <w:r>
              <w:rPr>
                <w:vertAlign w:val="subscript"/>
              </w:rPr>
              <w:t>3</w:t>
            </w:r>
            <w:r>
              <w:t xml:space="preserve"> или PMN-PT), выращенные из твердого раствора; или пьезоэлектрические монокристаллы из ниобата свинца-индия/ниобата свинца-магния/титаната свинца (например, Pb(In</w:t>
            </w:r>
            <w:r>
              <w:rPr>
                <w:vertAlign w:val="subscript"/>
              </w:rPr>
              <w:t>1/2</w:t>
            </w:r>
            <w:r>
              <w:t>Nb</w:t>
            </w:r>
            <w:r>
              <w:rPr>
                <w:vertAlign w:val="subscript"/>
              </w:rPr>
              <w:t>1/2</w:t>
            </w:r>
            <w:r>
              <w:t>)O</w:t>
            </w:r>
            <w:r>
              <w:rPr>
                <w:vertAlign w:val="subscript"/>
              </w:rPr>
              <w:t>3</w:t>
            </w:r>
            <w:r>
              <w:t>-Pb(Mg</w:t>
            </w:r>
            <w:r>
              <w:rPr>
                <w:vertAlign w:val="subscript"/>
              </w:rPr>
              <w:t>1/3</w:t>
            </w:r>
            <w:r>
              <w:t>Nb</w:t>
            </w:r>
            <w:r>
              <w:rPr>
                <w:vertAlign w:val="subscript"/>
              </w:rPr>
              <w:t>2/3</w:t>
            </w:r>
            <w:r>
              <w:t>)O</w:t>
            </w:r>
            <w:r>
              <w:rPr>
                <w:vertAlign w:val="subscript"/>
              </w:rPr>
              <w:t>3</w:t>
            </w:r>
            <w:r>
              <w:t>-PbTiO</w:t>
            </w:r>
            <w:r>
              <w:rPr>
                <w:vertAlign w:val="subscript"/>
              </w:rPr>
              <w:t>3</w:t>
            </w:r>
            <w:r>
              <w:t xml:space="preserve"> или PIN-PMN-PT), выращенные из твердого раствора</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Пьезоэлектрические чувствительные элементы из полимерной пленки состоят из поляризованной полимерной пленки, которая натянута на несущую конструкцию или катушку и прикреплена к ним.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Гибкие пьезоэлектрические чувствительные элементы из композиционных материалов содержат пьезоэлектрические керамические частицы или волокна, объединенные между собой электроизоляционной акустически прозрачной резиной, полимерным или эпоксидным связующим, которые являются неотъемлемой частью чувствительных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разработанные для эксплуатации на глубинах, превышающих 35 м, с компенсацией ускорения; или</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разработанные для эксплуатации на глубинах, превышающих 1000 м</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Контрольный статус гидрофонов, специально разработанных для другого оборудования, определяется контрольным статусом этого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Гидрофоны состоят из одного или более чувствительных элементов, формирующих один акустический выходной канал. Гидрофоны, которые включают множество элементов, могут называться гидрофонной группой;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6.1.1.1.2.2.</w:t>
            </w:r>
          </w:p>
        </w:tc>
        <w:tc>
          <w:tcPr>
            <w:tcW w:w="5669" w:type="dxa"/>
            <w:tcBorders>
              <w:top w:val="nil"/>
              <w:left w:val="nil"/>
              <w:bottom w:val="nil"/>
              <w:right w:val="nil"/>
            </w:tcBorders>
          </w:tcPr>
          <w:p w:rsidR="000F7B95" w:rsidRDefault="000F7B95">
            <w:pPr>
              <w:pStyle w:val="ConsPlusNormal"/>
            </w:pPr>
            <w:r>
              <w:t>Буксируемые акустические гидрофонные решетки,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04" w:name="P8290"/>
            <w:bookmarkEnd w:id="604"/>
            <w:r>
              <w:t>а) гидрофонные группы, расположенные с шагом менее 12,5 м или имеющие возможность модификации для расположения гидрофонных групп с шагом менее 12,5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05" w:name="P8291"/>
            <w:bookmarkEnd w:id="605"/>
            <w:r>
              <w:t>б) разработанные или имеющие возможность модификации для работы на глубинах, превышающих 35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Возможность модификации, указанная в </w:t>
            </w:r>
            <w:hyperlink w:anchor="P8290">
              <w:r>
                <w:rPr>
                  <w:color w:val="0000FF"/>
                </w:rPr>
                <w:t>подпунктах "а"</w:t>
              </w:r>
            </w:hyperlink>
            <w:r>
              <w:t xml:space="preserve"> и </w:t>
            </w:r>
            <w:hyperlink w:anchor="P8291">
              <w:r>
                <w:rPr>
                  <w:color w:val="0000FF"/>
                </w:rPr>
                <w:t>"б" пункта 6.1.1.1.2.2</w:t>
              </w:r>
            </w:hyperlink>
            <w:r>
              <w:t>, означает наличие резерва, позволяющего изменять схему соединений или внутренних связей для усовершенствования гидрофонной группы по ее размещению или изменению пределов рабочей глубины. Таким резервом является возможность монтажа: запасных проводников в количестве, превышающем 10 процентов от числа рабочих проводников связи; блоков настройки конфигурации гидрофонной группы или внутренних устройств, ограничивающих глубину погружения, что обеспечивает регулировку или контроль более чем одной гидрофонной группы;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датчики направленного действия, определенные в </w:t>
            </w:r>
            <w:hyperlink w:anchor="P8308">
              <w:r>
                <w:rPr>
                  <w:color w:val="0000FF"/>
                </w:rPr>
                <w:t>пункте 6.1.1.1.2.4</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продольно армированные рукава решетки;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собранные решетки диаметром менее 40 мм;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е) гидрофоны с характеристиками, определенными в </w:t>
            </w:r>
            <w:hyperlink w:anchor="P4440">
              <w:r>
                <w:rPr>
                  <w:color w:val="0000FF"/>
                </w:rPr>
                <w:t>пункте 6.1.1.1.2.1 раздела 1</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ж) гидроакустические датчики на основе акселерометров, определенные в </w:t>
            </w:r>
            <w:hyperlink w:anchor="P4554">
              <w:r>
                <w:rPr>
                  <w:color w:val="0000FF"/>
                </w:rPr>
                <w:t>пункте 6.1.1.1.2.7 раздела 1</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Гидрофонные решетки состоят из нескольких гидрофонов, формирующих многочисленные акустические выходные каналы;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6.1.1.1.2.3.</w:t>
            </w:r>
          </w:p>
        </w:tc>
        <w:tc>
          <w:tcPr>
            <w:tcW w:w="5669" w:type="dxa"/>
            <w:tcBorders>
              <w:top w:val="nil"/>
              <w:left w:val="nil"/>
              <w:bottom w:val="nil"/>
              <w:right w:val="nil"/>
            </w:tcBorders>
          </w:tcPr>
          <w:p w:rsidR="000F7B95" w:rsidRDefault="000F7B95">
            <w:pPr>
              <w:pStyle w:val="ConsPlusNormal"/>
            </w:pPr>
            <w:r>
              <w:t>Аппаратура обработки данных в реальном масштабе времени,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06" w:name="P8308"/>
            <w:bookmarkEnd w:id="606"/>
            <w:r>
              <w:t>6.1.1.1.2.4.</w:t>
            </w:r>
          </w:p>
        </w:tc>
        <w:tc>
          <w:tcPr>
            <w:tcW w:w="5669" w:type="dxa"/>
            <w:tcBorders>
              <w:top w:val="nil"/>
              <w:left w:val="nil"/>
              <w:bottom w:val="nil"/>
              <w:right w:val="nil"/>
            </w:tcBorders>
          </w:tcPr>
          <w:p w:rsidR="000F7B95" w:rsidRDefault="000F7B95">
            <w:pPr>
              <w:pStyle w:val="ConsPlusNormal"/>
            </w:pPr>
            <w:r>
              <w:t>Датчики направленного действия,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точность лучше </w:t>
            </w:r>
            <w:r>
              <w:rPr>
                <w:noProof/>
                <w:position w:val="-2"/>
              </w:rPr>
              <w:drawing>
                <wp:inline distT="0" distB="0" distL="0" distR="0">
                  <wp:extent cx="142875" cy="1524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0,5 градуса;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работы на глубинах, превышающих 35 м, либо имеющие регулируемое или сменное чувствительное устройство измерения глубины, разработанное для работы на глубинах, превышающих 35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6.1.1.1.2.5.</w:t>
            </w:r>
          </w:p>
        </w:tc>
        <w:tc>
          <w:tcPr>
            <w:tcW w:w="5669" w:type="dxa"/>
            <w:tcBorders>
              <w:top w:val="nil"/>
              <w:left w:val="nil"/>
              <w:bottom w:val="nil"/>
              <w:right w:val="nil"/>
            </w:tcBorders>
          </w:tcPr>
          <w:p w:rsidR="000F7B95" w:rsidRDefault="000F7B95">
            <w:pPr>
              <w:pStyle w:val="ConsPlusNormal"/>
            </w:pPr>
            <w:r>
              <w:t>Донные или погруженные кабельные гидрофонные решетки,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объединяющие гидрофоны, определенные в </w:t>
            </w:r>
            <w:hyperlink w:anchor="P4440">
              <w:r>
                <w:rPr>
                  <w:color w:val="0000FF"/>
                </w:rPr>
                <w:t>пункте 6.1.1.1.2.1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объединяющие сигнальные модули многоэлементной гидрофонной группы, имеющие все следующие характеристики:</w:t>
            </w:r>
          </w:p>
          <w:p w:rsidR="000F7B95" w:rsidRDefault="000F7B95">
            <w:pPr>
              <w:pStyle w:val="ConsPlusNormal"/>
            </w:pPr>
            <w:r>
              <w:t>разработанные для работы на глубинах, превышающих 35 м, либо обладающие регулируемым или сменным чувствительным устройством измерения глубины для работы на глубинах, превышающих 35 м; и</w:t>
            </w:r>
          </w:p>
          <w:p w:rsidR="000F7B95" w:rsidRDefault="000F7B95">
            <w:pPr>
              <w:pStyle w:val="ConsPlusNormal"/>
            </w:pPr>
            <w:proofErr w:type="gramStart"/>
            <w:r>
              <w:t>обладающие возможностью оперативного взаимодействия с модулями буксируемых акустических гидрофонных решеток; или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объединяющие гидроакустические датчики на основе акселерометров, определенные в </w:t>
            </w:r>
            <w:hyperlink w:anchor="P4554">
              <w:r>
                <w:rPr>
                  <w:color w:val="0000FF"/>
                </w:rPr>
                <w:t>пункте 6.1.1.1.2.7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07" w:name="P8328"/>
            <w:bookmarkEnd w:id="607"/>
            <w:r>
              <w:t>6.1.1.1.2.6.</w:t>
            </w:r>
          </w:p>
        </w:tc>
        <w:tc>
          <w:tcPr>
            <w:tcW w:w="5669" w:type="dxa"/>
            <w:tcBorders>
              <w:top w:val="nil"/>
              <w:left w:val="nil"/>
              <w:bottom w:val="nil"/>
              <w:right w:val="nil"/>
            </w:tcBorders>
          </w:tcPr>
          <w:p w:rsidR="000F7B95" w:rsidRDefault="000F7B95">
            <w:pPr>
              <w:pStyle w:val="ConsPlusNormal"/>
            </w:pPr>
            <w:r>
              <w:t>Аппаратура обработки данных в реальном масштабе времени, специально разработанная для систем донных кабельных антенн или кос,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диаграммы направленности, с использованием быстрого преобразования Фурье или других преобразований либо процессов</w:t>
            </w:r>
          </w:p>
        </w:tc>
        <w:tc>
          <w:tcPr>
            <w:tcW w:w="1928" w:type="dxa"/>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4437">
              <w:r>
                <w:rPr>
                  <w:color w:val="0000FF"/>
                </w:rPr>
                <w:t>Пункт 6.1.1.1.2</w:t>
              </w:r>
            </w:hyperlink>
            <w:r>
              <w:t xml:space="preserve"> также применяется к приемному оборудованию и специально разработанным для него компонентам, независимо от того, относится ли оно при штатном применении к самостоятельному активному оборудованию или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w:t>
            </w:r>
          </w:p>
        </w:tc>
        <w:tc>
          <w:tcPr>
            <w:tcW w:w="5669" w:type="dxa"/>
            <w:tcBorders>
              <w:top w:val="nil"/>
              <w:left w:val="nil"/>
              <w:bottom w:val="nil"/>
              <w:right w:val="nil"/>
            </w:tcBorders>
          </w:tcPr>
          <w:p w:rsidR="000F7B95" w:rsidRDefault="000F7B95">
            <w:pPr>
              <w:pStyle w:val="ConsPlusNormal"/>
            </w:pPr>
            <w:r>
              <w:t>Оптические датчики или приборы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w:t>
            </w:r>
          </w:p>
        </w:tc>
        <w:tc>
          <w:tcPr>
            <w:tcW w:w="5669" w:type="dxa"/>
            <w:tcBorders>
              <w:top w:val="nil"/>
              <w:left w:val="nil"/>
              <w:bottom w:val="nil"/>
              <w:right w:val="nil"/>
            </w:tcBorders>
          </w:tcPr>
          <w:p w:rsidR="000F7B95" w:rsidRDefault="000F7B95">
            <w:pPr>
              <w:pStyle w:val="ConsPlusNormal"/>
            </w:pPr>
            <w:r>
              <w:t>Приемники оптического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08" w:name="P8345"/>
            <w:bookmarkEnd w:id="608"/>
            <w:r>
              <w:t>6.1.2.1.1.</w:t>
            </w:r>
          </w:p>
        </w:tc>
        <w:tc>
          <w:tcPr>
            <w:tcW w:w="5669" w:type="dxa"/>
            <w:tcBorders>
              <w:top w:val="nil"/>
              <w:left w:val="nil"/>
              <w:bottom w:val="nil"/>
              <w:right w:val="nil"/>
            </w:tcBorders>
          </w:tcPr>
          <w:p w:rsidR="000F7B95" w:rsidRDefault="000F7B95">
            <w:pPr>
              <w:pStyle w:val="ConsPlusNormal"/>
            </w:pPr>
            <w:r>
              <w:t>Следующие твердотельные приемники оптического излучения, 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Для целей </w:t>
            </w:r>
            <w:hyperlink w:anchor="P8345">
              <w:r>
                <w:rPr>
                  <w:color w:val="0000FF"/>
                </w:rPr>
                <w:t>пункта 6.1.2.1.1</w:t>
              </w:r>
            </w:hyperlink>
            <w:r>
              <w:t xml:space="preserve"> твердотельные приемники оптического излучения включают фокальные матричные приемники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09" w:name="P8352"/>
            <w:bookmarkEnd w:id="609"/>
            <w:r>
              <w:t>6.1.2.1.1.1.</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10 нм до 300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чувствительность менее 0,1 процента относительно максимального значения для длин волн, превышающих 400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0" w:name="P8357"/>
            <w:bookmarkEnd w:id="610"/>
            <w:r>
              <w:t>6.1.2.1.1.2.</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900 нм до 1200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постоянную времени отклика приемника 95 нс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11" w:name="P8362"/>
            <w:bookmarkEnd w:id="611"/>
            <w:r>
              <w:t>6.1.2.1.1.3.</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имеющие максимум спектральной чувствительности в диапазоне длин волн от 1200 нм до 30 000 нм;</w:t>
            </w:r>
          </w:p>
        </w:tc>
        <w:tc>
          <w:tcPr>
            <w:tcW w:w="1928" w:type="dxa"/>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12" w:name="P8365"/>
            <w:bookmarkEnd w:id="612"/>
            <w:r>
              <w:t>6.1.2.1.1.4.</w:t>
            </w:r>
          </w:p>
        </w:tc>
        <w:tc>
          <w:tcPr>
            <w:tcW w:w="5669" w:type="dxa"/>
            <w:tcBorders>
              <w:top w:val="nil"/>
              <w:left w:val="nil"/>
              <w:bottom w:val="nil"/>
              <w:right w:val="nil"/>
            </w:tcBorders>
          </w:tcPr>
          <w:p w:rsidR="000F7B95" w:rsidRDefault="000F7B95">
            <w:pPr>
              <w:pStyle w:val="ConsPlusNormal"/>
            </w:pPr>
            <w:r>
              <w:t>Фокальные матричные приемники, пригодные для применения в космосе, имеющие в матрице более 2048 элементов и максимум спектральной чувствительности в диапазоне длин волн от 300 нм до 900 нм;</w:t>
            </w:r>
          </w:p>
        </w:tc>
        <w:tc>
          <w:tcPr>
            <w:tcW w:w="1928" w:type="dxa"/>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3" w:name="P8368"/>
            <w:bookmarkEnd w:id="613"/>
            <w:r>
              <w:t>6.1.2.1.2.</w:t>
            </w:r>
          </w:p>
        </w:tc>
        <w:tc>
          <w:tcPr>
            <w:tcW w:w="5669" w:type="dxa"/>
            <w:tcBorders>
              <w:top w:val="nil"/>
              <w:left w:val="nil"/>
              <w:bottom w:val="nil"/>
              <w:right w:val="nil"/>
            </w:tcBorders>
          </w:tcPr>
          <w:p w:rsidR="000F7B95" w:rsidRDefault="000F7B95">
            <w:pPr>
              <w:pStyle w:val="ConsPlusNormal"/>
            </w:pPr>
            <w:r>
              <w:t>Следующие электронно-оптические преобразователи (ЭОП):</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368">
              <w:r>
                <w:rPr>
                  <w:color w:val="0000FF"/>
                </w:rPr>
                <w:t>Пункт 6.1.2.1.2</w:t>
              </w:r>
            </w:hyperlink>
            <w:r>
              <w:t xml:space="preserve"> не применяется к фотоэлектронным умножителям (ФЭУ) без формирования изображений, имеющим электронно-чувствительное устройство в вакууме, ограниченным исключительно любым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единственным металлическим анодом;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металлическими анодами с межцентровым расстоянием более 500 мкм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"Зарядовое умножение" является формой электронного усиления изображения и характеризуется созданием носителей зарядов в результате процесса ударной ионизации. Приемниками оптического излучения с зарядовым умножением могут быть электронно-оптические преобразователи, твердотельные приемники оптического излучения или фокальные матричные приемники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4" w:name="P8379"/>
            <w:bookmarkEnd w:id="614"/>
            <w:r>
              <w:t>6.1.2.1.2.1.</w:t>
            </w:r>
          </w:p>
        </w:tc>
        <w:tc>
          <w:tcPr>
            <w:tcW w:w="5669" w:type="dxa"/>
            <w:tcBorders>
              <w:top w:val="nil"/>
              <w:left w:val="nil"/>
              <w:bottom w:val="nil"/>
              <w:right w:val="nil"/>
            </w:tcBorders>
          </w:tcPr>
          <w:p w:rsidR="000F7B95" w:rsidRDefault="000F7B95">
            <w:pPr>
              <w:pStyle w:val="ConsPlusNormal"/>
            </w:pPr>
            <w:r>
              <w:t>Электронно-оптические преобразователи,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8540 20 800 0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400 нм до 1050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электронное усиление изображения, использующее любое из следующего:</w:t>
            </w:r>
          </w:p>
          <w:p w:rsidR="000F7B95" w:rsidRDefault="000F7B95">
            <w:pPr>
              <w:pStyle w:val="ConsPlusNormal"/>
            </w:pPr>
            <w:r>
              <w:t>микроканальную пластину с расстоянием между центрами каналов (межцентровым расстоянием) 12 мкм или менее; или</w:t>
            </w:r>
          </w:p>
          <w:p w:rsidR="000F7B95" w:rsidRDefault="000F7B95">
            <w:pPr>
              <w:pStyle w:val="ConsPlusNormal"/>
            </w:pPr>
            <w:r>
              <w:t>электронный чувствительный элемент с шагом небинированных пикселей 500 мкм или менее, специально разработанный или модифицированный для достижения зарядового умножения иначе, чем в микроканальной пластине;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следующие фотокатоды:</w:t>
            </w:r>
          </w:p>
          <w:p w:rsidR="000F7B95" w:rsidRDefault="000F7B95">
            <w:pPr>
              <w:pStyle w:val="ConsPlusNormal"/>
            </w:pPr>
            <w:r>
              <w:t>многощелочные фотокатоды (например, S-20 и S-25) с интегральной чувствительностью более 700 мкА/лм;</w:t>
            </w:r>
          </w:p>
          <w:p w:rsidR="000F7B95" w:rsidRDefault="000F7B95">
            <w:pPr>
              <w:pStyle w:val="ConsPlusNormal"/>
            </w:pPr>
            <w:r>
              <w:t>GaAs или GalnAs фотокатоды;</w:t>
            </w:r>
          </w:p>
          <w:p w:rsidR="000F7B95" w:rsidRDefault="000F7B95">
            <w:pPr>
              <w:pStyle w:val="ConsPlusNormal"/>
            </w:pPr>
            <w:r>
              <w:t>другие полупроводниковые фотокатоды на основе соединений III - V;</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5" w:name="P8390"/>
            <w:bookmarkEnd w:id="615"/>
            <w:r>
              <w:t>6.1.2.1.2.2.</w:t>
            </w:r>
          </w:p>
        </w:tc>
        <w:tc>
          <w:tcPr>
            <w:tcW w:w="5669" w:type="dxa"/>
            <w:tcBorders>
              <w:top w:val="nil"/>
              <w:left w:val="nil"/>
              <w:bottom w:val="nil"/>
              <w:right w:val="nil"/>
            </w:tcBorders>
          </w:tcPr>
          <w:p w:rsidR="000F7B95" w:rsidRDefault="000F7B95">
            <w:pPr>
              <w:pStyle w:val="ConsPlusNormal"/>
            </w:pPr>
            <w:r>
              <w:t>Электронно-оптические преобразователи,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8540 20 800 0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максимум спектральной чувствительности в диапазоне длин волн от 1050 нм до 1800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электронное усиление изображения, использующее любое из следующего:</w:t>
            </w:r>
          </w:p>
          <w:p w:rsidR="000F7B95" w:rsidRDefault="000F7B95">
            <w:pPr>
              <w:pStyle w:val="ConsPlusNormal"/>
            </w:pPr>
            <w:r>
              <w:t>микроканальную пластину с расстоянием между центрами каналов (межцентровым расстоянием) 12 мкм или менее; или</w:t>
            </w:r>
          </w:p>
          <w:p w:rsidR="000F7B95" w:rsidRDefault="000F7B95">
            <w:pPr>
              <w:pStyle w:val="ConsPlusNormal"/>
            </w:pPr>
            <w:r>
              <w:t>электронный чувствительный элемент с шагом небинированных пикселей 500 мкм или менее, специально разработанный или модифицированный для достижения зарядового умножения иначе, чем в микроканальной пластине;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полупроводниковые фотокатоды на основе соединений III - V (например, GaAs или GaInAs) и фотокатоды на эффекте переноса электронов с максимальной спектральной чувствительностью более 15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16" w:name="P8398"/>
            <w:bookmarkEnd w:id="616"/>
            <w:r>
              <w:t>6.1.2.1.3.</w:t>
            </w:r>
          </w:p>
        </w:tc>
        <w:tc>
          <w:tcPr>
            <w:tcW w:w="5669" w:type="dxa"/>
            <w:tcBorders>
              <w:top w:val="nil"/>
              <w:left w:val="nil"/>
              <w:bottom w:val="nil"/>
              <w:right w:val="nil"/>
            </w:tcBorders>
          </w:tcPr>
          <w:p w:rsidR="000F7B95" w:rsidRDefault="000F7B95">
            <w:pPr>
              <w:pStyle w:val="ConsPlusNormal"/>
            </w:pPr>
            <w:r>
              <w:t>Следующие фокальные матричные приемники, непригодные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Линейные или двухмерные многоэлементные матричные приемники оптического излучения называются фокальными матричными приемниками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7" w:name="P8405"/>
            <w:bookmarkEnd w:id="617"/>
            <w:r>
              <w:t>6.1.2.1.3.1.</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900 нм до 1050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любую из следующих характеристик:</w:t>
            </w:r>
          </w:p>
          <w:p w:rsidR="000F7B95" w:rsidRDefault="000F7B95">
            <w:pPr>
              <w:pStyle w:val="ConsPlusNormal"/>
            </w:pPr>
            <w:r>
              <w:t>постоянную времени отклика приемника менее 0,5 нс; или</w:t>
            </w:r>
          </w:p>
          <w:p w:rsidR="000F7B95" w:rsidRDefault="000F7B95">
            <w:pPr>
              <w:pStyle w:val="ConsPlusNormal"/>
            </w:pPr>
            <w:r>
              <w:t>являющиеся специально разработанными или модифицированными для достижения зарядового умножения и имеющие максимальную спектральную чувствительность, превышающую 10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6.1.2.1.3.2.</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1050 нм до 1200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любую из следующих характеристик:</w:t>
            </w:r>
          </w:p>
          <w:p w:rsidR="000F7B95" w:rsidRDefault="000F7B95">
            <w:pPr>
              <w:pStyle w:val="ConsPlusNormal"/>
            </w:pPr>
            <w:r>
              <w:t>постоянную времени отклика приемника 95 нс или менее; или</w:t>
            </w:r>
          </w:p>
          <w:p w:rsidR="000F7B95" w:rsidRDefault="000F7B95">
            <w:pPr>
              <w:pStyle w:val="ConsPlusNormal"/>
            </w:pPr>
            <w:r>
              <w:t>являющиеся специально разработанными или модифицированными для достижения зарядового умножения и имеющие максимальную спектральную чувствительность, превышающую 10 мА/Вт;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6.1.2.1.3.3.</w:t>
            </w:r>
          </w:p>
        </w:tc>
        <w:tc>
          <w:tcPr>
            <w:tcW w:w="5669" w:type="dxa"/>
            <w:tcBorders>
              <w:top w:val="nil"/>
              <w:left w:val="nil"/>
              <w:bottom w:val="nil"/>
              <w:right w:val="nil"/>
            </w:tcBorders>
          </w:tcPr>
          <w:p w:rsidR="000F7B95" w:rsidRDefault="000F7B95">
            <w:pPr>
              <w:pStyle w:val="ConsPlusNormal"/>
            </w:pPr>
            <w:r>
              <w:t>Нелинейные (двухмерные) фокальные матричные приемники, имеющие отдельные элементы с максимумом спектральной чувствительности в диапазоне длин волн от 1200 нм до 30 000 нм;</w:t>
            </w:r>
          </w:p>
        </w:tc>
        <w:tc>
          <w:tcPr>
            <w:tcW w:w="1928" w:type="dxa"/>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Микроболометрические фокальные матричные приемники, непригодные для применения в космосе, на основе кремния и другого материала определяются только по </w:t>
            </w:r>
            <w:hyperlink w:anchor="P8444">
              <w:r>
                <w:rPr>
                  <w:color w:val="0000FF"/>
                </w:rPr>
                <w:t>пункту 6.1.2.1.3.6</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18" w:name="P8426"/>
            <w:bookmarkEnd w:id="618"/>
            <w:r>
              <w:t>6.1.2.1.3.4.</w:t>
            </w:r>
          </w:p>
        </w:tc>
        <w:tc>
          <w:tcPr>
            <w:tcW w:w="5669" w:type="dxa"/>
            <w:tcBorders>
              <w:top w:val="nil"/>
              <w:left w:val="nil"/>
              <w:bottom w:val="nil"/>
              <w:right w:val="nil"/>
            </w:tcBorders>
          </w:tcPr>
          <w:p w:rsidR="000F7B95" w:rsidRDefault="000F7B95">
            <w:pPr>
              <w:pStyle w:val="ConsPlusNormal"/>
            </w:pPr>
            <w:r>
              <w:t>Линейные (одномерные) 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с максимумом спектральной чувствительности в диапазоне длин волн от 1200 нм до 3000 нм;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19" w:name="P8430"/>
            <w:bookmarkEnd w:id="619"/>
            <w:r>
              <w:t>б) любую из следующих характеристик:</w:t>
            </w:r>
          </w:p>
          <w:p w:rsidR="000F7B95" w:rsidRDefault="000F7B95">
            <w:pPr>
              <w:pStyle w:val="ConsPlusNormal"/>
            </w:pPr>
            <w:r>
              <w:t>отношение размера элемента приемника в направлении сканирования к размеру элемента приемника в направлении поперек сканирования менее 3,8; или</w:t>
            </w:r>
          </w:p>
          <w:p w:rsidR="000F7B95" w:rsidRDefault="000F7B95">
            <w:pPr>
              <w:pStyle w:val="ConsPlusNormal"/>
            </w:pPr>
            <w:r>
              <w:t>обработку сигналов в элементе приемника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8430">
              <w:r>
                <w:rPr>
                  <w:color w:val="0000FF"/>
                </w:rPr>
                <w:t>подпункта "б" пункта 6.1.2.1.3.4</w:t>
              </w:r>
            </w:hyperlink>
            <w:r>
              <w:t xml:space="preserve"> "направление поперек сканирования" определяется как направление вдоль оси, параллельной линейке элементов приемника, а "направление сканирования" определяется как направление вдоль оси, перпендикулярной линейке элементов приемника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426">
              <w:r>
                <w:rPr>
                  <w:color w:val="0000FF"/>
                </w:rPr>
                <w:t>Пункт 6.1.2.1.3.4</w:t>
              </w:r>
            </w:hyperlink>
            <w:r>
              <w:t xml:space="preserve"> не применяется к фокальным матричным приемникам на основе германия, содержащим не более 32 детекторных элементов;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20" w:name="P8441"/>
            <w:bookmarkEnd w:id="620"/>
            <w:r>
              <w:t>6.1.2.1.3.5.</w:t>
            </w:r>
          </w:p>
        </w:tc>
        <w:tc>
          <w:tcPr>
            <w:tcW w:w="5669" w:type="dxa"/>
            <w:tcBorders>
              <w:top w:val="nil"/>
              <w:left w:val="nil"/>
              <w:bottom w:val="nil"/>
              <w:right w:val="nil"/>
            </w:tcBorders>
          </w:tcPr>
          <w:p w:rsidR="000F7B95" w:rsidRDefault="000F7B95">
            <w:pPr>
              <w:pStyle w:val="ConsPlusNormal"/>
            </w:pPr>
            <w:r>
              <w:t>Линейные (одномерные) фокальные матричные приемники, имеющие отдельные элементы с максимумом спектральной чувствительности в диапазоне длин волн от 3000 нм до 30000 нм;</w:t>
            </w:r>
          </w:p>
        </w:tc>
        <w:tc>
          <w:tcPr>
            <w:tcW w:w="1928" w:type="dxa"/>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21" w:name="P8444"/>
            <w:bookmarkEnd w:id="621"/>
            <w:r>
              <w:t>6.1.2.1.3.6.</w:t>
            </w:r>
          </w:p>
        </w:tc>
        <w:tc>
          <w:tcPr>
            <w:tcW w:w="5669" w:type="dxa"/>
            <w:tcBorders>
              <w:top w:val="nil"/>
              <w:left w:val="nil"/>
              <w:bottom w:val="nil"/>
              <w:right w:val="nil"/>
            </w:tcBorders>
          </w:tcPr>
          <w:p w:rsidR="000F7B95" w:rsidRDefault="000F7B95">
            <w:pPr>
              <w:pStyle w:val="ConsPlusNormal"/>
            </w:pPr>
            <w:r>
              <w:t>Нелинейные (двухмерные) инфракрасные фокальные матричные приемники на основе микроболометрического материала, для отдельных элементов которых не применяется спектральная фильтрация чувствительности в диапазоне длин волн от 8000 нм до 14000 нм</w:t>
            </w:r>
          </w:p>
        </w:tc>
        <w:tc>
          <w:tcPr>
            <w:tcW w:w="1928" w:type="dxa"/>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8444">
              <w:r>
                <w:rPr>
                  <w:color w:val="0000FF"/>
                </w:rPr>
                <w:t>пункта 6.1.2.1.3.6</w:t>
              </w:r>
            </w:hyperlink>
            <w:r>
              <w:t xml:space="preserve"> микроболометр определяется как тепловой приемник инфракрасного излучения, у которого формирование соответствующего выходного сигнала происходит за счет изменения температуры приемника при поглощении инфракрасного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22" w:name="P8451"/>
            <w:bookmarkEnd w:id="622"/>
            <w:r>
              <w:t>6.1.2.1.3.7.</w:t>
            </w:r>
          </w:p>
        </w:tc>
        <w:tc>
          <w:tcPr>
            <w:tcW w:w="5669" w:type="dxa"/>
            <w:tcBorders>
              <w:top w:val="nil"/>
              <w:left w:val="nil"/>
              <w:bottom w:val="nil"/>
              <w:right w:val="nil"/>
            </w:tcBorders>
          </w:tcPr>
          <w:p w:rsidR="000F7B95" w:rsidRDefault="000F7B95">
            <w:pPr>
              <w:pStyle w:val="ConsPlusNormal"/>
            </w:pPr>
            <w:r>
              <w:t>Фокальные матричные приемники, имеющие все нижеперечисленное:</w:t>
            </w:r>
          </w:p>
        </w:tc>
        <w:tc>
          <w:tcPr>
            <w:tcW w:w="1928" w:type="dxa"/>
            <w:vMerge w:val="restart"/>
            <w:tcBorders>
              <w:top w:val="nil"/>
              <w:left w:val="nil"/>
              <w:bottom w:val="nil"/>
              <w:right w:val="nil"/>
            </w:tcBorders>
          </w:tcPr>
          <w:p w:rsidR="000F7B95" w:rsidRDefault="000F7B95">
            <w:pPr>
              <w:pStyle w:val="ConsPlusNormal"/>
              <w:jc w:val="center"/>
            </w:pPr>
            <w:r>
              <w:t>8541 42 000 0 8541 43 000 0 8541 49 000 0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отдельные элементы приемника с максимумом спектральной чувствительности в диапазоне длин волн от 400 нм до 900 нм;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являющиеся специально разработанными или модифицированными для достижения зарядового умножения и имеющие в спектральном диапазоне, превышающем 760 нм, максимальную спектральную чувствительность выше 10 мА/Вт;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более 32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451">
              <w:r>
                <w:rPr>
                  <w:color w:val="0000FF"/>
                </w:rPr>
                <w:t>Пункт 6.1.2.1.3.7</w:t>
              </w:r>
            </w:hyperlink>
            <w:r>
              <w:t xml:space="preserve"> не применяется к следующим фокальным матричным приемникам, специально разработанным или модифицированным для достижения зарядового умножения: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линейным</w:t>
            </w:r>
            <w:proofErr w:type="gramEnd"/>
            <w:r>
              <w:t xml:space="preserve"> (одномерным), имеющим 4096 элементов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w:t>
            </w:r>
            <w:proofErr w:type="gramStart"/>
            <w:r>
              <w:t>нелинейным</w:t>
            </w:r>
            <w:proofErr w:type="gramEnd"/>
            <w:r>
              <w:t xml:space="preserve"> (двухмерным), имеющим все 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общее количество элементов 250000 или менее;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максимальное количество элементов в каждом направлении 4096</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hyperlink w:anchor="P8398">
              <w:r>
                <w:rPr>
                  <w:color w:val="0000FF"/>
                </w:rPr>
                <w:t>Пункт 6.1.2.1.3</w:t>
              </w:r>
            </w:hyperlink>
            <w:r>
              <w:t xml:space="preserve"> включает фоторезистивные и фотовольтаические матрицы.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8398">
              <w:r>
                <w:rPr>
                  <w:color w:val="0000FF"/>
                </w:rPr>
                <w:t>Пункт 6.1.2.1.3</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многоэлементным приемникам (с числом элементов не более 16) с фоточувствительными элементами из сульфида или селенида свинца (PbS или PbSe соответственно);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пироэлектрическим приемникам на основе любого из следующих материалов: триглицинсульфата и его производных; титаната свинца-лантана-циркония (PLZT керамики) и его производных; танталата лития (LiTaO</w:t>
            </w:r>
            <w:r>
              <w:rPr>
                <w:vertAlign w:val="subscript"/>
              </w:rPr>
              <w:t>3</w:t>
            </w:r>
            <w:r>
              <w:t>); поливинилиденфторида и его производных; или ниобата бария-стронция (BaStNbO</w:t>
            </w:r>
            <w:r>
              <w:rPr>
                <w:vertAlign w:val="subscript"/>
              </w:rPr>
              <w:t>3</w:t>
            </w:r>
            <w:r>
              <w:t>) и его производных;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фокальным матричным приемникам, специально разработанным или модифицированным для реализации зарядового умножения, имеющим ограниченное конструкцией значение максимальной спектральной чувствительности 10 мА/Вт или менее для длин волн, превышающих 760 нм, и имеющим все нижеперечисленное: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включенный в их конструкцию механизм ограничения чувствительности без возможности его удаления или модификации;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любое из следующего:</w:t>
            </w:r>
          </w:p>
          <w:p w:rsidR="000F7B95" w:rsidRDefault="000F7B95">
            <w:pPr>
              <w:pStyle w:val="ConsPlusNormal"/>
            </w:pPr>
            <w:r>
              <w:t>механизм ограничения чувствительности, являющийся неотъемлемой частью конструкции приемника; или</w:t>
            </w:r>
          </w:p>
          <w:p w:rsidR="000F7B95" w:rsidRDefault="000F7B95">
            <w:pPr>
              <w:pStyle w:val="ConsPlusNormal"/>
            </w:pPr>
            <w:r>
              <w:t>фокальный матричный приемник, действующий только вместе с установленным механизмом ограничения чувствительности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Механизм ограничения чувствительности приемника является неотъемлемой частью конструкции приемника и разработан с отсутствием возможности его удаления или модификации без приведения приемника в нерабочее состояние.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8398">
              <w:r>
                <w:rPr>
                  <w:color w:val="0000FF"/>
                </w:rPr>
                <w:t>Пункт 6.1.2.1.3</w:t>
              </w:r>
            </w:hyperlink>
            <w:r>
              <w:t xml:space="preserve"> не применяется к следующим фокальным матричным приемникам: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фокальным матричным приемникам на основе силицида платины (PtSi), имеющим менее 10 000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фокальным матричным приемникам на основе силицида иридия (IrSi);</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фокальным матричным приемникам на основе антимонида индия (InSb) или селенида свинца (PbSe), имеющим менее 256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фокальным матричным приемникам на основе арсенида индия (InAs);</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фокальным матричным приемникам на основе сульфида свинца (PbS);</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фокальным матричным приемникам на основе арсенида индия-галлия (InGaAs);</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фокальным матричным приемникам на квантовых ямах на основе арсенида галлия (GaAs) или галлий-алюминий-мышьяка (GaAlAs), имеющим менее 256 элементов;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фокальным матричным приемникам на основе микроболометров, имеющим менее 8000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4. </w:t>
            </w:r>
            <w:hyperlink w:anchor="P8398">
              <w:r>
                <w:rPr>
                  <w:color w:val="0000FF"/>
                </w:rPr>
                <w:t>Пункт 6.1.2.1.3</w:t>
              </w:r>
            </w:hyperlink>
            <w:r>
              <w:t xml:space="preserve"> не применяется к следующим фокальным матричным приемникам на основе ртуть-кадмий-теллура (HgCdTe):</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сканирующим матрицам, имеющим любое из следующего:</w:t>
            </w:r>
          </w:p>
          <w:p w:rsidR="000F7B95" w:rsidRDefault="000F7B95">
            <w:pPr>
              <w:pStyle w:val="ConsPlusNormal"/>
            </w:pPr>
            <w:r>
              <w:t>30 элементов или менее; или</w:t>
            </w:r>
          </w:p>
          <w:p w:rsidR="000F7B95" w:rsidRDefault="000F7B95">
            <w:pPr>
              <w:pStyle w:val="ConsPlusNormal"/>
            </w:pPr>
            <w:r>
              <w:t xml:space="preserve">менее трех элементов и </w:t>
            </w:r>
            <w:proofErr w:type="gramStart"/>
            <w:r>
              <w:t>включающим</w:t>
            </w:r>
            <w:proofErr w:type="gramEnd"/>
            <w:r>
              <w:t xml:space="preserve"> временную задержку и накопление сигнала в элементе;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смотрящим матрицам, имеющим менее 256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"Сканирующие матрицы" определяются как фокальные матричные приемники, разработанные для использования со сканирующими оптическими системами, которые формируют изображение за счет последовательного просмотра предметов в пространстве.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"Смотрящие матрицы" определяются как фокальные матричные приемники, разработанные для использования с несканирующей оптической системой, которая формирует изображение предметов в пространстве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Микроболометрические фокальные матричные приемники, непригодные для применения в космосе, определяются только по </w:t>
            </w:r>
            <w:hyperlink w:anchor="P8444">
              <w:r>
                <w:rPr>
                  <w:color w:val="0000FF"/>
                </w:rPr>
                <w:t>пункту 6.1.2.1.3.6</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23" w:name="P8506"/>
            <w:bookmarkEnd w:id="623"/>
            <w:r>
              <w:t>6.1.2.2.</w:t>
            </w:r>
          </w:p>
        </w:tc>
        <w:tc>
          <w:tcPr>
            <w:tcW w:w="5669" w:type="dxa"/>
            <w:tcBorders>
              <w:top w:val="nil"/>
              <w:left w:val="nil"/>
              <w:bottom w:val="nil"/>
              <w:right w:val="nil"/>
            </w:tcBorders>
          </w:tcPr>
          <w:p w:rsidR="000F7B95" w:rsidRDefault="000F7B95">
            <w:pPr>
              <w:pStyle w:val="ConsPlusNormal"/>
            </w:pPr>
            <w:r>
              <w:t>Моноспектральные датчики изображения и многоспектральные датчики изображения, разработанные для применения при дистанционном зондировании 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8540 89 000 0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24" w:name="P8509"/>
            <w:bookmarkEnd w:id="624"/>
            <w:r>
              <w:t>а) мгновенное угловое поле (МУП) менее 200 мкрад;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509">
              <w:r>
                <w:rPr>
                  <w:color w:val="0000FF"/>
                </w:rPr>
                <w:t>Подпункт "а" пункта 6.1.2.2</w:t>
              </w:r>
            </w:hyperlink>
            <w:r>
              <w:t xml:space="preserve"> не применяется к моноспектральным датчикам изображения с максимумом спектральной чувствительности в диапазоне длин волн от 300 нм до 900 нм и включающим только любые из следующих приемников оптического излучения, непригодных для применения в космосе, или фокальных матричных приемников, непригодных для применения в космосе: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приборы с зарядовой связью (ПЗС), не разработанные или не модифицированные для достижения зарядового умножения;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приборы на основе комплементарной структуры металл-оксид-проводник (МОП-структуры), не разработанные или не модифицированные для достижения зарядового умножения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разработанные для функционирования в диапазоне длин волн от 400 нм до 30000 нм и имеющие все нижеперечисленное: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обеспечивающие выходные данные изображения в цифровом формате;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имеющие</w:t>
            </w:r>
            <w:proofErr w:type="gramEnd"/>
            <w:r>
              <w:t xml:space="preserve"> любую из следующих характеристик:</w:t>
            </w:r>
          </w:p>
          <w:p w:rsidR="000F7B95" w:rsidRDefault="000F7B95">
            <w:pPr>
              <w:pStyle w:val="ConsPlusNormal"/>
            </w:pPr>
            <w:proofErr w:type="gramStart"/>
            <w:r>
              <w:t>пригодные для применения в космосе; или</w:t>
            </w:r>
            <w:proofErr w:type="gramEnd"/>
          </w:p>
          <w:p w:rsidR="000F7B95" w:rsidRDefault="000F7B95">
            <w:pPr>
              <w:pStyle w:val="ConsPlusNormal"/>
            </w:pPr>
            <w:r>
              <w:t>разработанные для функционирования на борту летательного аппарата, использующие приемники, изготовленные не из кремния, и имеющие МУП менее 2,5 мрад</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25" w:name="P8521"/>
            <w:bookmarkEnd w:id="625"/>
            <w:r>
              <w:t>6.1.2.3.</w:t>
            </w:r>
          </w:p>
        </w:tc>
        <w:tc>
          <w:tcPr>
            <w:tcW w:w="5669" w:type="dxa"/>
            <w:tcBorders>
              <w:top w:val="nil"/>
              <w:left w:val="nil"/>
              <w:bottom w:val="nil"/>
              <w:right w:val="nil"/>
            </w:tcBorders>
          </w:tcPr>
          <w:p w:rsidR="000F7B95" w:rsidRDefault="000F7B95">
            <w:pPr>
              <w:pStyle w:val="ConsPlusNormal"/>
            </w:pPr>
            <w:r>
              <w:t>Приборы прямого наблюдения изображения, содержащие любое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6.1.2.3.1.</w:t>
            </w:r>
          </w:p>
        </w:tc>
        <w:tc>
          <w:tcPr>
            <w:tcW w:w="5669" w:type="dxa"/>
            <w:tcBorders>
              <w:top w:val="nil"/>
              <w:left w:val="nil"/>
              <w:bottom w:val="nil"/>
              <w:right w:val="nil"/>
            </w:tcBorders>
          </w:tcPr>
          <w:p w:rsidR="000F7B95" w:rsidRDefault="000F7B95">
            <w:pPr>
              <w:pStyle w:val="ConsPlusNormal"/>
            </w:pPr>
            <w:r>
              <w:t xml:space="preserve">Электронно-оптические преобразователи, имеющие характеристики, указанные в </w:t>
            </w:r>
            <w:hyperlink w:anchor="P8379">
              <w:r>
                <w:rPr>
                  <w:color w:val="0000FF"/>
                </w:rPr>
                <w:t>пункте 6.1.2.1.2.1</w:t>
              </w:r>
            </w:hyperlink>
            <w:r>
              <w:t xml:space="preserve"> или </w:t>
            </w:r>
            <w:hyperlink w:anchor="P8390">
              <w:r>
                <w:rPr>
                  <w:color w:val="0000FF"/>
                </w:rPr>
                <w:t>6.1.2.1.2.2</w:t>
              </w:r>
            </w:hyperlink>
            <w:r>
              <w:t>;</w:t>
            </w:r>
          </w:p>
        </w:tc>
        <w:tc>
          <w:tcPr>
            <w:tcW w:w="1928" w:type="dxa"/>
            <w:tcBorders>
              <w:top w:val="nil"/>
              <w:left w:val="nil"/>
              <w:bottom w:val="nil"/>
              <w:right w:val="nil"/>
            </w:tcBorders>
          </w:tcPr>
          <w:p w:rsidR="000F7B95" w:rsidRDefault="000F7B95">
            <w:pPr>
              <w:pStyle w:val="ConsPlusNormal"/>
              <w:jc w:val="center"/>
            </w:pPr>
            <w:r>
              <w:t>8540 20 800 0;</w:t>
            </w:r>
          </w:p>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6.1.2.3.2.</w:t>
            </w:r>
          </w:p>
        </w:tc>
        <w:tc>
          <w:tcPr>
            <w:tcW w:w="5669" w:type="dxa"/>
            <w:tcBorders>
              <w:top w:val="nil"/>
              <w:left w:val="nil"/>
              <w:bottom w:val="nil"/>
              <w:right w:val="nil"/>
            </w:tcBorders>
          </w:tcPr>
          <w:p w:rsidR="000F7B95" w:rsidRDefault="000F7B95">
            <w:pPr>
              <w:pStyle w:val="ConsPlusNormal"/>
            </w:pPr>
            <w:r>
              <w:t xml:space="preserve">Фокальные матричные приемники, имеющие характеристики, указанные в </w:t>
            </w:r>
            <w:hyperlink w:anchor="P8398">
              <w:r>
                <w:rPr>
                  <w:color w:val="0000FF"/>
                </w:rPr>
                <w:t>пункте 6.1.2.1.3</w:t>
              </w:r>
            </w:hyperlink>
            <w:r>
              <w:t>; или</w:t>
            </w:r>
          </w:p>
        </w:tc>
        <w:tc>
          <w:tcPr>
            <w:tcW w:w="1928" w:type="dxa"/>
            <w:tcBorders>
              <w:top w:val="nil"/>
              <w:left w:val="nil"/>
              <w:bottom w:val="nil"/>
              <w:right w:val="nil"/>
            </w:tcBorders>
          </w:tcPr>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6.1.2.3.3.</w:t>
            </w:r>
          </w:p>
        </w:tc>
        <w:tc>
          <w:tcPr>
            <w:tcW w:w="5669" w:type="dxa"/>
            <w:tcBorders>
              <w:top w:val="nil"/>
              <w:left w:val="nil"/>
              <w:bottom w:val="nil"/>
              <w:right w:val="nil"/>
            </w:tcBorders>
          </w:tcPr>
          <w:p w:rsidR="000F7B95" w:rsidRDefault="000F7B95">
            <w:pPr>
              <w:pStyle w:val="ConsPlusNormal"/>
            </w:pPr>
            <w:r>
              <w:t xml:space="preserve">Твердотельные приемники оптического излучения, определенные в </w:t>
            </w:r>
            <w:hyperlink w:anchor="P8345">
              <w:r>
                <w:rPr>
                  <w:color w:val="0000FF"/>
                </w:rPr>
                <w:t>пункте 6.1.2.1.1</w:t>
              </w:r>
            </w:hyperlink>
          </w:p>
        </w:tc>
        <w:tc>
          <w:tcPr>
            <w:tcW w:w="1928" w:type="dxa"/>
            <w:tcBorders>
              <w:top w:val="nil"/>
              <w:left w:val="nil"/>
              <w:bottom w:val="nil"/>
              <w:right w:val="nil"/>
            </w:tcBorders>
          </w:tcPr>
          <w:p w:rsidR="000F7B95" w:rsidRDefault="000F7B95">
            <w:pPr>
              <w:pStyle w:val="ConsPlusNormal"/>
              <w:jc w:val="center"/>
            </w:pPr>
            <w:r>
              <w:t>8540 99 000 0;</w:t>
            </w:r>
          </w:p>
          <w:p w:rsidR="000F7B95" w:rsidRDefault="000F7B95">
            <w:pPr>
              <w:pStyle w:val="ConsPlusNormal"/>
              <w:jc w:val="center"/>
            </w:pPr>
            <w:r>
              <w:t>9005</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Под приборами прямого наблюдения изображения понимаются приборы для получения человеком-наблюдателем визуального изображения без преобразования его в электронный сигнал для телевизионного дисплея и без возможности записи или сохранения этого изображения фотографическим, электронным или другим способом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521">
              <w:r>
                <w:rPr>
                  <w:color w:val="0000FF"/>
                </w:rPr>
                <w:t>Пункт 6.1.2.3</w:t>
              </w:r>
            </w:hyperlink>
            <w:r>
              <w:t xml:space="preserve"> не применяется к следующим приборам, содержащим фотокатоды на основе материалов, отличных от GaAs или GaInAs:</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промышленным или гражданским системам охранной сигнализации, управления движением транспорта, промышленного управления перемещением или счета;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медицинским приборам;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промышленным приборам, используемым для проверки, сортировки или анализа состояния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датчикам контроля пламени для промышленных печей;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приборам, специально разработанным для лабораторного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6.1.3.</w:t>
            </w:r>
          </w:p>
        </w:tc>
        <w:tc>
          <w:tcPr>
            <w:tcW w:w="5669" w:type="dxa"/>
            <w:tcBorders>
              <w:top w:val="nil"/>
              <w:left w:val="nil"/>
              <w:bottom w:val="nil"/>
              <w:right w:val="nil"/>
            </w:tcBorders>
          </w:tcPr>
          <w:p w:rsidR="000F7B95" w:rsidRDefault="000F7B95">
            <w:pPr>
              <w:pStyle w:val="ConsPlusNormal"/>
            </w:pPr>
            <w:r>
              <w:t>Камеры, системы или приборы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26" w:name="P8553"/>
            <w:bookmarkEnd w:id="626"/>
            <w:r>
              <w:t>6.1.3.1.</w:t>
            </w:r>
          </w:p>
        </w:tc>
        <w:tc>
          <w:tcPr>
            <w:tcW w:w="5669" w:type="dxa"/>
            <w:tcBorders>
              <w:top w:val="nil"/>
              <w:left w:val="nil"/>
              <w:bottom w:val="nil"/>
              <w:right w:val="nil"/>
            </w:tcBorders>
          </w:tcPr>
          <w:p w:rsidR="000F7B95" w:rsidRDefault="000F7B95">
            <w:pPr>
              <w:pStyle w:val="ConsPlusNormal"/>
            </w:pPr>
            <w:r>
              <w:t>Камеры формирования изображения: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27" w:name="P8556"/>
            <w:bookmarkEnd w:id="627"/>
            <w:r>
              <w:t>6.1.3.1.1.</w:t>
            </w:r>
          </w:p>
        </w:tc>
        <w:tc>
          <w:tcPr>
            <w:tcW w:w="5669" w:type="dxa"/>
            <w:tcBorders>
              <w:top w:val="nil"/>
              <w:left w:val="nil"/>
              <w:bottom w:val="nil"/>
              <w:right w:val="nil"/>
            </w:tcBorders>
          </w:tcPr>
          <w:p w:rsidR="000F7B95" w:rsidRDefault="000F7B95">
            <w:pPr>
              <w:pStyle w:val="ConsPlusNormal"/>
            </w:pPr>
            <w:r>
              <w:t xml:space="preserve">Камеры формирования изображения, включающие в себя электронно-оптические преобразователи, имеющие характеристики, указанные в </w:t>
            </w:r>
            <w:hyperlink w:anchor="P8379">
              <w:r>
                <w:rPr>
                  <w:color w:val="0000FF"/>
                </w:rPr>
                <w:t>пункте 6.1.2.1.2.1</w:t>
              </w:r>
            </w:hyperlink>
            <w:r>
              <w:t xml:space="preserve"> или </w:t>
            </w:r>
            <w:hyperlink w:anchor="P8390">
              <w:r>
                <w:rPr>
                  <w:color w:val="0000FF"/>
                </w:rPr>
                <w:t>6.1.2.1.2.2</w:t>
              </w:r>
            </w:hyperlink>
          </w:p>
        </w:tc>
        <w:tc>
          <w:tcPr>
            <w:tcW w:w="1928" w:type="dxa"/>
            <w:tcBorders>
              <w:top w:val="nil"/>
              <w:left w:val="nil"/>
              <w:bottom w:val="nil"/>
              <w:right w:val="nil"/>
            </w:tcBorders>
          </w:tcPr>
          <w:p w:rsidR="000F7B95" w:rsidRDefault="000F7B95">
            <w:pPr>
              <w:pStyle w:val="ConsPlusNormal"/>
              <w:jc w:val="center"/>
            </w:pPr>
            <w:r>
              <w:t>8525 81 300 0;</w:t>
            </w:r>
          </w:p>
          <w:p w:rsidR="000F7B95" w:rsidRDefault="000F7B95">
            <w:pPr>
              <w:pStyle w:val="ConsPlusNormal"/>
              <w:jc w:val="center"/>
            </w:pPr>
            <w:r>
              <w:t>8525 81 990 0;</w:t>
            </w:r>
          </w:p>
          <w:p w:rsidR="000F7B95" w:rsidRDefault="000F7B95">
            <w:pPr>
              <w:pStyle w:val="ConsPlusNormal"/>
              <w:jc w:val="center"/>
            </w:pPr>
            <w:r>
              <w:t>8525 82 300 0;</w:t>
            </w:r>
          </w:p>
          <w:p w:rsidR="000F7B95" w:rsidRDefault="000F7B95">
            <w:pPr>
              <w:pStyle w:val="ConsPlusNormal"/>
              <w:jc w:val="center"/>
            </w:pPr>
            <w:r>
              <w:t>8525 82 990 0;</w:t>
            </w:r>
          </w:p>
          <w:p w:rsidR="000F7B95" w:rsidRDefault="000F7B95">
            <w:pPr>
              <w:pStyle w:val="ConsPlusNormal"/>
              <w:jc w:val="center"/>
            </w:pPr>
            <w:r>
              <w:t>8525 83 300 0;</w:t>
            </w:r>
          </w:p>
          <w:p w:rsidR="000F7B95" w:rsidRDefault="000F7B95">
            <w:pPr>
              <w:pStyle w:val="ConsPlusNormal"/>
              <w:jc w:val="center"/>
            </w:pPr>
            <w:r>
              <w:t>8525 83 990 0;</w:t>
            </w:r>
          </w:p>
          <w:p w:rsidR="000F7B95" w:rsidRDefault="000F7B95">
            <w:pPr>
              <w:pStyle w:val="ConsPlusNormal"/>
              <w:jc w:val="center"/>
            </w:pPr>
            <w:r>
              <w:t>8525 89 300 0;</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556">
              <w:r>
                <w:rPr>
                  <w:color w:val="0000FF"/>
                </w:rPr>
                <w:t>Пункт 6.1.3.1.1</w:t>
              </w:r>
            </w:hyperlink>
            <w:r>
              <w:t xml:space="preserve"> не применяется к камерам формирования изображения, специально разработанным или модифицированным для подводного использования;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28" w:name="P8570"/>
            <w:bookmarkEnd w:id="628"/>
            <w:r>
              <w:t>6.1.3.1.2.</w:t>
            </w:r>
          </w:p>
        </w:tc>
        <w:tc>
          <w:tcPr>
            <w:tcW w:w="5669" w:type="dxa"/>
            <w:tcBorders>
              <w:top w:val="nil"/>
              <w:left w:val="nil"/>
              <w:bottom w:val="nil"/>
              <w:right w:val="nil"/>
            </w:tcBorders>
          </w:tcPr>
          <w:p w:rsidR="000F7B95" w:rsidRDefault="000F7B95">
            <w:pPr>
              <w:pStyle w:val="ConsPlusNormal"/>
            </w:pPr>
            <w:r>
              <w:t>Камеры формирования изображения, включающие любые из нижеперечисленных фокальных матричных приемников:</w:t>
            </w:r>
          </w:p>
        </w:tc>
        <w:tc>
          <w:tcPr>
            <w:tcW w:w="1928" w:type="dxa"/>
            <w:vMerge w:val="restart"/>
            <w:tcBorders>
              <w:top w:val="nil"/>
              <w:left w:val="nil"/>
              <w:bottom w:val="nil"/>
              <w:right w:val="nil"/>
            </w:tcBorders>
          </w:tcPr>
          <w:p w:rsidR="000F7B95" w:rsidRDefault="000F7B95">
            <w:pPr>
              <w:pStyle w:val="ConsPlusNormal"/>
              <w:jc w:val="center"/>
            </w:pPr>
            <w:r>
              <w:t>8525 81 110 0;</w:t>
            </w:r>
          </w:p>
          <w:p w:rsidR="000F7B95" w:rsidRDefault="000F7B95">
            <w:pPr>
              <w:pStyle w:val="ConsPlusNormal"/>
              <w:jc w:val="center"/>
            </w:pPr>
            <w:r>
              <w:t>8525 81 300 0;</w:t>
            </w:r>
          </w:p>
          <w:p w:rsidR="000F7B95" w:rsidRDefault="000F7B95">
            <w:pPr>
              <w:pStyle w:val="ConsPlusNormal"/>
              <w:jc w:val="center"/>
            </w:pPr>
            <w:r>
              <w:t>8525 81 910 0;</w:t>
            </w:r>
          </w:p>
          <w:p w:rsidR="000F7B95" w:rsidRDefault="000F7B95">
            <w:pPr>
              <w:pStyle w:val="ConsPlusNormal"/>
              <w:jc w:val="center"/>
            </w:pPr>
            <w:r>
              <w:t>8525 81 990 0;</w:t>
            </w:r>
          </w:p>
          <w:p w:rsidR="000F7B95" w:rsidRDefault="000F7B95">
            <w:pPr>
              <w:pStyle w:val="ConsPlusNormal"/>
              <w:jc w:val="center"/>
            </w:pPr>
            <w:r>
              <w:t>8525 82 110 0;</w:t>
            </w:r>
          </w:p>
          <w:p w:rsidR="000F7B95" w:rsidRDefault="000F7B95">
            <w:pPr>
              <w:pStyle w:val="ConsPlusNormal"/>
              <w:jc w:val="center"/>
            </w:pPr>
            <w:r>
              <w:t>8525 82 300 0;</w:t>
            </w:r>
          </w:p>
          <w:p w:rsidR="000F7B95" w:rsidRDefault="000F7B95">
            <w:pPr>
              <w:pStyle w:val="ConsPlusNormal"/>
              <w:jc w:val="center"/>
            </w:pPr>
            <w:r>
              <w:t>8525 82 910 9;</w:t>
            </w:r>
          </w:p>
          <w:p w:rsidR="000F7B95" w:rsidRDefault="000F7B95">
            <w:pPr>
              <w:pStyle w:val="ConsPlusNormal"/>
              <w:jc w:val="center"/>
            </w:pPr>
            <w:r>
              <w:t>8525 82 990 0;</w:t>
            </w:r>
          </w:p>
          <w:p w:rsidR="000F7B95" w:rsidRDefault="000F7B95">
            <w:pPr>
              <w:pStyle w:val="ConsPlusNormal"/>
              <w:jc w:val="center"/>
            </w:pPr>
            <w:r>
              <w:t>8525 83 110 0;</w:t>
            </w:r>
          </w:p>
          <w:p w:rsidR="000F7B95" w:rsidRDefault="000F7B95">
            <w:pPr>
              <w:pStyle w:val="ConsPlusNormal"/>
              <w:jc w:val="center"/>
            </w:pPr>
            <w:r>
              <w:t>8525 83 300 0;</w:t>
            </w:r>
          </w:p>
          <w:p w:rsidR="000F7B95" w:rsidRDefault="000F7B95">
            <w:pPr>
              <w:pStyle w:val="ConsPlusNormal"/>
              <w:jc w:val="center"/>
            </w:pPr>
            <w:r>
              <w:t>8525 83 910 9;</w:t>
            </w:r>
          </w:p>
          <w:p w:rsidR="000F7B95" w:rsidRDefault="000F7B95">
            <w:pPr>
              <w:pStyle w:val="ConsPlusNormal"/>
              <w:jc w:val="center"/>
            </w:pPr>
            <w:r>
              <w:t>8525 83 990 0;</w:t>
            </w:r>
          </w:p>
          <w:p w:rsidR="000F7B95" w:rsidRDefault="000F7B95">
            <w:pPr>
              <w:pStyle w:val="ConsPlusNormal"/>
              <w:jc w:val="center"/>
            </w:pPr>
            <w:r>
              <w:t>8525 89 110 0;</w:t>
            </w:r>
          </w:p>
          <w:p w:rsidR="000F7B95" w:rsidRDefault="000F7B95">
            <w:pPr>
              <w:pStyle w:val="ConsPlusNormal"/>
              <w:jc w:val="center"/>
            </w:pPr>
            <w:r>
              <w:t>8525 89 300 0;</w:t>
            </w:r>
          </w:p>
          <w:p w:rsidR="000F7B95" w:rsidRDefault="000F7B95">
            <w:pPr>
              <w:pStyle w:val="ConsPlusNormal"/>
              <w:jc w:val="center"/>
            </w:pPr>
            <w:r>
              <w:t>8525 89 910 9;</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29" w:name="P8588"/>
            <w:bookmarkEnd w:id="629"/>
            <w:proofErr w:type="gramStart"/>
            <w:r>
              <w:t xml:space="preserve">а) определенных в </w:t>
            </w:r>
            <w:hyperlink w:anchor="P8405">
              <w:r>
                <w:rPr>
                  <w:color w:val="0000FF"/>
                </w:rPr>
                <w:t>пунктах 6.1.2.1.3.1</w:t>
              </w:r>
            </w:hyperlink>
            <w:r>
              <w:t xml:space="preserve"> - </w:t>
            </w:r>
            <w:hyperlink w:anchor="P8441">
              <w:r>
                <w:rPr>
                  <w:color w:val="0000FF"/>
                </w:rPr>
                <w:t>6.1.2.1.3.5</w:t>
              </w:r>
            </w:hyperlink>
            <w:r>
              <w:t>;</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0" w:name="P8589"/>
            <w:bookmarkEnd w:id="630"/>
            <w:r>
              <w:t xml:space="preserve">б) </w:t>
            </w:r>
            <w:proofErr w:type="gramStart"/>
            <w:r>
              <w:t>определенных</w:t>
            </w:r>
            <w:proofErr w:type="gramEnd"/>
            <w:r>
              <w:t xml:space="preserve"> в </w:t>
            </w:r>
            <w:hyperlink w:anchor="P8444">
              <w:r>
                <w:rPr>
                  <w:color w:val="0000FF"/>
                </w:rPr>
                <w:t>пункте 6.1.2.1.3.6</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1" w:name="P8590"/>
            <w:bookmarkEnd w:id="631"/>
            <w:r>
              <w:t xml:space="preserve">в) </w:t>
            </w:r>
            <w:proofErr w:type="gramStart"/>
            <w:r>
              <w:t>определенных</w:t>
            </w:r>
            <w:proofErr w:type="gramEnd"/>
            <w:r>
              <w:t xml:space="preserve"> в </w:t>
            </w:r>
            <w:hyperlink w:anchor="P8451">
              <w:r>
                <w:rPr>
                  <w:color w:val="0000FF"/>
                </w:rPr>
                <w:t>пункте 6.1.2.1.3.7</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Камеры формирования изображения, определенные в </w:t>
            </w:r>
            <w:hyperlink w:anchor="P8570">
              <w:r>
                <w:rPr>
                  <w:color w:val="0000FF"/>
                </w:rPr>
                <w:t>пункте 6.1.3.1.2</w:t>
              </w:r>
            </w:hyperlink>
            <w:r>
              <w:t>, включают фокальные матричные приемники, объединенные с электронным устройством для обработки поступивших от них сигналов, позволяющие получить, по крайней мере, выходной аналоговый или цифровой сигнал в момент подачи питания.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8588">
              <w:r>
                <w:rPr>
                  <w:color w:val="0000FF"/>
                </w:rPr>
                <w:t>Подпункт "а" пункта 6.1.3.1.2</w:t>
              </w:r>
            </w:hyperlink>
            <w:r>
              <w:t xml:space="preserve"> не применяется к камерам формирования изображения, включающим в себя линейные фокальные матричные приемники с 12 или меньшим числом элементов без временной задержки и интегрирования сигнала в элементе, разработанным для любого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промышленных или гражданских систем охранной сигнализации, управления движением транспорта, промышленного управления перемещением или счета;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производственного оборудования, используемого для контроля или мониторинга тепловых потоков в зданиях, оборудовании или производственных процессах;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производственного оборудования, используемого для контроля, сортировки или анализа состояния материалов;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оборудования, специально разработанного для лабораторного использования;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медицинского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hyperlink w:anchor="P8589">
              <w:r>
                <w:rPr>
                  <w:color w:val="0000FF"/>
                </w:rPr>
                <w:t>Подпункт "б" пункта 6.1.3.1.2</w:t>
              </w:r>
            </w:hyperlink>
            <w:r>
              <w:t xml:space="preserve"> не применяется к камерам формирования изображения, имеющим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максимальную частоту смены кадров, равную или меньше 9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2" w:name="P8603"/>
            <w:bookmarkEnd w:id="632"/>
            <w:r>
              <w:t xml:space="preserve">б) </w:t>
            </w:r>
            <w:proofErr w:type="gramStart"/>
            <w:r>
              <w:t>имеющим</w:t>
            </w:r>
            <w:proofErr w:type="gramEnd"/>
            <w:r>
              <w:t xml:space="preserve"> все нижеследующее: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минимальное горизонтальное или вертикальное мгновенное угловое поле (МУП), по крайней мере, 10 мрад/пиксель (миллирадиан/пиксель);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2) включающим объективы с фиксированным фокусным расстоянием без возможности их удаления;</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3) не включающим в свой состав дисплей с отображением прямого наблюдения;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Отображение прямого наблюдения относится к камере формирования изображения, работающей в инфракрасной области спектра, которая передает визуальное изображение наблюдателю с помощью миниатюрного дисплея, включающего в себя любой светозащитный механизм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3" w:name="P8611"/>
            <w:bookmarkEnd w:id="633"/>
            <w:r>
              <w:t xml:space="preserve">4) </w:t>
            </w:r>
            <w:proofErr w:type="gramStart"/>
            <w:r>
              <w:t>имеющим</w:t>
            </w:r>
            <w:proofErr w:type="gramEnd"/>
            <w:r>
              <w:t xml:space="preserve"> любое из нижеследующего:</w:t>
            </w:r>
          </w:p>
          <w:p w:rsidR="000F7B95" w:rsidRDefault="000F7B95">
            <w:pPr>
              <w:pStyle w:val="ConsPlusNormal"/>
            </w:pPr>
            <w:r>
              <w:t>отсутствие устрой</w:t>
            </w:r>
            <w:proofErr w:type="gramStart"/>
            <w:r>
              <w:t>ств дл</w:t>
            </w:r>
            <w:proofErr w:type="gramEnd"/>
            <w:r>
              <w:t>я получения фактически наблюдаемого изображения, обнаруженного в угловом поле; или</w:t>
            </w:r>
          </w:p>
          <w:p w:rsidR="000F7B95" w:rsidRDefault="000F7B95">
            <w:pPr>
              <w:pStyle w:val="ConsPlusNormal"/>
            </w:pPr>
            <w:r>
              <w:t>разработанным только для одного вида применения и без возможности изменения их пользователем;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Мгновенное угловое поле (МУП), определенное в </w:t>
            </w:r>
            <w:hyperlink w:anchor="P8603">
              <w:r>
                <w:rPr>
                  <w:color w:val="0000FF"/>
                </w:rPr>
                <w:t>пункте "б" примечания 3</w:t>
              </w:r>
            </w:hyperlink>
            <w:r>
              <w:t>, является наименьшей величиной, вычисляемой по мгновенному горизонтальному угловому полю (МГУП) или мгновенному вертикальному угловому полю (МВУП).</w:t>
            </w:r>
          </w:p>
          <w:p w:rsidR="000F7B95" w:rsidRDefault="000F7B95">
            <w:pPr>
              <w:pStyle w:val="ConsPlusNormal"/>
            </w:pPr>
            <w:r>
              <w:t>МГУП равно значению ГУП, отнесенного к количеству горизонтальных чувствительных элементов приемника.</w:t>
            </w:r>
          </w:p>
          <w:p w:rsidR="000F7B95" w:rsidRDefault="000F7B95">
            <w:pPr>
              <w:pStyle w:val="ConsPlusNormal"/>
            </w:pPr>
            <w:r>
              <w:t>МВУП равно значению ВУП, отнесенного к количеству вертикальных чувствительных элементов приемника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4" w:name="P8618"/>
            <w:bookmarkEnd w:id="634"/>
            <w:r>
              <w:t>в) специально разработанным для установки на гражданское пассажирское наземное транспортное средство массой менее трех тонн (вес брутто транспортного средства)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работающим только тогда, когда они установлены на любое из следующего:</w:t>
            </w:r>
          </w:p>
          <w:p w:rsidR="000F7B95" w:rsidRDefault="000F7B95">
            <w:pPr>
              <w:pStyle w:val="ConsPlusNormal"/>
            </w:pPr>
            <w:r>
              <w:t>гражданское пассажирское наземное транспортное средство, для которого они предназначались; или</w:t>
            </w:r>
          </w:p>
          <w:p w:rsidR="000F7B95" w:rsidRDefault="000F7B95">
            <w:pPr>
              <w:pStyle w:val="ConsPlusNormal"/>
            </w:pPr>
            <w:r>
              <w:t>специально разработанное и сертифицированное испытательное или тестирующее оборудование для этих камер;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включающим</w:t>
            </w:r>
            <w:proofErr w:type="gramEnd"/>
            <w:r>
              <w:t xml:space="preserve"> в себя устройство, которое приводит камеру в нерабочее состояние при извлечении ее из транспортного средства, для которого камера предназначалась</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proofErr w:type="gramStart"/>
            <w:r>
              <w:t xml:space="preserve">В случае необходимости детали изделия предоставляются соответствующему уполномоченному органу Российской Федерации по его требованию, чтобы убедиться в их соответствии условиям, изложенным в </w:t>
            </w:r>
            <w:hyperlink w:anchor="P8611">
              <w:r>
                <w:rPr>
                  <w:color w:val="0000FF"/>
                </w:rPr>
                <w:t>подпункте 4 пункта "б"</w:t>
              </w:r>
            </w:hyperlink>
            <w:r>
              <w:t xml:space="preserve"> и в </w:t>
            </w:r>
            <w:hyperlink w:anchor="P8618">
              <w:r>
                <w:rPr>
                  <w:color w:val="0000FF"/>
                </w:rPr>
                <w:t>пункте "в"</w:t>
              </w:r>
            </w:hyperlink>
            <w:r>
              <w:t xml:space="preserve"> вышеупомянутого примечания 3.</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4. </w:t>
            </w:r>
            <w:hyperlink w:anchor="P8590">
              <w:r>
                <w:rPr>
                  <w:color w:val="0000FF"/>
                </w:rPr>
                <w:t>Подпункт "в" пункта 6.1.3.1.2</w:t>
              </w:r>
            </w:hyperlink>
            <w:r>
              <w:t xml:space="preserve"> не применяется к камерам формирования изображения, имеющим любую из следующих характеристик: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5" w:name="P8628"/>
            <w:bookmarkEnd w:id="635"/>
            <w:r>
              <w:t>а)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специально </w:t>
            </w:r>
            <w:proofErr w:type="gramStart"/>
            <w:r>
              <w:t>разработанным</w:t>
            </w:r>
            <w:proofErr w:type="gramEnd"/>
            <w:r>
              <w:t xml:space="preserve"> для установки в качестве встроенного компонента в системы или оборудование (приборы), предназначенные для работы внутри помещения от штепсельной вилки для стенной розетки, и конструктивно ограниченным только для одного из следующих видов применения:</w:t>
            </w:r>
          </w:p>
          <w:p w:rsidR="000F7B95" w:rsidRDefault="000F7B95">
            <w:pPr>
              <w:pStyle w:val="ConsPlusNormal"/>
            </w:pPr>
            <w:r>
              <w:t>для мониторинга промышленного процесса, контроля качества или анализа состояния материалов;</w:t>
            </w:r>
          </w:p>
          <w:p w:rsidR="000F7B95" w:rsidRDefault="000F7B95">
            <w:pPr>
              <w:pStyle w:val="ConsPlusNormal"/>
            </w:pPr>
            <w:r>
              <w:t>в лабораторном оборудовании (приборах), специально разработанном для научных исследований;</w:t>
            </w:r>
          </w:p>
          <w:p w:rsidR="000F7B95" w:rsidRDefault="000F7B95">
            <w:pPr>
              <w:pStyle w:val="ConsPlusNormal"/>
            </w:pPr>
            <w:r>
              <w:t>в медицинском оборудовании (приборах); или</w:t>
            </w:r>
          </w:p>
          <w:p w:rsidR="000F7B95" w:rsidRDefault="000F7B95">
            <w:pPr>
              <w:pStyle w:val="ConsPlusNormal"/>
            </w:pPr>
            <w:r>
              <w:t>в аппаратуре (приборах) системы обнаружения финансового мошенничества (финансовых подделок);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работающим только тогда, когда они установлены </w:t>
            </w:r>
            <w:proofErr w:type="gramStart"/>
            <w:r>
              <w:t>на</w:t>
            </w:r>
            <w:proofErr w:type="gramEnd"/>
            <w:r>
              <w:t>/в любое из следующего:</w:t>
            </w:r>
          </w:p>
          <w:p w:rsidR="000F7B95" w:rsidRDefault="000F7B95">
            <w:pPr>
              <w:pStyle w:val="ConsPlusNormal"/>
            </w:pPr>
            <w:r>
              <w:t>системы или оборудование (приборы), для которых они предназначались; или</w:t>
            </w:r>
          </w:p>
          <w:p w:rsidR="000F7B95" w:rsidRDefault="000F7B95">
            <w:pPr>
              <w:pStyle w:val="ConsPlusNormal"/>
            </w:pPr>
            <w:r>
              <w:t>специально разработанное и сертифицированное оборудование для технического обслуживания и ремонта этих камер; 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w:t>
            </w:r>
            <w:proofErr w:type="gramStart"/>
            <w:r>
              <w:t>включающим</w:t>
            </w:r>
            <w:proofErr w:type="gramEnd"/>
            <w:r>
              <w:t xml:space="preserve"> в себя устройство, которое приводит камеру в нерабочее состояние при извлечении ее из систем или оборудования (приборов), для которых камера предназначалась;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специально разработанным для установки на гражданское пассажирское наземное транспортное средство массой менее трех тонн (вес брутто транспортного средства) или на паром для перевозки пассажиров и транспортных средств, имеющий общую длину 65 м или более,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работающим только тогда, когда они установлены на любое из следующего:</w:t>
            </w:r>
          </w:p>
          <w:p w:rsidR="000F7B95" w:rsidRDefault="000F7B95">
            <w:pPr>
              <w:pStyle w:val="ConsPlusNormal"/>
            </w:pPr>
            <w:r>
              <w:t xml:space="preserve">гражданское пассажирское наземное транспортное средство или паром для перевозки пассажиров и транспортных средств, для </w:t>
            </w:r>
            <w:proofErr w:type="gramStart"/>
            <w:r>
              <w:t>которого</w:t>
            </w:r>
            <w:proofErr w:type="gramEnd"/>
            <w:r>
              <w:t xml:space="preserve"> они предназначались; или</w:t>
            </w:r>
          </w:p>
          <w:p w:rsidR="000F7B95" w:rsidRDefault="000F7B95">
            <w:pPr>
              <w:pStyle w:val="ConsPlusNormal"/>
            </w:pPr>
            <w:r>
              <w:t>специально разработанное и сертифицированное испытательное или тестирующее оборудование для этих камер;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включающим</w:t>
            </w:r>
            <w:proofErr w:type="gramEnd"/>
            <w:r>
              <w:t xml:space="preserve"> в себя активное устройство, которое приводит камеру в нерабочее состояние при извлечении ее из транспортного средства, для которого камера предназначалась;</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имеющим ограниченное конструкцией значение максимальной спектральной чувствительности 10 мА/Вт или менее для длин волн, превышающих 760 нм, и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1) включающим в себя механизм ограничения чувствительности, разработанный с отсутствием возможности его извлечения или изменения;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proofErr w:type="gramStart"/>
            <w:r>
              <w:t>включающим</w:t>
            </w:r>
            <w:proofErr w:type="gramEnd"/>
            <w:r>
              <w:t xml:space="preserve"> в себя активное устройство, которое приводит камеру в нерабочее состояние при извлечении из нее механизма ограничения чувствительности;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636" w:name="P8650"/>
            <w:bookmarkEnd w:id="636"/>
            <w:r>
              <w:t>г) отвечающим всем следующим требованиям: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1) не включающим в свой состав дисплей с отображением прямого наблюдения или дисплей электронного изображения;</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не имеющим устрой</w:t>
            </w:r>
            <w:proofErr w:type="gramStart"/>
            <w:r>
              <w:t>ств дл</w:t>
            </w:r>
            <w:proofErr w:type="gramEnd"/>
            <w:r>
              <w:t>я получения фактически наблюдаемого изображения, обнаруженного в угловом поле;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3) имеющим </w:t>
            </w:r>
            <w:proofErr w:type="gramStart"/>
            <w:r>
              <w:t>фокальный матричный приемник, работающий только когда он установлен</w:t>
            </w:r>
            <w:proofErr w:type="gramEnd"/>
            <w:r>
              <w:t xml:space="preserve"> в камеру, для которой был предназначен;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имеющим фокальный матричный приемник, включающий в себя активное устройство, которое делает его неработоспособным при извлечении из камеры, для которой этот фокальный матричный приемник предназначался; или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В случае необходимости элементы камер предоставляются соответствующему уполномоченному органу Российской Федерации по его требованию, чтобы убедиться в их соответствии условиям, изложенным в </w:t>
            </w:r>
            <w:hyperlink w:anchor="P8628">
              <w:r>
                <w:rPr>
                  <w:color w:val="0000FF"/>
                </w:rPr>
                <w:t>подпунктах "а"</w:t>
              </w:r>
            </w:hyperlink>
            <w:r>
              <w:t xml:space="preserve"> - </w:t>
            </w:r>
            <w:hyperlink w:anchor="P8650">
              <w:r>
                <w:rPr>
                  <w:color w:val="0000FF"/>
                </w:rPr>
                <w:t>"г"</w:t>
              </w:r>
            </w:hyperlink>
            <w:r>
              <w:t xml:space="preserve"> вышеупомянутого примечания 4</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специально </w:t>
            </w:r>
            <w:proofErr w:type="gramStart"/>
            <w:r>
              <w:t>разработанным</w:t>
            </w:r>
            <w:proofErr w:type="gramEnd"/>
            <w:r>
              <w:t xml:space="preserve"> или модифицированным для подводного использования;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37" w:name="P8660"/>
            <w:bookmarkEnd w:id="637"/>
            <w:r>
              <w:t>6.1.3.1.3.</w:t>
            </w:r>
          </w:p>
        </w:tc>
        <w:tc>
          <w:tcPr>
            <w:tcW w:w="5669" w:type="dxa"/>
            <w:tcBorders>
              <w:top w:val="nil"/>
              <w:left w:val="nil"/>
              <w:bottom w:val="nil"/>
              <w:right w:val="nil"/>
            </w:tcBorders>
          </w:tcPr>
          <w:p w:rsidR="000F7B95" w:rsidRDefault="000F7B95">
            <w:pPr>
              <w:pStyle w:val="ConsPlusNormal"/>
            </w:pPr>
            <w:r>
              <w:t xml:space="preserve">Камеры формирования изображения, включающие твердотельные приемники оптического излучения, определенные в </w:t>
            </w:r>
            <w:hyperlink w:anchor="P8345">
              <w:r>
                <w:rPr>
                  <w:color w:val="0000FF"/>
                </w:rPr>
                <w:t>пункте 6.1.2.1.1</w:t>
              </w:r>
            </w:hyperlink>
          </w:p>
        </w:tc>
        <w:tc>
          <w:tcPr>
            <w:tcW w:w="1928" w:type="dxa"/>
            <w:tcBorders>
              <w:top w:val="nil"/>
              <w:left w:val="nil"/>
              <w:bottom w:val="nil"/>
              <w:right w:val="nil"/>
            </w:tcBorders>
          </w:tcPr>
          <w:p w:rsidR="000F7B95" w:rsidRDefault="000F7B95">
            <w:pPr>
              <w:pStyle w:val="ConsPlusNormal"/>
              <w:jc w:val="center"/>
            </w:pPr>
            <w:r>
              <w:t>8525 81 110 0;</w:t>
            </w:r>
          </w:p>
          <w:p w:rsidR="000F7B95" w:rsidRDefault="000F7B95">
            <w:pPr>
              <w:pStyle w:val="ConsPlusNormal"/>
              <w:jc w:val="center"/>
            </w:pPr>
            <w:r>
              <w:t>8525 81 190 0;</w:t>
            </w:r>
          </w:p>
          <w:p w:rsidR="000F7B95" w:rsidRDefault="000F7B95">
            <w:pPr>
              <w:pStyle w:val="ConsPlusNormal"/>
              <w:jc w:val="center"/>
            </w:pPr>
            <w:r>
              <w:t>8525 81 300 0;</w:t>
            </w:r>
          </w:p>
          <w:p w:rsidR="000F7B95" w:rsidRDefault="000F7B95">
            <w:pPr>
              <w:pStyle w:val="ConsPlusNormal"/>
              <w:jc w:val="center"/>
            </w:pPr>
            <w:r>
              <w:t>8525 81 910 0;</w:t>
            </w:r>
          </w:p>
          <w:p w:rsidR="000F7B95" w:rsidRDefault="000F7B95">
            <w:pPr>
              <w:pStyle w:val="ConsPlusNormal"/>
              <w:jc w:val="center"/>
            </w:pPr>
            <w:r>
              <w:t>8525 81 990 0;</w:t>
            </w:r>
          </w:p>
          <w:p w:rsidR="000F7B95" w:rsidRDefault="000F7B95">
            <w:pPr>
              <w:pStyle w:val="ConsPlusNormal"/>
              <w:jc w:val="center"/>
            </w:pPr>
            <w:r>
              <w:t>8525 82 110 0;</w:t>
            </w:r>
          </w:p>
          <w:p w:rsidR="000F7B95" w:rsidRDefault="000F7B95">
            <w:pPr>
              <w:pStyle w:val="ConsPlusNormal"/>
              <w:jc w:val="center"/>
            </w:pPr>
            <w:r>
              <w:t>8525 82 190 0;</w:t>
            </w:r>
          </w:p>
          <w:p w:rsidR="000F7B95" w:rsidRDefault="000F7B95">
            <w:pPr>
              <w:pStyle w:val="ConsPlusNormal"/>
              <w:jc w:val="center"/>
            </w:pPr>
            <w:r>
              <w:t>8525 82 300 0;</w:t>
            </w:r>
          </w:p>
          <w:p w:rsidR="000F7B95" w:rsidRDefault="000F7B95">
            <w:pPr>
              <w:pStyle w:val="ConsPlusNormal"/>
              <w:jc w:val="center"/>
            </w:pPr>
            <w:r>
              <w:t>8525 82 910 9;</w:t>
            </w:r>
          </w:p>
          <w:p w:rsidR="000F7B95" w:rsidRDefault="000F7B95">
            <w:pPr>
              <w:pStyle w:val="ConsPlusNormal"/>
              <w:jc w:val="center"/>
            </w:pPr>
            <w:r>
              <w:t>8525 82 990 0;</w:t>
            </w:r>
          </w:p>
          <w:p w:rsidR="000F7B95" w:rsidRDefault="000F7B95">
            <w:pPr>
              <w:pStyle w:val="ConsPlusNormal"/>
              <w:jc w:val="center"/>
            </w:pPr>
            <w:r>
              <w:t>8525 83 110 0;</w:t>
            </w:r>
          </w:p>
          <w:p w:rsidR="000F7B95" w:rsidRDefault="000F7B95">
            <w:pPr>
              <w:pStyle w:val="ConsPlusNormal"/>
              <w:jc w:val="center"/>
            </w:pPr>
            <w:r>
              <w:t>8525 83 190 0;</w:t>
            </w:r>
          </w:p>
          <w:p w:rsidR="000F7B95" w:rsidRDefault="000F7B95">
            <w:pPr>
              <w:pStyle w:val="ConsPlusNormal"/>
              <w:jc w:val="center"/>
            </w:pPr>
            <w:r>
              <w:t>8525 83 300 0;</w:t>
            </w:r>
          </w:p>
          <w:p w:rsidR="000F7B95" w:rsidRDefault="000F7B95">
            <w:pPr>
              <w:pStyle w:val="ConsPlusNormal"/>
              <w:jc w:val="center"/>
            </w:pPr>
            <w:r>
              <w:t>8525 83 910 9;</w:t>
            </w:r>
          </w:p>
          <w:p w:rsidR="000F7B95" w:rsidRDefault="000F7B95">
            <w:pPr>
              <w:pStyle w:val="ConsPlusNormal"/>
              <w:jc w:val="center"/>
            </w:pPr>
            <w:r>
              <w:t>8525 83 990 0;</w:t>
            </w:r>
          </w:p>
          <w:p w:rsidR="000F7B95" w:rsidRDefault="000F7B95">
            <w:pPr>
              <w:pStyle w:val="ConsPlusNormal"/>
              <w:jc w:val="center"/>
            </w:pPr>
            <w:r>
              <w:t>8525 89 110 0;</w:t>
            </w:r>
          </w:p>
          <w:p w:rsidR="000F7B95" w:rsidRDefault="000F7B95">
            <w:pPr>
              <w:pStyle w:val="ConsPlusNormal"/>
              <w:jc w:val="center"/>
            </w:pPr>
            <w:r>
              <w:t>8525 89 190 0;</w:t>
            </w:r>
          </w:p>
          <w:p w:rsidR="000F7B95" w:rsidRDefault="000F7B95">
            <w:pPr>
              <w:pStyle w:val="ConsPlusNormal"/>
              <w:jc w:val="center"/>
            </w:pPr>
            <w:r>
              <w:t>8525 89 300 0;</w:t>
            </w:r>
          </w:p>
          <w:p w:rsidR="000F7B95" w:rsidRDefault="000F7B95">
            <w:pPr>
              <w:pStyle w:val="ConsPlusNormal"/>
              <w:jc w:val="center"/>
            </w:pPr>
            <w:r>
              <w:t>8525 89 910 9;</w:t>
            </w:r>
          </w:p>
          <w:p w:rsidR="000F7B95" w:rsidRDefault="000F7B95">
            <w:pPr>
              <w:pStyle w:val="ConsPlusNormal"/>
              <w:jc w:val="center"/>
            </w:pPr>
            <w:r>
              <w:t>8525 89 990 0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553">
              <w:r>
                <w:rPr>
                  <w:color w:val="0000FF"/>
                </w:rPr>
                <w:t>Пункт 6.1.3.1</w:t>
              </w:r>
            </w:hyperlink>
            <w:r>
              <w:t xml:space="preserve"> не применяется к телевизионным или видеокамерам, специально разработанным для телевизионного вещания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38" w:name="P8686"/>
            <w:bookmarkEnd w:id="638"/>
            <w:r>
              <w:t>6.1.4.</w:t>
            </w:r>
          </w:p>
        </w:tc>
        <w:tc>
          <w:tcPr>
            <w:tcW w:w="5669" w:type="dxa"/>
            <w:tcBorders>
              <w:top w:val="nil"/>
              <w:left w:val="nil"/>
              <w:bottom w:val="nil"/>
              <w:right w:val="nil"/>
            </w:tcBorders>
          </w:tcPr>
          <w:p w:rsidR="000F7B95" w:rsidRDefault="000F7B95">
            <w:pPr>
              <w:pStyle w:val="ConsPlusNormal"/>
            </w:pPr>
            <w:r>
              <w:t>Оптика (оптические оборудование (приборы)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39" w:name="P8689"/>
            <w:bookmarkEnd w:id="639"/>
            <w:r>
              <w:t>6.1.4.1.</w:t>
            </w:r>
          </w:p>
        </w:tc>
        <w:tc>
          <w:tcPr>
            <w:tcW w:w="5669" w:type="dxa"/>
            <w:tcBorders>
              <w:top w:val="nil"/>
              <w:left w:val="nil"/>
              <w:bottom w:val="nil"/>
              <w:right w:val="nil"/>
            </w:tcBorders>
          </w:tcPr>
          <w:p w:rsidR="000F7B95" w:rsidRDefault="000F7B95">
            <w:pPr>
              <w:pStyle w:val="ConsPlusNormal"/>
            </w:pPr>
            <w:r>
              <w:t>Компоненты для оптических систем, пригодные для применения в космосе: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0" w:name="P8692"/>
            <w:bookmarkEnd w:id="640"/>
            <w:r>
              <w:t>6.1.4.1.1.</w:t>
            </w:r>
          </w:p>
        </w:tc>
        <w:tc>
          <w:tcPr>
            <w:tcW w:w="5669" w:type="dxa"/>
            <w:tcBorders>
              <w:top w:val="nil"/>
              <w:left w:val="nil"/>
              <w:bottom w:val="nil"/>
              <w:right w:val="nil"/>
            </w:tcBorders>
          </w:tcPr>
          <w:p w:rsidR="000F7B95" w:rsidRDefault="000F7B95">
            <w:pPr>
              <w:pStyle w:val="ConsPlusNormal"/>
            </w:pPr>
            <w:r>
              <w:t>Компоненты облегченного типа с эквивалентной плотностью менее 20 процентов по сравнению со сплошной заготовкой с теми же апертурой и толщиной;</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6.1.4.1.2.</w:t>
            </w:r>
          </w:p>
        </w:tc>
        <w:tc>
          <w:tcPr>
            <w:tcW w:w="5669" w:type="dxa"/>
            <w:tcBorders>
              <w:top w:val="nil"/>
              <w:left w:val="nil"/>
              <w:bottom w:val="nil"/>
              <w:right w:val="nil"/>
            </w:tcBorders>
          </w:tcPr>
          <w:p w:rsidR="000F7B95" w:rsidRDefault="000F7B95">
            <w:pPr>
              <w:pStyle w:val="ConsPlusNormal"/>
            </w:pPr>
            <w:r>
              <w:t>Необработанные подложки, обработанные подложки с поверхностным покрытием (однослойным или многослойным, металлическим или диэлектрическим, проводящим, полупроводящим или изолирующим) или имеющие защитные пленки;</w:t>
            </w:r>
          </w:p>
        </w:tc>
        <w:tc>
          <w:tcPr>
            <w:tcW w:w="1928" w:type="dxa"/>
            <w:tcBorders>
              <w:top w:val="nil"/>
              <w:left w:val="nil"/>
              <w:bottom w:val="nil"/>
              <w:right w:val="nil"/>
            </w:tcBorders>
          </w:tcPr>
          <w:p w:rsidR="000F7B95" w:rsidRDefault="000F7B95">
            <w:pPr>
              <w:pStyle w:val="ConsPlusNormal"/>
              <w:jc w:val="center"/>
            </w:pPr>
            <w:r>
              <w:t>7014 00 000 0;</w:t>
            </w:r>
          </w:p>
          <w:p w:rsidR="000F7B95" w:rsidRDefault="000F7B95">
            <w:pPr>
              <w:pStyle w:val="ConsPlusNormal"/>
              <w:jc w:val="center"/>
            </w:pPr>
            <w:r>
              <w:t>9001 90 000 9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1" w:name="P8700"/>
            <w:bookmarkEnd w:id="641"/>
            <w:r>
              <w:t>6.1.4.1.3.</w:t>
            </w:r>
          </w:p>
        </w:tc>
        <w:tc>
          <w:tcPr>
            <w:tcW w:w="5669" w:type="dxa"/>
            <w:tcBorders>
              <w:top w:val="nil"/>
              <w:left w:val="nil"/>
              <w:bottom w:val="nil"/>
              <w:right w:val="nil"/>
            </w:tcBorders>
          </w:tcPr>
          <w:p w:rsidR="000F7B95" w:rsidRDefault="000F7B95">
            <w:pPr>
              <w:pStyle w:val="ConsPlusNormal"/>
            </w:pPr>
            <w:r>
              <w:t>Сегменты или системы зеркал, предназначенные для сборки в космосе в оптическую систему с входной (сборной) апертурой, равной или больше одного оптического метра в диаметре;</w:t>
            </w:r>
          </w:p>
        </w:tc>
        <w:tc>
          <w:tcPr>
            <w:tcW w:w="1928" w:type="dxa"/>
            <w:tcBorders>
              <w:top w:val="nil"/>
              <w:left w:val="nil"/>
              <w:bottom w:val="nil"/>
              <w:right w:val="nil"/>
            </w:tcBorders>
          </w:tcPr>
          <w:p w:rsidR="000F7B95" w:rsidRDefault="000F7B95">
            <w:pPr>
              <w:pStyle w:val="ConsPlusNormal"/>
              <w:jc w:val="center"/>
            </w:pPr>
            <w:r>
              <w:t>9001 90 000 9;</w:t>
            </w:r>
          </w:p>
          <w:p w:rsidR="000F7B95" w:rsidRDefault="000F7B95">
            <w:pPr>
              <w:pStyle w:val="ConsPlusNormal"/>
              <w:jc w:val="center"/>
            </w:pPr>
            <w:r>
              <w:t>9002 90 000 9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2" w:name="P8704"/>
            <w:bookmarkEnd w:id="642"/>
            <w:r>
              <w:t>6.1.4.1.4.</w:t>
            </w:r>
          </w:p>
        </w:tc>
        <w:tc>
          <w:tcPr>
            <w:tcW w:w="5669" w:type="dxa"/>
            <w:tcBorders>
              <w:top w:val="nil"/>
              <w:left w:val="nil"/>
              <w:bottom w:val="nil"/>
              <w:right w:val="nil"/>
            </w:tcBorders>
          </w:tcPr>
          <w:p w:rsidR="000F7B95" w:rsidRDefault="000F7B95">
            <w:pPr>
              <w:pStyle w:val="ConsPlusNormal"/>
            </w:pPr>
            <w:r>
              <w:t>Компоненты, изготовленные из композиционных материалов, имеющих коэффициент линейного температурного расширения, равный или меньше 5 x 10</w:t>
            </w:r>
            <w:r>
              <w:rPr>
                <w:vertAlign w:val="superscript"/>
              </w:rPr>
              <w:t>-6</w:t>
            </w:r>
            <w:proofErr w:type="gramStart"/>
            <w:r>
              <w:t>/К</w:t>
            </w:r>
            <w:proofErr w:type="gramEnd"/>
            <w:r>
              <w:t xml:space="preserve"> в любом направлении</w:t>
            </w:r>
          </w:p>
        </w:tc>
        <w:tc>
          <w:tcPr>
            <w:tcW w:w="1928" w:type="dxa"/>
            <w:tcBorders>
              <w:top w:val="nil"/>
              <w:left w:val="nil"/>
              <w:bottom w:val="nil"/>
              <w:right w:val="nil"/>
            </w:tcBorders>
          </w:tcPr>
          <w:p w:rsidR="000F7B95" w:rsidRDefault="000F7B95">
            <w:pPr>
              <w:pStyle w:val="ConsPlusNormal"/>
              <w:jc w:val="center"/>
            </w:pPr>
            <w:r>
              <w:t>9003 90 000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3" w:name="P8707"/>
            <w:bookmarkEnd w:id="643"/>
            <w:r>
              <w:t>6.1.4.2.</w:t>
            </w:r>
          </w:p>
        </w:tc>
        <w:tc>
          <w:tcPr>
            <w:tcW w:w="5669" w:type="dxa"/>
            <w:tcBorders>
              <w:top w:val="nil"/>
              <w:left w:val="nil"/>
              <w:bottom w:val="nil"/>
              <w:right w:val="nil"/>
            </w:tcBorders>
          </w:tcPr>
          <w:p w:rsidR="000F7B95" w:rsidRDefault="000F7B95">
            <w:pPr>
              <w:pStyle w:val="ConsPlusNormal"/>
            </w:pPr>
            <w:r>
              <w:t>Оборудование для оптического контроля: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6.1.4.2.1.</w:t>
            </w:r>
          </w:p>
        </w:tc>
        <w:tc>
          <w:tcPr>
            <w:tcW w:w="5669" w:type="dxa"/>
            <w:tcBorders>
              <w:top w:val="nil"/>
              <w:left w:val="nil"/>
              <w:bottom w:val="nil"/>
              <w:right w:val="nil"/>
            </w:tcBorders>
          </w:tcPr>
          <w:p w:rsidR="000F7B95" w:rsidRDefault="000F7B95">
            <w:pPr>
              <w:pStyle w:val="ConsPlusNormal"/>
            </w:pPr>
            <w:r>
              <w:t xml:space="preserve">Оборудование, специально разработанное для поддержания профиля поверхности или ориентации компонентов, пригодных для применения в космосе и определенных в </w:t>
            </w:r>
            <w:hyperlink w:anchor="P8692">
              <w:r>
                <w:rPr>
                  <w:color w:val="0000FF"/>
                </w:rPr>
                <w:t>пункте 6.1.4.1.1</w:t>
              </w:r>
            </w:hyperlink>
            <w:r>
              <w:t xml:space="preserve"> или </w:t>
            </w:r>
            <w:hyperlink w:anchor="P8700">
              <w:r>
                <w:rPr>
                  <w:color w:val="0000FF"/>
                </w:rPr>
                <w:t>6.1.4.1.3</w:t>
              </w:r>
            </w:hyperlink>
            <w:r>
              <w:t>;</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6.1.4.2.2.</w:t>
            </w:r>
          </w:p>
        </w:tc>
        <w:tc>
          <w:tcPr>
            <w:tcW w:w="5669" w:type="dxa"/>
            <w:tcBorders>
              <w:top w:val="nil"/>
              <w:left w:val="nil"/>
              <w:bottom w:val="nil"/>
              <w:right w:val="nil"/>
            </w:tcBorders>
          </w:tcPr>
          <w:p w:rsidR="000F7B95" w:rsidRDefault="000F7B95">
            <w:pPr>
              <w:pStyle w:val="ConsPlusNormal"/>
            </w:pPr>
            <w:r>
              <w:t>Оборудование, имеющее управление, слежение, стабилизацию или юстировку резонатора в полосе частот, равной или выше 100 Гц, и погрешность 10 мкрад или менее;</w:t>
            </w:r>
          </w:p>
        </w:tc>
        <w:tc>
          <w:tcPr>
            <w:tcW w:w="1928" w:type="dxa"/>
            <w:tcBorders>
              <w:top w:val="nil"/>
              <w:left w:val="nil"/>
              <w:bottom w:val="nil"/>
              <w:right w:val="nil"/>
            </w:tcBorders>
          </w:tcPr>
          <w:p w:rsidR="000F7B95" w:rsidRDefault="000F7B95">
            <w:pPr>
              <w:pStyle w:val="ConsPlusNormal"/>
              <w:jc w:val="center"/>
            </w:pPr>
            <w:r>
              <w:t>9031 49 900 0;</w:t>
            </w:r>
          </w:p>
          <w:p w:rsidR="000F7B95" w:rsidRDefault="000F7B95">
            <w:pPr>
              <w:pStyle w:val="ConsPlusNormal"/>
              <w:jc w:val="center"/>
            </w:pPr>
            <w:r>
              <w:t>9032 89 000 0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44" w:name="P8718"/>
            <w:bookmarkEnd w:id="644"/>
            <w:r>
              <w:t>6.1.4.2.3.</w:t>
            </w:r>
          </w:p>
        </w:tc>
        <w:tc>
          <w:tcPr>
            <w:tcW w:w="5669" w:type="dxa"/>
            <w:tcBorders>
              <w:top w:val="nil"/>
              <w:left w:val="nil"/>
              <w:bottom w:val="nil"/>
              <w:right w:val="nil"/>
            </w:tcBorders>
          </w:tcPr>
          <w:p w:rsidR="000F7B95" w:rsidRDefault="000F7B95">
            <w:pPr>
              <w:pStyle w:val="ConsPlusNormal"/>
            </w:pPr>
            <w:r>
              <w:t>Кардановы подвесы,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8412 21 200 9;</w:t>
            </w:r>
          </w:p>
          <w:p w:rsidR="000F7B95" w:rsidRDefault="000F7B95">
            <w:pPr>
              <w:pStyle w:val="ConsPlusNormal"/>
              <w:jc w:val="center"/>
            </w:pPr>
            <w:r>
              <w:t>8412 31 000;</w:t>
            </w:r>
          </w:p>
          <w:p w:rsidR="000F7B95" w:rsidRDefault="000F7B95">
            <w:pPr>
              <w:pStyle w:val="ConsPlusNormal"/>
              <w:jc w:val="center"/>
            </w:pPr>
            <w:r>
              <w:t>8479 89 970 7</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максимальный угол поворота более 5 градусов;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ширину полосы, равную или выше 100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ошибки угловой ориентации, равные или меньше 200 мкрад;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w:t>
            </w:r>
            <w:proofErr w:type="gramStart"/>
            <w:r>
              <w:t>имеющие</w:t>
            </w:r>
            <w:proofErr w:type="gramEnd"/>
            <w:r>
              <w:t xml:space="preserve"> любую из следующих характеристик:</w:t>
            </w:r>
          </w:p>
          <w:p w:rsidR="000F7B95" w:rsidRDefault="000F7B95">
            <w:pPr>
              <w:pStyle w:val="ConsPlusNormal"/>
            </w:pPr>
            <w:r>
              <w:t>диаметр или длину по главной оси более 0,15 м, но не более 1 м, и допускающие угловое ускорение более 2 рад/с</w:t>
            </w:r>
            <w:proofErr w:type="gramStart"/>
            <w:r>
              <w:rPr>
                <w:vertAlign w:val="superscript"/>
              </w:rPr>
              <w:t>2</w:t>
            </w:r>
            <w:proofErr w:type="gramEnd"/>
            <w:r>
              <w:t>; или</w:t>
            </w:r>
          </w:p>
          <w:p w:rsidR="000F7B95" w:rsidRDefault="000F7B95">
            <w:pPr>
              <w:pStyle w:val="ConsPlusNormal"/>
            </w:pPr>
            <w:r>
              <w:t>диаметр или длину по главной оси более 1 м и допускающие угловое ускорение более 0,5 рад/с</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Датчики магнитного и электрического полей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5" w:name="P8732"/>
            <w:bookmarkEnd w:id="645"/>
            <w:r>
              <w:t>6.1.5.</w:t>
            </w:r>
          </w:p>
        </w:tc>
        <w:tc>
          <w:tcPr>
            <w:tcW w:w="5669" w:type="dxa"/>
            <w:tcBorders>
              <w:top w:val="nil"/>
              <w:left w:val="nil"/>
              <w:bottom w:val="nil"/>
              <w:right w:val="nil"/>
            </w:tcBorders>
          </w:tcPr>
          <w:p w:rsidR="000F7B95" w:rsidRDefault="000F7B95">
            <w:pPr>
              <w:pStyle w:val="ConsPlusNormal"/>
            </w:pPr>
            <w:r>
              <w:t>Магнитометры, магнитные градиентометры и компенсационные системы, указанные ниже,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6" w:name="P8735"/>
            <w:bookmarkEnd w:id="646"/>
            <w:r>
              <w:t>6.1.5.1.</w:t>
            </w:r>
          </w:p>
        </w:tc>
        <w:tc>
          <w:tcPr>
            <w:tcW w:w="5669" w:type="dxa"/>
            <w:tcBorders>
              <w:top w:val="nil"/>
              <w:left w:val="nil"/>
              <w:bottom w:val="nil"/>
              <w:right w:val="nil"/>
            </w:tcBorders>
          </w:tcPr>
          <w:p w:rsidR="000F7B95" w:rsidRDefault="000F7B95">
            <w:pPr>
              <w:pStyle w:val="ConsPlusNormal"/>
            </w:pPr>
            <w:r>
              <w:t>Следующие магнитометры и их подсистемы: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47" w:name="P8738"/>
            <w:bookmarkEnd w:id="647"/>
            <w:r>
              <w:t>6.1.5.1.1.</w:t>
            </w:r>
          </w:p>
        </w:tc>
        <w:tc>
          <w:tcPr>
            <w:tcW w:w="5669" w:type="dxa"/>
            <w:tcBorders>
              <w:top w:val="nil"/>
              <w:left w:val="nil"/>
              <w:bottom w:val="nil"/>
              <w:right w:val="nil"/>
            </w:tcBorders>
          </w:tcPr>
          <w:p w:rsidR="000F7B95" w:rsidRDefault="000F7B95">
            <w:pPr>
              <w:pStyle w:val="ConsPlusNormal"/>
            </w:pPr>
            <w:r>
              <w:t>Магнитометры, использующие технологию сверхпроводящих материалов (сверхпроводящих квантовых интерференционных датчиков или СКВИДов)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СКВИДов, разработанные для стационарной эксплуатации, без специально разработанных подсистем, предназначенных для уменьшения шума в движении, и имеющие среднеквадратичное значение чувствительности, равное или меньше (лучше) 50 фТ, деленных на корень квадратный из частоты в герцах, на частоте 1 Гц;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СКВИДов, специально разработанные для устранения шума в движении и имеющие среднеквадратичное значение чувствительности (чувствительность) магнитометра в движении меньше (лучше) 20 пТ, деленных на корень квадратный из частоты в герцах, на частоте 1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8" w:name="P8744"/>
            <w:bookmarkEnd w:id="648"/>
            <w:r>
              <w:t>6.1.5.1.2.</w:t>
            </w:r>
          </w:p>
        </w:tc>
        <w:tc>
          <w:tcPr>
            <w:tcW w:w="5669" w:type="dxa"/>
            <w:tcBorders>
              <w:top w:val="nil"/>
              <w:left w:val="nil"/>
              <w:bottom w:val="nil"/>
              <w:right w:val="nil"/>
            </w:tcBorders>
          </w:tcPr>
          <w:p w:rsidR="000F7B95" w:rsidRDefault="000F7B95">
            <w:pPr>
              <w:pStyle w:val="ConsPlusNormal"/>
            </w:pPr>
            <w:r>
              <w:t>Магнитометры, использующие технологии оптической накачки или ядерной прецессии (протонной/Оверхаузера), имеющие среднеквадратичное значение чувствительности меньше (лучше) 2 пТ, деленных на корень квадратный из частоты в герцах, на частоте 1 Гц;</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49" w:name="P8748"/>
            <w:bookmarkEnd w:id="649"/>
            <w:r>
              <w:t>6.1.5.2.</w:t>
            </w:r>
          </w:p>
        </w:tc>
        <w:tc>
          <w:tcPr>
            <w:tcW w:w="5669" w:type="dxa"/>
            <w:tcBorders>
              <w:top w:val="nil"/>
              <w:left w:val="nil"/>
              <w:bottom w:val="nil"/>
              <w:right w:val="nil"/>
            </w:tcBorders>
          </w:tcPr>
          <w:p w:rsidR="000F7B95" w:rsidRDefault="000F7B95">
            <w:pPr>
              <w:pStyle w:val="ConsPlusNormal"/>
            </w:pPr>
            <w:r>
              <w:t xml:space="preserve">Магнитные градиентометры, использующие наборы магнитометров, определенных в </w:t>
            </w:r>
            <w:hyperlink w:anchor="P8735">
              <w:r>
                <w:rPr>
                  <w:color w:val="0000FF"/>
                </w:rPr>
                <w:t>пункте 6.1.5.1</w:t>
              </w:r>
            </w:hyperlink>
            <w:r>
              <w:t>;</w:t>
            </w:r>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50" w:name="P8752"/>
            <w:bookmarkEnd w:id="650"/>
            <w:r>
              <w:t>6.1.5.3.</w:t>
            </w:r>
          </w:p>
        </w:tc>
        <w:tc>
          <w:tcPr>
            <w:tcW w:w="5669" w:type="dxa"/>
            <w:tcBorders>
              <w:top w:val="nil"/>
              <w:left w:val="nil"/>
              <w:bottom w:val="nil"/>
              <w:right w:val="nil"/>
            </w:tcBorders>
          </w:tcPr>
          <w:p w:rsidR="000F7B95" w:rsidRDefault="000F7B95">
            <w:pPr>
              <w:pStyle w:val="ConsPlusNormal"/>
            </w:pPr>
            <w:r>
              <w:t>Компенсационные системы для следующих датчиков:</w:t>
            </w:r>
          </w:p>
        </w:tc>
        <w:tc>
          <w:tcPr>
            <w:tcW w:w="1928" w:type="dxa"/>
            <w:vMerge w:val="restart"/>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p w:rsidR="000F7B95" w:rsidRDefault="000F7B95">
            <w:pPr>
              <w:pStyle w:val="ConsPlusNormal"/>
              <w:jc w:val="center"/>
            </w:pPr>
            <w:r>
              <w:t>9030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магнитных датчиков, определенных в </w:t>
            </w:r>
            <w:hyperlink w:anchor="P5638">
              <w:r>
                <w:rPr>
                  <w:color w:val="0000FF"/>
                </w:rPr>
                <w:t>пункте 6.1.6.1.2 раздела 1</w:t>
              </w:r>
            </w:hyperlink>
            <w:r>
              <w:t xml:space="preserve"> и использующих технологии оптической накачки или ядерной прецессии (протонной/Оверхаузера), которые позволяют этим датчикам получать среднеквадратичное значение чувствительности меньше (лучше) 2 пТ, деленных на корень квадратный из частоты в герцах;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подводных датчиков электрического поля, определенных в </w:t>
            </w:r>
            <w:hyperlink w:anchor="P5661">
              <w:r>
                <w:rPr>
                  <w:color w:val="0000FF"/>
                </w:rPr>
                <w:t>пункте 6.1.6.2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 xml:space="preserve">в) магнитных градиентометров, определенных в </w:t>
            </w:r>
            <w:hyperlink w:anchor="P5665">
              <w:r>
                <w:rPr>
                  <w:color w:val="0000FF"/>
                </w:rPr>
                <w:t>пункте 6.1.6.3 раздела 1</w:t>
              </w:r>
            </w:hyperlink>
            <w:r>
              <w:t>, которые позволяют этим датчикам получать среднеквадратичное значение чувствительности меньше (лучше) 3 пТ/м, деленных на корень квадратный из частоты в герцах;</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6.1.5.4.</w:t>
            </w:r>
          </w:p>
        </w:tc>
        <w:tc>
          <w:tcPr>
            <w:tcW w:w="5669" w:type="dxa"/>
            <w:tcBorders>
              <w:top w:val="nil"/>
              <w:left w:val="nil"/>
              <w:bottom w:val="nil"/>
              <w:right w:val="nil"/>
            </w:tcBorders>
          </w:tcPr>
          <w:p w:rsidR="000F7B95" w:rsidRDefault="000F7B95">
            <w:pPr>
              <w:pStyle w:val="ConsPlusNormal"/>
            </w:pPr>
            <w:r>
              <w:t xml:space="preserve">Подводные электромагнитные приемники, включающие магнитометры, определенные в </w:t>
            </w:r>
            <w:hyperlink w:anchor="P8735">
              <w:r>
                <w:rPr>
                  <w:color w:val="0000FF"/>
                </w:rPr>
                <w:t>пункте 6.1.5.1</w:t>
              </w:r>
            </w:hyperlink>
          </w:p>
        </w:tc>
        <w:tc>
          <w:tcPr>
            <w:tcW w:w="1928" w:type="dxa"/>
            <w:tcBorders>
              <w:top w:val="nil"/>
              <w:left w:val="nil"/>
              <w:bottom w:val="nil"/>
              <w:right w:val="nil"/>
            </w:tcBorders>
          </w:tcPr>
          <w:p w:rsidR="000F7B95" w:rsidRDefault="000F7B95">
            <w:pPr>
              <w:pStyle w:val="ConsPlusNormal"/>
              <w:jc w:val="center"/>
            </w:pPr>
            <w:r>
              <w:t>9015 80 110 0;</w:t>
            </w:r>
          </w:p>
          <w:p w:rsidR="000F7B95" w:rsidRDefault="000F7B95">
            <w:pPr>
              <w:pStyle w:val="ConsPlusNormal"/>
              <w:jc w:val="center"/>
            </w:pPr>
            <w:r>
              <w:t>9015 80 930 0;</w:t>
            </w:r>
          </w:p>
          <w:p w:rsidR="000F7B95" w:rsidRDefault="000F7B95">
            <w:pPr>
              <w:pStyle w:val="ConsPlusNormal"/>
              <w:jc w:val="center"/>
            </w:pPr>
            <w:r>
              <w:t>9030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8732">
              <w:r>
                <w:rPr>
                  <w:color w:val="0000FF"/>
                </w:rPr>
                <w:t>пункта 6.1.5</w:t>
              </w:r>
            </w:hyperlink>
            <w:r>
              <w:t xml:space="preserve"> чувствительность (уровень шума) - среднеквадратичное значение минимального уровня шума, ограниченного устройством, который, являясь наименьшим сигналом, может быть измерен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732">
              <w:r>
                <w:rPr>
                  <w:color w:val="0000FF"/>
                </w:rPr>
                <w:t>Пункт 6.1.5</w:t>
              </w:r>
            </w:hyperlink>
            <w:r>
              <w:t xml:space="preserve"> не применяется к приборам, специально разработанным для рыбопромыслового применения или биомагнитных измерений в медицинской диагностике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1" w:name="P8776"/>
            <w:bookmarkEnd w:id="651"/>
            <w:r>
              <w:t>6.1.6.</w:t>
            </w:r>
          </w:p>
        </w:tc>
        <w:tc>
          <w:tcPr>
            <w:tcW w:w="5669" w:type="dxa"/>
            <w:tcBorders>
              <w:top w:val="nil"/>
              <w:left w:val="nil"/>
              <w:bottom w:val="nil"/>
              <w:right w:val="nil"/>
            </w:tcBorders>
          </w:tcPr>
          <w:p w:rsidR="000F7B95" w:rsidRDefault="000F7B95">
            <w:pPr>
              <w:pStyle w:val="ConsPlusNormal"/>
            </w:pPr>
            <w:r>
              <w:t>Локационные системы, оборудование и узлы, имеющие любую из следующих характеристик,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2" w:name="P8779"/>
            <w:bookmarkEnd w:id="652"/>
            <w:r>
              <w:t>6.1.6.1.</w:t>
            </w:r>
          </w:p>
        </w:tc>
        <w:tc>
          <w:tcPr>
            <w:tcW w:w="5669" w:type="dxa"/>
            <w:tcBorders>
              <w:top w:val="nil"/>
              <w:left w:val="nil"/>
              <w:bottom w:val="nil"/>
              <w:right w:val="nil"/>
            </w:tcBorders>
          </w:tcPr>
          <w:p w:rsidR="000F7B95" w:rsidRDefault="000F7B95">
            <w:pPr>
              <w:pStyle w:val="ConsPlusNormal"/>
            </w:pPr>
            <w:r>
              <w:t>Имеют возможность работать в режиме синтезированной апертуры, обратной синтезированной апертуры или в режиме локатора бокового обзора воздушного базирования;</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53" w:name="P8782"/>
            <w:bookmarkEnd w:id="653"/>
            <w:r>
              <w:t>6.1.6.2.</w:t>
            </w:r>
          </w:p>
        </w:tc>
        <w:tc>
          <w:tcPr>
            <w:tcW w:w="5669" w:type="dxa"/>
            <w:tcBorders>
              <w:top w:val="nil"/>
              <w:left w:val="nil"/>
              <w:bottom w:val="nil"/>
              <w:right w:val="nil"/>
            </w:tcBorders>
          </w:tcPr>
          <w:p w:rsidR="000F7B95" w:rsidRDefault="000F7B95">
            <w:pPr>
              <w:pStyle w:val="ConsPlusNormal"/>
            </w:pPr>
            <w:r>
              <w:t>Используют обработку сигналов локатора с применением:</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методов расширения спектра РЛС;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методов быстрой перестройки частоты РЛС;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54" w:name="P8787"/>
            <w:bookmarkEnd w:id="654"/>
            <w:r>
              <w:t>6.1.6.3.</w:t>
            </w:r>
          </w:p>
        </w:tc>
        <w:tc>
          <w:tcPr>
            <w:tcW w:w="5669" w:type="dxa"/>
            <w:tcBorders>
              <w:top w:val="nil"/>
              <w:left w:val="nil"/>
              <w:bottom w:val="nil"/>
              <w:right w:val="nil"/>
            </w:tcBorders>
          </w:tcPr>
          <w:p w:rsidR="000F7B95" w:rsidRDefault="000F7B95">
            <w:pPr>
              <w:pStyle w:val="ConsPlusNormal"/>
            </w:pPr>
            <w:r>
              <w:t>Имеют подсистемы обработки сигнала со сжатием импульса с любой из следующих характеристик:</w:t>
            </w:r>
          </w:p>
        </w:tc>
        <w:tc>
          <w:tcPr>
            <w:tcW w:w="1928" w:type="dxa"/>
            <w:vMerge w:val="restart"/>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коэффициентом сжатия импульса более 150;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длительностью сжатого импульса менее 200 нс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787">
              <w:r>
                <w:rPr>
                  <w:color w:val="0000FF"/>
                </w:rPr>
                <w:t>Пункт 6.1.6.3</w:t>
              </w:r>
            </w:hyperlink>
            <w:r>
              <w:t xml:space="preserve"> не применяется к </w:t>
            </w:r>
            <w:proofErr w:type="gramStart"/>
            <w:r>
              <w:t>двухмерным</w:t>
            </w:r>
            <w:proofErr w:type="gramEnd"/>
            <w:r>
              <w:t xml:space="preserve"> морским РЛС или РЛС служб организации движения судов, имеющим все следующее:</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коэффициент сжатия импульса, не превышающий 150;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длительность сжатого импульса более 30 нс;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одну поворотную антенну с механическим сканированием;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пиковую выходную мощность, не превышающую 250 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не </w:t>
            </w:r>
            <w:proofErr w:type="gramStart"/>
            <w:r>
              <w:t>имеющим</w:t>
            </w:r>
            <w:proofErr w:type="gramEnd"/>
            <w:r>
              <w:t xml:space="preserve"> возможности скачкообразной перестройки частоты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776">
              <w:r>
                <w:rPr>
                  <w:color w:val="0000FF"/>
                </w:rPr>
                <w:t>Пункт 6.1.6</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к</w:t>
            </w:r>
            <w:proofErr w:type="gramEnd"/>
            <w:r>
              <w:t xml:space="preserve"> обзорным РЛС с активным ответом;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гражданским автомобильным радиолокаторам;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дисплеям или мониторам, используемым для управления воздушным движением (УВД);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метеорологическим РЛС;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д) к оборудованию </w:t>
            </w:r>
            <w:proofErr w:type="gramStart"/>
            <w:r>
              <w:t>посадочных</w:t>
            </w:r>
            <w:proofErr w:type="gramEnd"/>
            <w:r>
              <w:t xml:space="preserve"> РЛС (PAR), соответствующему стандартам Международной организации гражданской авиации (ИКАО) и включающему линейные (одномерные) антенные решетки с электронным управлением диаграммой направленности или пассивные антенны с механическим позиционированием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5" w:name="P8816"/>
            <w:bookmarkEnd w:id="655"/>
            <w:r>
              <w:t>6.2.1.</w:t>
            </w:r>
          </w:p>
        </w:tc>
        <w:tc>
          <w:tcPr>
            <w:tcW w:w="5669" w:type="dxa"/>
            <w:tcBorders>
              <w:top w:val="nil"/>
              <w:left w:val="nil"/>
              <w:bottom w:val="nil"/>
              <w:right w:val="nil"/>
            </w:tcBorders>
          </w:tcPr>
          <w:p w:rsidR="000F7B95" w:rsidRDefault="000F7B95">
            <w:pPr>
              <w:pStyle w:val="ConsPlusNormal"/>
            </w:pPr>
            <w:r>
              <w:t>Импульсные локационные системы для измерения эффективной площади отражения, имеющие длительность передаваемых импульсов 100 нс или менее,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6" w:name="P8825"/>
            <w:bookmarkEnd w:id="656"/>
            <w:r>
              <w:t>6.4.1.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систем, оборудования, узлов и компонентов, определенных в </w:t>
            </w:r>
            <w:hyperlink w:anchor="P8686">
              <w:r>
                <w:rPr>
                  <w:color w:val="0000FF"/>
                </w:rPr>
                <w:t>пункте 6.1.4</w:t>
              </w:r>
            </w:hyperlink>
            <w:r>
              <w:t xml:space="preserve">, </w:t>
            </w:r>
            <w:hyperlink w:anchor="P8776">
              <w:r>
                <w:rPr>
                  <w:color w:val="0000FF"/>
                </w:rPr>
                <w:t>6.1.6</w:t>
              </w:r>
            </w:hyperlink>
            <w:r>
              <w:t xml:space="preserve"> или </w:t>
            </w:r>
            <w:hyperlink w:anchor="P8816">
              <w:r>
                <w:rPr>
                  <w:color w:val="0000FF"/>
                </w:rPr>
                <w:t>6.2.1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7" w:name="P8828"/>
            <w:bookmarkEnd w:id="657"/>
            <w:r>
              <w:t>6.4.2.</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определенного</w:t>
            </w:r>
            <w:proofErr w:type="gramEnd"/>
            <w:r>
              <w:t xml:space="preserve"> в </w:t>
            </w:r>
            <w:hyperlink w:anchor="P8825">
              <w:r>
                <w:rPr>
                  <w:color w:val="0000FF"/>
                </w:rPr>
                <w:t>пункте 6.4.1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Акустика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6.4.2.1.</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6.4.2.2.</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6.4.2.3.</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в реальном масштабе времени акустических данных при пассивном приеме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6.4.2.4.</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6.4.2.5.</w:t>
            </w:r>
          </w:p>
        </w:tc>
        <w:tc>
          <w:tcPr>
            <w:tcW w:w="5669" w:type="dxa"/>
            <w:tcBorders>
              <w:top w:val="nil"/>
              <w:left w:val="nil"/>
              <w:bottom w:val="nil"/>
              <w:right w:val="nil"/>
            </w:tcBorders>
          </w:tcPr>
          <w:p w:rsidR="000F7B95" w:rsidRDefault="000F7B95">
            <w:pPr>
              <w:pStyle w:val="ConsPlusNormal"/>
            </w:pPr>
            <w:proofErr w:type="gramStart"/>
            <w:r>
              <w:t>Программное обеспечение или исходная программа, специально разработанные для невоенного применения, по обнаружению водолазов и для всего следующего:</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обработки в реальном масштабе времени акустических данных от гидролокационных систем, определенных в </w:t>
            </w:r>
            <w:hyperlink w:anchor="P4362">
              <w:r>
                <w:rPr>
                  <w:color w:val="0000FF"/>
                </w:rPr>
                <w:t>пункте 6.1.1.1.1.2</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автоматического обнаружения, классификации и определения местоположения пловцов или водолазов (аквалангистов)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8" w:name="P8854"/>
            <w:bookmarkEnd w:id="658"/>
            <w:r>
              <w:t>6.5.1.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систем, оборудования и компонентов, определенных в </w:t>
            </w:r>
            <w:hyperlink w:anchor="P4298">
              <w:r>
                <w:rPr>
                  <w:color w:val="0000FF"/>
                </w:rPr>
                <w:t>пункте 6.1</w:t>
              </w:r>
            </w:hyperlink>
            <w:r>
              <w:t xml:space="preserve"> или </w:t>
            </w:r>
            <w:hyperlink w:anchor="P5868">
              <w:r>
                <w:rPr>
                  <w:color w:val="0000FF"/>
                </w:rPr>
                <w:t>6.2</w:t>
              </w:r>
            </w:hyperlink>
            <w:r>
              <w:t xml:space="preserve">, материалов, определенных в </w:t>
            </w:r>
            <w:hyperlink w:anchor="P5918">
              <w:r>
                <w:rPr>
                  <w:color w:val="0000FF"/>
                </w:rPr>
                <w:t>пункте 6.3</w:t>
              </w:r>
            </w:hyperlink>
            <w:r>
              <w:t xml:space="preserve">, или программного обеспечения, определенного в </w:t>
            </w:r>
            <w:hyperlink w:anchor="P6037">
              <w:r>
                <w:rPr>
                  <w:color w:val="0000FF"/>
                </w:rPr>
                <w:t>пункте 6.4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59" w:name="P8857"/>
            <w:bookmarkEnd w:id="659"/>
            <w:r>
              <w:t>6.5.2.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производства систем, оборудования и компонентов, определенных в </w:t>
            </w:r>
            <w:hyperlink w:anchor="P4298">
              <w:r>
                <w:rPr>
                  <w:color w:val="0000FF"/>
                </w:rPr>
                <w:t>пункте 6.1</w:t>
              </w:r>
            </w:hyperlink>
            <w:r>
              <w:t xml:space="preserve"> или </w:t>
            </w:r>
            <w:hyperlink w:anchor="P5868">
              <w:r>
                <w:rPr>
                  <w:color w:val="0000FF"/>
                </w:rPr>
                <w:t>6.2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7. Навигация и авиационная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0" w:name="P8873"/>
            <w:bookmarkEnd w:id="660"/>
            <w:r>
              <w:t>7.4.1.</w:t>
            </w:r>
          </w:p>
        </w:tc>
        <w:tc>
          <w:tcPr>
            <w:tcW w:w="5669" w:type="dxa"/>
            <w:tcBorders>
              <w:top w:val="nil"/>
              <w:left w:val="nil"/>
              <w:bottom w:val="nil"/>
              <w:right w:val="nil"/>
            </w:tcBorders>
          </w:tcPr>
          <w:p w:rsidR="000F7B95" w:rsidRDefault="000F7B95">
            <w:pPr>
              <w:pStyle w:val="ConsPlusNormal"/>
            </w:pPr>
            <w:r>
              <w:t xml:space="preserve">Исходная программа для эксплуатации или технического обслуживания любого инерциального навигационного оборудования, включая инерциальное оборудование, не определенное в </w:t>
            </w:r>
            <w:hyperlink w:anchor="P6248">
              <w:r>
                <w:rPr>
                  <w:color w:val="0000FF"/>
                </w:rPr>
                <w:t>пункте 7.1.3</w:t>
              </w:r>
            </w:hyperlink>
            <w:r>
              <w:t xml:space="preserve"> или </w:t>
            </w:r>
            <w:hyperlink w:anchor="P6303">
              <w:r>
                <w:rPr>
                  <w:color w:val="0000FF"/>
                </w:rPr>
                <w:t>7.1.4 раздела 1</w:t>
              </w:r>
            </w:hyperlink>
            <w:r>
              <w:t>, или опорных систем ориентации и курса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873">
              <w:r>
                <w:rPr>
                  <w:color w:val="0000FF"/>
                </w:rPr>
                <w:t>Пункт 7.4.1</w:t>
              </w:r>
            </w:hyperlink>
            <w:r>
              <w:t xml:space="preserve"> не применяется к исходным программам для эксплуатации или технического обслуживания опорных систем ориентации и курса в кардановом подвесе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Опорная система ориентации и курса в целом отличается от инерциальной навигационной системы (ИНС) тем, что она предоставляет информацию об ориентации и курсе и обычно не предоставляет информацию об ускорении, скорости и местоположении, относящуюся к ИНС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7.4.2.</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указанного</w:t>
            </w:r>
            <w:proofErr w:type="gramEnd"/>
            <w:r>
              <w:t xml:space="preserve"> в </w:t>
            </w:r>
            <w:hyperlink w:anchor="P8873">
              <w:r>
                <w:rPr>
                  <w:color w:val="0000FF"/>
                </w:rPr>
                <w:t>пункте 7.4.1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1" w:name="P8887"/>
            <w:bookmarkEnd w:id="661"/>
            <w:r>
              <w:t>7.4.2.1.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улучшения эксплуатационных характеристик или уменьшения навигационной ошибки систем до уровней, определенных в </w:t>
            </w:r>
            <w:hyperlink w:anchor="P6248">
              <w:r>
                <w:rPr>
                  <w:color w:val="0000FF"/>
                </w:rPr>
                <w:t>пункте 7.1.3</w:t>
              </w:r>
            </w:hyperlink>
            <w:r>
              <w:t xml:space="preserve">, </w:t>
            </w:r>
            <w:hyperlink w:anchor="P6303">
              <w:r>
                <w:rPr>
                  <w:color w:val="0000FF"/>
                </w:rPr>
                <w:t>7.1.4</w:t>
              </w:r>
            </w:hyperlink>
            <w:r>
              <w:t xml:space="preserve"> или </w:t>
            </w:r>
            <w:hyperlink w:anchor="P6344">
              <w:r>
                <w:rPr>
                  <w:color w:val="0000FF"/>
                </w:rPr>
                <w:t>7.1.7 раздела 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62" w:name="P8890"/>
            <w:bookmarkEnd w:id="662"/>
            <w:r>
              <w:t>7.4.2.2.</w:t>
            </w:r>
          </w:p>
        </w:tc>
        <w:tc>
          <w:tcPr>
            <w:tcW w:w="5669" w:type="dxa"/>
            <w:tcBorders>
              <w:top w:val="nil"/>
              <w:left w:val="nil"/>
              <w:bottom w:val="nil"/>
              <w:right w:val="nil"/>
            </w:tcBorders>
          </w:tcPr>
          <w:p w:rsidR="000F7B95" w:rsidRDefault="000F7B95">
            <w:pPr>
              <w:pStyle w:val="ConsPlusNormal"/>
            </w:pPr>
            <w:r>
              <w:t xml:space="preserve">Исходная программа для гибридных интегрированных систем, которые улучшают эксплуатационные характеристики или уменьшают навигационную ошибку систем до уровней, определенных в </w:t>
            </w:r>
            <w:hyperlink w:anchor="P6248">
              <w:r>
                <w:rPr>
                  <w:color w:val="0000FF"/>
                </w:rPr>
                <w:t>пункте 7.1.3</w:t>
              </w:r>
            </w:hyperlink>
            <w:r>
              <w:t xml:space="preserve"> или </w:t>
            </w:r>
            <w:hyperlink w:anchor="P6344">
              <w:r>
                <w:rPr>
                  <w:color w:val="0000FF"/>
                </w:rPr>
                <w:t>7.1.7 раздела 1</w:t>
              </w:r>
            </w:hyperlink>
            <w:r>
              <w:t>, при непрерывном совмещении курсовых данных с любыми из следующих данных:</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данными по скорости от доплеровской РЛС или гидролокатора;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справочными данными от навигационной спутниковой системы;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данными от навигационных систем на основе эталонных баз данных (DBRN)</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3" w:name="P8896"/>
            <w:bookmarkEnd w:id="663"/>
            <w:r>
              <w:t>7.4.3.</w:t>
            </w:r>
          </w:p>
        </w:tc>
        <w:tc>
          <w:tcPr>
            <w:tcW w:w="5669" w:type="dxa"/>
            <w:tcBorders>
              <w:top w:val="nil"/>
              <w:left w:val="nil"/>
              <w:bottom w:val="nil"/>
              <w:right w:val="nil"/>
            </w:tcBorders>
          </w:tcPr>
          <w:p w:rsidR="000F7B95" w:rsidRDefault="000F7B95">
            <w:pPr>
              <w:pStyle w:val="ConsPlusNormal"/>
            </w:pPr>
            <w:r>
              <w:t xml:space="preserve">Исходная программа, включающая технологии разработки, определенные в </w:t>
            </w:r>
            <w:hyperlink w:anchor="P6521">
              <w:r>
                <w:rPr>
                  <w:color w:val="0000FF"/>
                </w:rPr>
                <w:t>пунктах 7.5.4.1.1</w:t>
              </w:r>
            </w:hyperlink>
            <w:r>
              <w:t xml:space="preserve"> - 7.5.4.1.6 или </w:t>
            </w:r>
            <w:hyperlink w:anchor="P6544">
              <w:r>
                <w:rPr>
                  <w:color w:val="0000FF"/>
                </w:rPr>
                <w:t>7.5.4.2 раздела 1</w:t>
              </w:r>
            </w:hyperlink>
            <w:r>
              <w:t>, для любого из следующего: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4" w:name="P8899"/>
            <w:bookmarkEnd w:id="664"/>
            <w:r>
              <w:t>7.4.3.1.</w:t>
            </w:r>
          </w:p>
        </w:tc>
        <w:tc>
          <w:tcPr>
            <w:tcW w:w="5669" w:type="dxa"/>
            <w:tcBorders>
              <w:top w:val="nil"/>
              <w:left w:val="nil"/>
              <w:bottom w:val="nil"/>
              <w:right w:val="nil"/>
            </w:tcBorders>
          </w:tcPr>
          <w:p w:rsidR="000F7B95" w:rsidRDefault="000F7B95">
            <w:pPr>
              <w:pStyle w:val="ConsPlusNormal"/>
            </w:pPr>
            <w:r>
              <w:t>Цифровых систем управления полетом для общего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7.4.3.2.</w:t>
            </w:r>
          </w:p>
        </w:tc>
        <w:tc>
          <w:tcPr>
            <w:tcW w:w="5669" w:type="dxa"/>
            <w:tcBorders>
              <w:top w:val="nil"/>
              <w:left w:val="nil"/>
              <w:bottom w:val="nil"/>
              <w:right w:val="nil"/>
            </w:tcBorders>
          </w:tcPr>
          <w:p w:rsidR="000F7B95" w:rsidRDefault="000F7B95">
            <w:pPr>
              <w:pStyle w:val="ConsPlusNormal"/>
            </w:pPr>
            <w:r>
              <w:t>Интегрированных систем управления движительным комплексом и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7.4.3.3.</w:t>
            </w:r>
          </w:p>
        </w:tc>
        <w:tc>
          <w:tcPr>
            <w:tcW w:w="5669" w:type="dxa"/>
            <w:tcBorders>
              <w:top w:val="nil"/>
              <w:left w:val="nil"/>
              <w:bottom w:val="nil"/>
              <w:right w:val="nil"/>
            </w:tcBorders>
          </w:tcPr>
          <w:p w:rsidR="000F7B95" w:rsidRDefault="000F7B95">
            <w:pPr>
              <w:pStyle w:val="ConsPlusNormal"/>
            </w:pPr>
            <w:r>
              <w:t>Электродистанционных или оптико-дистанционных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7.4.3.4.</w:t>
            </w:r>
          </w:p>
        </w:tc>
        <w:tc>
          <w:tcPr>
            <w:tcW w:w="5669" w:type="dxa"/>
            <w:tcBorders>
              <w:top w:val="nil"/>
              <w:left w:val="nil"/>
              <w:bottom w:val="nil"/>
              <w:right w:val="nil"/>
            </w:tcBorders>
          </w:tcPr>
          <w:p w:rsidR="000F7B95" w:rsidRDefault="000F7B95">
            <w:pPr>
              <w:pStyle w:val="ConsPlusNormal"/>
            </w:pPr>
            <w:r>
              <w:t>Отказоустойчивых или самореконфигурируемых активных систем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5" w:name="P8911"/>
            <w:bookmarkEnd w:id="665"/>
            <w:r>
              <w:t>7.4.3.5.</w:t>
            </w:r>
          </w:p>
        </w:tc>
        <w:tc>
          <w:tcPr>
            <w:tcW w:w="5669" w:type="dxa"/>
            <w:tcBorders>
              <w:top w:val="nil"/>
              <w:left w:val="nil"/>
              <w:bottom w:val="nil"/>
              <w:right w:val="nil"/>
            </w:tcBorders>
          </w:tcPr>
          <w:p w:rsidR="000F7B95" w:rsidRDefault="000F7B95">
            <w:pPr>
              <w:pStyle w:val="ConsPlusNormal"/>
            </w:pPr>
            <w:r>
              <w:t>Трехмерных дисплеев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8896">
              <w:r>
                <w:rPr>
                  <w:color w:val="0000FF"/>
                </w:rPr>
                <w:t>Пункт 7.4.3</w:t>
              </w:r>
            </w:hyperlink>
            <w:r>
              <w:t xml:space="preserve"> не применяется к исходной программе, связанной с обычными компьютерными компонентами и сервисными программами (например, обнаружение входного и передача выходного сигнала, загрузка компьютерных программ или данных, встроенный контроль, алгоритмы распределения задач), не связанными с выполнением конкретной функции системы управления полетом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6" w:name="P8921"/>
            <w:bookmarkEnd w:id="666"/>
            <w:r>
              <w:t>7.5.1.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оборудования, определенного в </w:t>
            </w:r>
            <w:hyperlink w:anchor="P6199">
              <w:r>
                <w:rPr>
                  <w:color w:val="0000FF"/>
                </w:rPr>
                <w:t>пункте 7.1</w:t>
              </w:r>
            </w:hyperlink>
            <w:r>
              <w:t xml:space="preserve"> или </w:t>
            </w:r>
            <w:hyperlink w:anchor="P6357">
              <w:r>
                <w:rPr>
                  <w:color w:val="0000FF"/>
                </w:rPr>
                <w:t>7.2 раздела 1</w:t>
              </w:r>
            </w:hyperlink>
            <w:r>
              <w:t xml:space="preserve">, или программного обеспечения, определенного в </w:t>
            </w:r>
            <w:hyperlink w:anchor="P6410">
              <w:r>
                <w:rPr>
                  <w:color w:val="0000FF"/>
                </w:rPr>
                <w:t>пунктах 7.4.1</w:t>
              </w:r>
            </w:hyperlink>
            <w:r>
              <w:t xml:space="preserve"> - </w:t>
            </w:r>
            <w:hyperlink w:anchor="P6428">
              <w:r>
                <w:rPr>
                  <w:color w:val="0000FF"/>
                </w:rPr>
                <w:t>7.4.3</w:t>
              </w:r>
            </w:hyperlink>
            <w:r>
              <w:t xml:space="preserve"> или </w:t>
            </w:r>
            <w:hyperlink w:anchor="P6484">
              <w:r>
                <w:rPr>
                  <w:color w:val="0000FF"/>
                </w:rPr>
                <w:t>7.4.5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6484">
              <w:r>
                <w:rPr>
                  <w:color w:val="0000FF"/>
                </w:rPr>
                <w:t>Пункт 7.4.5</w:t>
              </w:r>
            </w:hyperlink>
            <w:r>
              <w:t xml:space="preserve"> включает технологию управления ключом только для оборудования, определенного в </w:t>
            </w:r>
            <w:hyperlink w:anchor="P6324">
              <w:r>
                <w:rPr>
                  <w:color w:val="0000FF"/>
                </w:rPr>
                <w:t>подпункте "а" пункта 7.1.5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67" w:name="P8928"/>
            <w:bookmarkEnd w:id="667"/>
            <w:r>
              <w:t>7.5.2.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производства оборудования, определенного в </w:t>
            </w:r>
            <w:hyperlink w:anchor="P6199">
              <w:r>
                <w:rPr>
                  <w:color w:val="0000FF"/>
                </w:rPr>
                <w:t>пункте 7.1</w:t>
              </w:r>
            </w:hyperlink>
            <w:r>
              <w:t xml:space="preserve"> или </w:t>
            </w:r>
            <w:hyperlink w:anchor="P6357">
              <w:r>
                <w:rPr>
                  <w:color w:val="0000FF"/>
                </w:rPr>
                <w:t>7.2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668" w:name="P8931"/>
            <w:bookmarkEnd w:id="668"/>
            <w:r>
              <w:t>Категория 8. Морское дело</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669" w:name="P8932"/>
            <w:bookmarkEnd w:id="669"/>
            <w:r>
              <w:t>8.1.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0" w:name="P8935"/>
            <w:bookmarkEnd w:id="670"/>
            <w:r>
              <w:t>8.1.1.</w:t>
            </w:r>
          </w:p>
        </w:tc>
        <w:tc>
          <w:tcPr>
            <w:tcW w:w="5669" w:type="dxa"/>
            <w:tcBorders>
              <w:top w:val="nil"/>
              <w:left w:val="nil"/>
              <w:bottom w:val="nil"/>
              <w:right w:val="nil"/>
            </w:tcBorders>
          </w:tcPr>
          <w:p w:rsidR="000F7B95" w:rsidRDefault="000F7B95">
            <w:pPr>
              <w:pStyle w:val="ConsPlusNormal"/>
            </w:pPr>
            <w:r>
              <w:t>Подводные аппараты и надводные суда: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Для оценки контрольного статуса оборудования подводных аппаратов необходимо руководствоваться:</w:t>
            </w:r>
          </w:p>
          <w:p w:rsidR="000F7B95" w:rsidRDefault="000F7B95">
            <w:pPr>
              <w:pStyle w:val="ConsPlusNormal"/>
            </w:pPr>
            <w:r>
              <w:t xml:space="preserve">применительно к датчикам - </w:t>
            </w:r>
            <w:hyperlink w:anchor="P8199">
              <w:r>
                <w:rPr>
                  <w:color w:val="0000FF"/>
                </w:rPr>
                <w:t>категорией 6</w:t>
              </w:r>
            </w:hyperlink>
            <w:r>
              <w:t>;</w:t>
            </w:r>
          </w:p>
          <w:p w:rsidR="000F7B95" w:rsidRDefault="000F7B95">
            <w:pPr>
              <w:pStyle w:val="ConsPlusNormal"/>
            </w:pPr>
            <w:r>
              <w:t xml:space="preserve">для навигационного оборудования - </w:t>
            </w:r>
            <w:hyperlink w:anchor="P8931">
              <w:r>
                <w:rPr>
                  <w:color w:val="0000FF"/>
                </w:rPr>
                <w:t>категорией 8</w:t>
              </w:r>
            </w:hyperlink>
            <w:r>
              <w:t>;</w:t>
            </w:r>
          </w:p>
          <w:p w:rsidR="000F7B95" w:rsidRDefault="000F7B95">
            <w:pPr>
              <w:pStyle w:val="ConsPlusNormal"/>
            </w:pPr>
            <w:r>
              <w:t xml:space="preserve">для подводного оборудования - </w:t>
            </w:r>
            <w:hyperlink w:anchor="P8932">
              <w:r>
                <w:rPr>
                  <w:color w:val="0000FF"/>
                </w:rPr>
                <w:t>пунктом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1" w:name="P8945"/>
            <w:bookmarkEnd w:id="671"/>
            <w:r>
              <w:t>8.1.1.1.</w:t>
            </w:r>
          </w:p>
        </w:tc>
        <w:tc>
          <w:tcPr>
            <w:tcW w:w="5669" w:type="dxa"/>
            <w:tcBorders>
              <w:top w:val="nil"/>
              <w:left w:val="nil"/>
              <w:bottom w:val="nil"/>
              <w:right w:val="nil"/>
            </w:tcBorders>
          </w:tcPr>
          <w:p w:rsidR="000F7B95" w:rsidRDefault="000F7B95">
            <w:pPr>
              <w:pStyle w:val="ConsPlusNormal"/>
            </w:pPr>
            <w:r>
              <w:t>Обитаемые, непривязные подводные аппараты,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8.1.1.1.1.</w:t>
            </w:r>
          </w:p>
        </w:tc>
        <w:tc>
          <w:tcPr>
            <w:tcW w:w="5669" w:type="dxa"/>
            <w:tcBorders>
              <w:top w:val="nil"/>
              <w:left w:val="nil"/>
              <w:bottom w:val="nil"/>
              <w:right w:val="nil"/>
            </w:tcBorders>
          </w:tcPr>
          <w:p w:rsidR="000F7B95" w:rsidRDefault="000F7B95">
            <w:pPr>
              <w:pStyle w:val="ConsPlusNormal"/>
            </w:pPr>
            <w:r>
              <w:t>Разработанные для автономной работы и имеющие все следующие характеристики по подъемной силе:</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10 процентов или более их собственного веса (веса в воздухе);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15 кН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8.1.1.1.2.</w:t>
            </w:r>
          </w:p>
        </w:tc>
        <w:tc>
          <w:tcPr>
            <w:tcW w:w="5669" w:type="dxa"/>
            <w:tcBorders>
              <w:top w:val="nil"/>
              <w:left w:val="nil"/>
              <w:bottom w:val="nil"/>
              <w:right w:val="nil"/>
            </w:tcBorders>
          </w:tcPr>
          <w:p w:rsidR="000F7B95" w:rsidRDefault="000F7B95">
            <w:pPr>
              <w:pStyle w:val="ConsPlusNormal"/>
            </w:pPr>
            <w:r>
              <w:t>Спроектированные для работы на глубинах, превышающих 1000 м; или</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72" w:name="P8958"/>
            <w:bookmarkEnd w:id="672"/>
            <w:r>
              <w:t>8.1.1.1.3.</w:t>
            </w:r>
          </w:p>
        </w:tc>
        <w:tc>
          <w:tcPr>
            <w:tcW w:w="5669" w:type="dxa"/>
            <w:tcBorders>
              <w:top w:val="nil"/>
              <w:left w:val="nil"/>
              <w:bottom w:val="nil"/>
              <w:right w:val="nil"/>
            </w:tcBorders>
          </w:tcPr>
          <w:p w:rsidR="000F7B95" w:rsidRDefault="000F7B95">
            <w:pPr>
              <w:pStyle w:val="ConsPlusNormal"/>
            </w:pPr>
            <w:r>
              <w:t>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разработанные для непрерывной автономной работы в течение 10 часов или более; 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радиус действия 25 морских миль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w:t>
            </w:r>
            <w:proofErr w:type="gramStart"/>
            <w:r>
              <w:t xml:space="preserve">Для целей </w:t>
            </w:r>
            <w:hyperlink w:anchor="P8945">
              <w:r>
                <w:rPr>
                  <w:color w:val="0000FF"/>
                </w:rPr>
                <w:t>пункта 8.1.1.1</w:t>
              </w:r>
            </w:hyperlink>
            <w:r>
              <w:t xml:space="preserve"> термин "автономная работа" означает, что аппараты полностью погружаются без шнорхеля, все их системы функционируют и обеспечивают плавание на минимальной скорости, при которой глубиной погружения можно безопасно управлять в динамике с использованием только глубинных рулей без участия надводного судна поддержки или базы на поверхности, на дне или на берегу;</w:t>
            </w:r>
            <w:proofErr w:type="gramEnd"/>
          </w:p>
          <w:p w:rsidR="000F7B95" w:rsidRDefault="000F7B95">
            <w:pPr>
              <w:pStyle w:val="ConsPlusNormal"/>
            </w:pPr>
            <w:r>
              <w:t>аппараты имеют двигательную установку для движения в подводном и надводном состоянии.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8945">
              <w:r>
                <w:rPr>
                  <w:color w:val="0000FF"/>
                </w:rPr>
                <w:t>пункта 8.1.1.1</w:t>
              </w:r>
            </w:hyperlink>
            <w:r>
              <w:t xml:space="preserve"> термин "радиус действия" означает половину максимального расстояния, на котором подводный аппарат может осуществлять автономную работу;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8.1.1.2.</w:t>
            </w:r>
          </w:p>
        </w:tc>
        <w:tc>
          <w:tcPr>
            <w:tcW w:w="5669" w:type="dxa"/>
            <w:tcBorders>
              <w:top w:val="nil"/>
              <w:left w:val="nil"/>
              <w:bottom w:val="nil"/>
              <w:right w:val="nil"/>
            </w:tcBorders>
          </w:tcPr>
          <w:p w:rsidR="000F7B95" w:rsidRDefault="000F7B95">
            <w:pPr>
              <w:pStyle w:val="ConsPlusNormal"/>
            </w:pPr>
            <w:r>
              <w:t>Необитаемые подводные аппараты: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73" w:name="P8973"/>
            <w:bookmarkEnd w:id="673"/>
            <w:r>
              <w:t>8.1.1.2.1.</w:t>
            </w:r>
          </w:p>
        </w:tc>
        <w:tc>
          <w:tcPr>
            <w:tcW w:w="5669" w:type="dxa"/>
            <w:tcBorders>
              <w:top w:val="nil"/>
              <w:left w:val="nil"/>
              <w:bottom w:val="nil"/>
              <w:right w:val="nil"/>
            </w:tcBorders>
          </w:tcPr>
          <w:p w:rsidR="000F7B95" w:rsidRDefault="000F7B95">
            <w:pPr>
              <w:pStyle w:val="ConsPlusNormal"/>
            </w:pPr>
            <w:r>
              <w:t>Необитаемые подводные аппараты, соответствующие любому из следующего:</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разработаны для прокладки курса по отношению к любому географическому ориентиру в реальном масштабе времени без участия человека;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имеют акустическую связь для передачи данных или команд;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оптическую связь для передачи данных или команд на расстояние, превышающее 1000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8.1.1.2.2.</w:t>
            </w:r>
          </w:p>
        </w:tc>
        <w:tc>
          <w:tcPr>
            <w:tcW w:w="5669" w:type="dxa"/>
            <w:tcBorders>
              <w:top w:val="nil"/>
              <w:left w:val="nil"/>
              <w:bottom w:val="nil"/>
              <w:right w:val="nil"/>
            </w:tcBorders>
          </w:tcPr>
          <w:p w:rsidR="000F7B95" w:rsidRDefault="000F7B95">
            <w:pPr>
              <w:pStyle w:val="ConsPlusNormal"/>
            </w:pPr>
            <w:r>
              <w:t xml:space="preserve">Необитаемые подводные аппараты, не указанные в </w:t>
            </w:r>
            <w:hyperlink w:anchor="P8973">
              <w:r>
                <w:rPr>
                  <w:color w:val="0000FF"/>
                </w:rPr>
                <w:t>пункте 8.1.1.2.1</w:t>
              </w:r>
            </w:hyperlink>
            <w:r>
              <w:t>, соответствующие всему следующему:</w:t>
            </w:r>
          </w:p>
        </w:tc>
        <w:tc>
          <w:tcPr>
            <w:tcW w:w="1928" w:type="dxa"/>
            <w:vMerge w:val="restart"/>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спроектированы для применения с кабель-тросом;</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разработаны для применения на глубинах свыше 1000 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любое из следующего:</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 xml:space="preserve">разработаны для самоходного маневрирования с использованием гребных электродвигателей или поворотных электродвижителей постоянного тока, указанных в </w:t>
            </w:r>
            <w:hyperlink w:anchor="P6723">
              <w:r>
                <w:rPr>
                  <w:color w:val="0000FF"/>
                </w:rPr>
                <w:t>пункте 8.1.2.1.2 раздела 1</w:t>
              </w:r>
            </w:hyperlink>
            <w:r>
              <w:t>; или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волоконно-оптические линии передачи данных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w:t>
            </w:r>
          </w:p>
        </w:tc>
        <w:tc>
          <w:tcPr>
            <w:tcW w:w="5669" w:type="dxa"/>
            <w:tcBorders>
              <w:top w:val="nil"/>
              <w:left w:val="nil"/>
              <w:bottom w:val="nil"/>
              <w:right w:val="nil"/>
            </w:tcBorders>
          </w:tcPr>
          <w:p w:rsidR="000F7B95" w:rsidRDefault="000F7B95">
            <w:pPr>
              <w:pStyle w:val="ConsPlusNormal"/>
            </w:pPr>
            <w:r>
              <w:t>Судовые системы и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74" w:name="P8992"/>
            <w:bookmarkEnd w:id="674"/>
            <w:r>
              <w:t>8.1.2.1.</w:t>
            </w:r>
          </w:p>
        </w:tc>
        <w:tc>
          <w:tcPr>
            <w:tcW w:w="5669" w:type="dxa"/>
            <w:tcBorders>
              <w:top w:val="nil"/>
              <w:left w:val="nil"/>
              <w:bottom w:val="nil"/>
              <w:right w:val="nil"/>
            </w:tcBorders>
          </w:tcPr>
          <w:p w:rsidR="000F7B95" w:rsidRDefault="000F7B95">
            <w:pPr>
              <w:pStyle w:val="ConsPlusNormal"/>
            </w:pPr>
            <w:r>
              <w:t xml:space="preserve">Системы, специально разработанные или модифицированные для автоматического управления движением подводных аппаратов, определенных в </w:t>
            </w:r>
            <w:hyperlink w:anchor="P8935">
              <w:r>
                <w:rPr>
                  <w:color w:val="0000FF"/>
                </w:rPr>
                <w:t>пункте 8.1.1</w:t>
              </w:r>
            </w:hyperlink>
            <w:r>
              <w:t>, использующие навигационные данные и имеющие сервоуправление с замкнутым контуром и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позволяющие аппарату перемещаться в пределах 10 м заданной координаты в толще воды;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удерживающие аппарат в пределах 10 м заданной координаты в толще воды;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удерживающие аппарат в пределах 10 м при следовании по кабелю, лежащему на дне или заглубленному в грунт;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75" w:name="P8998"/>
            <w:bookmarkEnd w:id="675"/>
            <w:r>
              <w:t>8.1.2.2.</w:t>
            </w:r>
          </w:p>
        </w:tc>
        <w:tc>
          <w:tcPr>
            <w:tcW w:w="5669" w:type="dxa"/>
            <w:tcBorders>
              <w:top w:val="nil"/>
              <w:left w:val="nil"/>
              <w:bottom w:val="nil"/>
              <w:right w:val="nil"/>
            </w:tcBorders>
          </w:tcPr>
          <w:p w:rsidR="000F7B95" w:rsidRDefault="000F7B95">
            <w:pPr>
              <w:pStyle w:val="ConsPlusNormal"/>
            </w:pPr>
            <w:r>
              <w:t>Роботы, специально спроектированные для подводного применения, управляемые с использованием специализированного компьютера,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8479 50 000 0;</w:t>
            </w:r>
          </w:p>
          <w:p w:rsidR="000F7B95" w:rsidRDefault="000F7B95">
            <w:pPr>
              <w:pStyle w:val="ConsPlusNormal"/>
              <w:jc w:val="center"/>
            </w:pPr>
            <w:r>
              <w:t>8479 90 700 0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системы, управляющие роботом с использованием информации, поступающей от датчиков, которые измеряют усилие или момент, прикладываемые к внешнему объекту, расстояние до внешнего объекта или контактное (тактильное) взаимодействие между роботом и внешним объектом;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возможность создавать усилие 250 Н или более или момент 250 Нм или более и имеющие элементы конструкции, изготовленные с использованием титановых сплавов или композиционных материалов с армированием волокнистыми или нитевидными материалами;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6" w:name="P9004"/>
            <w:bookmarkEnd w:id="676"/>
            <w:r>
              <w:t>8.1.2.3.</w:t>
            </w:r>
          </w:p>
        </w:tc>
        <w:tc>
          <w:tcPr>
            <w:tcW w:w="5669" w:type="dxa"/>
            <w:tcBorders>
              <w:top w:val="nil"/>
              <w:left w:val="nil"/>
              <w:bottom w:val="nil"/>
              <w:right w:val="nil"/>
            </w:tcBorders>
          </w:tcPr>
          <w:p w:rsidR="000F7B95" w:rsidRDefault="000F7B95">
            <w:pPr>
              <w:pStyle w:val="ConsPlusNormal"/>
            </w:pPr>
            <w:r>
              <w:t>Независимые от атмосферы энергетические системы, специально разработанные для применения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8.1.2.3.1.</w:t>
            </w:r>
          </w:p>
        </w:tc>
        <w:tc>
          <w:tcPr>
            <w:tcW w:w="5669" w:type="dxa"/>
            <w:tcBorders>
              <w:top w:val="nil"/>
              <w:left w:val="nil"/>
              <w:bottom w:val="nil"/>
              <w:right w:val="nil"/>
            </w:tcBorders>
          </w:tcPr>
          <w:p w:rsidR="000F7B95" w:rsidRDefault="000F7B95">
            <w:pPr>
              <w:pStyle w:val="ConsPlusNormal"/>
            </w:pPr>
            <w:r>
              <w:t>Независимые от атмосферы энергетические системы с двигателями циклов Брайтона или Ренкина,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специально разработанные для применения атомарного газа;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г) системы, специально разработанные </w:t>
            </w:r>
            <w:proofErr w:type="gramStart"/>
            <w:r>
              <w:t>для</w:t>
            </w:r>
            <w:proofErr w:type="gramEnd"/>
            <w:r>
              <w:t>:</w:t>
            </w:r>
          </w:p>
          <w:p w:rsidR="000F7B95" w:rsidRDefault="000F7B95">
            <w:pPr>
              <w:pStyle w:val="ConsPlusNormal"/>
            </w:pPr>
            <w:r>
              <w:t>герметизации продуктов реакции или регенерации топлива;</w:t>
            </w:r>
          </w:p>
          <w:p w:rsidR="000F7B95" w:rsidRDefault="000F7B95">
            <w:pPr>
              <w:pStyle w:val="ConsPlusNormal"/>
            </w:pPr>
            <w:r>
              <w:t>хранения продуктов реакции; и</w:t>
            </w:r>
          </w:p>
          <w:p w:rsidR="000F7B95" w:rsidRDefault="000F7B95">
            <w:pPr>
              <w:pStyle w:val="ConsPlusNormal"/>
            </w:pPr>
            <w:r>
              <w:t>выброса продуктов реакции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8.1.2.3.2.</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с дизельными двигателями,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специально разработанные для применения атомарного газа;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специально разработанные выхлопные системы с задержкой выброса продуктов сгорания;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8.1.2.3.3.</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на топливных элементах с выходной мощностью, превышающей 2 кВт,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системы, специально разработанные для: герметизации продуктов реакции или регенерации топлива;</w:t>
            </w:r>
          </w:p>
          <w:p w:rsidR="000F7B95" w:rsidRDefault="000F7B95">
            <w:pPr>
              <w:pStyle w:val="ConsPlusNormal"/>
            </w:pPr>
            <w:r>
              <w:t>хранения продуктов реакции; и</w:t>
            </w:r>
          </w:p>
          <w:p w:rsidR="000F7B95" w:rsidRDefault="000F7B95">
            <w:pPr>
              <w:pStyle w:val="ConsPlusNormal"/>
            </w:pPr>
            <w:r>
              <w:t>выброса продуктов реакции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77" w:name="P9033"/>
            <w:bookmarkEnd w:id="677"/>
            <w:r>
              <w:t>8.1.2.3.4.</w:t>
            </w:r>
          </w:p>
        </w:tc>
        <w:tc>
          <w:tcPr>
            <w:tcW w:w="5669" w:type="dxa"/>
            <w:tcBorders>
              <w:top w:val="nil"/>
              <w:left w:val="nil"/>
              <w:bottom w:val="nil"/>
              <w:right w:val="nil"/>
            </w:tcBorders>
          </w:tcPr>
          <w:p w:rsidR="000F7B95" w:rsidRDefault="000F7B95">
            <w:pPr>
              <w:pStyle w:val="ConsPlusNormal"/>
            </w:pPr>
            <w:r>
              <w:t>Изолированные от атмосферы энергетические системы с двигателями цикла Стирлинга, имеющие все следующие составляющие:</w:t>
            </w:r>
          </w:p>
        </w:tc>
        <w:tc>
          <w:tcPr>
            <w:tcW w:w="1928" w:type="dxa"/>
            <w:vMerge w:val="restart"/>
            <w:tcBorders>
              <w:top w:val="nil"/>
              <w:left w:val="nil"/>
              <w:bottom w:val="nil"/>
              <w:right w:val="nil"/>
            </w:tcBorders>
          </w:tcPr>
          <w:p w:rsidR="000F7B95" w:rsidRDefault="000F7B95">
            <w:pPr>
              <w:pStyle w:val="ConsPlusNormal"/>
              <w:jc w:val="center"/>
            </w:pPr>
            <w:r>
              <w:t>8408 10;</w:t>
            </w:r>
          </w:p>
          <w:p w:rsidR="000F7B95" w:rsidRDefault="000F7B95">
            <w:pPr>
              <w:pStyle w:val="ConsPlusNormal"/>
              <w:jc w:val="center"/>
            </w:pPr>
            <w:r>
              <w:t>8409 99 000 9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устройства или глушители, специально разработанные для снижения шума под водой на частотах ниже 10 кГц, или специально смонтированные устройства для подавления шума выбросов;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специально разработанные выхлопные системы с выхлопом продуктов сгорания при противодавлении в 100 кПа или выше;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8" w:name="P9039"/>
            <w:bookmarkEnd w:id="678"/>
            <w:r>
              <w:t>8.1.2.4.</w:t>
            </w:r>
          </w:p>
        </w:tc>
        <w:tc>
          <w:tcPr>
            <w:tcW w:w="5669" w:type="dxa"/>
            <w:tcBorders>
              <w:top w:val="nil"/>
              <w:left w:val="nil"/>
              <w:bottom w:val="nil"/>
              <w:right w:val="nil"/>
            </w:tcBorders>
          </w:tcPr>
          <w:p w:rsidR="000F7B95" w:rsidRDefault="000F7B95">
            <w:pPr>
              <w:pStyle w:val="ConsPlusNormal"/>
            </w:pPr>
            <w:r>
              <w:t>Следующие системы снижения шума, разработанные для применения на судах водоизмещением 1000 тонн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8.1.2.4.1.</w:t>
            </w:r>
          </w:p>
        </w:tc>
        <w:tc>
          <w:tcPr>
            <w:tcW w:w="5669" w:type="dxa"/>
            <w:tcBorders>
              <w:top w:val="nil"/>
              <w:left w:val="nil"/>
              <w:bottom w:val="nil"/>
              <w:right w:val="nil"/>
            </w:tcBorders>
          </w:tcPr>
          <w:p w:rsidR="000F7B95" w:rsidRDefault="000F7B95">
            <w:pPr>
              <w:pStyle w:val="ConsPlusNormal"/>
            </w:pPr>
            <w:proofErr w:type="gramStart"/>
            <w:r>
              <w:t>Системы снижения шума под водой на частотах ниже 500 Гц, состоящие из составных демпфирующих оснований (из моторам), для акустической изоляции дизельных двигателей, дизель-генераторных агрегатов, газовых турбин, газотурбинных генераторных установок, гребных электродвигателей или главных редукторов, специально разработанных для звуковой или виброизоляции, имеющие среднюю массу, превышающую 30 процентов массы монтируемого оборудования;</w:t>
            </w:r>
            <w:proofErr w:type="gramEnd"/>
          </w:p>
        </w:tc>
        <w:tc>
          <w:tcPr>
            <w:tcW w:w="1928" w:type="dxa"/>
            <w:tcBorders>
              <w:top w:val="nil"/>
              <w:left w:val="nil"/>
              <w:bottom w:val="nil"/>
              <w:right w:val="nil"/>
            </w:tcBorders>
          </w:tcPr>
          <w:p w:rsidR="000F7B95" w:rsidRDefault="000F7B95">
            <w:pPr>
              <w:pStyle w:val="ConsPlusNormal"/>
              <w:jc w:val="center"/>
            </w:pPr>
            <w:r>
              <w:t>4016 10 000 9;</w:t>
            </w:r>
          </w:p>
          <w:p w:rsidR="000F7B95" w:rsidRDefault="000F7B95">
            <w:pPr>
              <w:pStyle w:val="ConsPlusNormal"/>
              <w:jc w:val="center"/>
            </w:pPr>
            <w:r>
              <w:t>4016 99 970;</w:t>
            </w:r>
          </w:p>
          <w:p w:rsidR="000F7B95" w:rsidRDefault="000F7B95">
            <w:pPr>
              <w:pStyle w:val="ConsPlusNormal"/>
              <w:jc w:val="center"/>
            </w:pPr>
            <w:r>
              <w:t>4017 00 000 9;</w:t>
            </w:r>
          </w:p>
          <w:p w:rsidR="000F7B95" w:rsidRDefault="000F7B95">
            <w:pPr>
              <w:pStyle w:val="ConsPlusNormal"/>
              <w:jc w:val="center"/>
            </w:pPr>
            <w:r>
              <w:t>8409 99 000 9;</w:t>
            </w:r>
          </w:p>
          <w:p w:rsidR="000F7B95" w:rsidRDefault="000F7B95">
            <w:pPr>
              <w:pStyle w:val="ConsPlusNormal"/>
              <w:jc w:val="center"/>
            </w:pPr>
            <w:r>
              <w:t>8412 29 200 9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79" w:name="P9049"/>
            <w:bookmarkEnd w:id="679"/>
            <w:r>
              <w:t>8.1.2.4.2.</w:t>
            </w:r>
          </w:p>
        </w:tc>
        <w:tc>
          <w:tcPr>
            <w:tcW w:w="5669" w:type="dxa"/>
            <w:tcBorders>
              <w:top w:val="nil"/>
              <w:left w:val="nil"/>
              <w:bottom w:val="nil"/>
              <w:right w:val="nil"/>
            </w:tcBorders>
          </w:tcPr>
          <w:p w:rsidR="000F7B95" w:rsidRDefault="000F7B95">
            <w:pPr>
              <w:pStyle w:val="ConsPlusNormal"/>
            </w:pPr>
            <w:r>
              <w:t>Активные системы снижения шума или шумоподавления либо магнитного пеленга, специально разработанные для трансмиссионных систем</w:t>
            </w:r>
          </w:p>
        </w:tc>
        <w:tc>
          <w:tcPr>
            <w:tcW w:w="1928" w:type="dxa"/>
            <w:tcBorders>
              <w:top w:val="nil"/>
              <w:left w:val="nil"/>
              <w:bottom w:val="nil"/>
              <w:right w:val="nil"/>
            </w:tcBorders>
          </w:tcPr>
          <w:p w:rsidR="000F7B95" w:rsidRDefault="000F7B95">
            <w:pPr>
              <w:pStyle w:val="ConsPlusNormal"/>
              <w:jc w:val="center"/>
            </w:pPr>
            <w:r>
              <w:t>8479 89 970 7;</w:t>
            </w:r>
          </w:p>
          <w:p w:rsidR="000F7B95" w:rsidRDefault="000F7B95">
            <w:pPr>
              <w:pStyle w:val="ConsPlusNormal"/>
              <w:jc w:val="center"/>
            </w:pPr>
            <w:r>
              <w:t>8541 59 000 0;</w:t>
            </w:r>
          </w:p>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Активные системы снижения шума или шумоподавления включают электронные системы управления, способные активно снижать вибрацию оборудования путем генерирования антишумовых или антивибрационных сигналов, направленных непосредственно на источник шума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80" w:name="P9062"/>
            <w:bookmarkEnd w:id="680"/>
            <w:r>
              <w:t>8.1.2.5.</w:t>
            </w:r>
          </w:p>
        </w:tc>
        <w:tc>
          <w:tcPr>
            <w:tcW w:w="5669" w:type="dxa"/>
            <w:tcBorders>
              <w:top w:val="nil"/>
              <w:left w:val="nil"/>
              <w:bottom w:val="nil"/>
              <w:right w:val="nil"/>
            </w:tcBorders>
          </w:tcPr>
          <w:p w:rsidR="000F7B95" w:rsidRDefault="000F7B95">
            <w:pPr>
              <w:pStyle w:val="ConsPlusNormal"/>
            </w:pPr>
            <w:r>
              <w:t>Водометные (гидрореактивные) движители насосного типа, имеющие все следующее:</w:t>
            </w:r>
          </w:p>
        </w:tc>
        <w:tc>
          <w:tcPr>
            <w:tcW w:w="1928" w:type="dxa"/>
            <w:vMerge w:val="restart"/>
            <w:tcBorders>
              <w:top w:val="nil"/>
              <w:left w:val="nil"/>
              <w:bottom w:val="nil"/>
              <w:right w:val="nil"/>
            </w:tcBorders>
          </w:tcPr>
          <w:p w:rsidR="000F7B95" w:rsidRDefault="000F7B95">
            <w:pPr>
              <w:pStyle w:val="ConsPlusNormal"/>
              <w:jc w:val="center"/>
            </w:pPr>
            <w:r>
              <w:t>8412 29 200 9</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выходную мощность, превышающую 2,5 МВт;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применение расширяющегося сопла и техники кондиционирования потока направляющим устройством в целях повышения эффективности движителя или снижения генерируемых движителем и распространяющихся под водой шумов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1" w:name="P9076"/>
            <w:bookmarkEnd w:id="681"/>
            <w:r>
              <w:t>8.4.1.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определенного в </w:t>
            </w:r>
            <w:hyperlink w:anchor="P8932">
              <w:r>
                <w:rPr>
                  <w:color w:val="0000FF"/>
                </w:rPr>
                <w:t>пункте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2" w:name="P9079"/>
            <w:bookmarkEnd w:id="682"/>
            <w:r>
              <w:t>8.4.2.</w:t>
            </w:r>
          </w:p>
        </w:tc>
        <w:tc>
          <w:tcPr>
            <w:tcW w:w="5669" w:type="dxa"/>
            <w:tcBorders>
              <w:top w:val="nil"/>
              <w:left w:val="nil"/>
              <w:bottom w:val="nil"/>
              <w:right w:val="nil"/>
            </w:tcBorders>
          </w:tcPr>
          <w:p w:rsidR="000F7B95" w:rsidRDefault="000F7B95">
            <w:pPr>
              <w:pStyle w:val="ConsPlusNormal"/>
            </w:pPr>
            <w:r>
              <w:t>Специальное программное обеспечение, разработанное или модифицированное для разработки, производства, текущего и капитального ремонта или восстановления (повторной обработки) гребных винтов, специально разработанных для снижения их шума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3" w:name="P9085"/>
            <w:bookmarkEnd w:id="683"/>
            <w:r>
              <w:t>8.5.1.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оборудования, определенного в </w:t>
            </w:r>
            <w:hyperlink w:anchor="P8932">
              <w:r>
                <w:rPr>
                  <w:color w:val="0000FF"/>
                </w:rPr>
                <w:t>пункте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4" w:name="P9088"/>
            <w:bookmarkEnd w:id="684"/>
            <w:r>
              <w:t>8.5.2.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текущего и капитального ремонта или восстановления (повторной обработки) гребных винтов, специально разработанных для снижения их шума под водой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9. Авиационно-космическая промышленность и двигательные/силовые установки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685" w:name="P9092"/>
            <w:bookmarkEnd w:id="685"/>
            <w:r>
              <w:t>9.1.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6" w:name="P9095"/>
            <w:bookmarkEnd w:id="686"/>
            <w:r>
              <w:t>9.1.1.</w:t>
            </w:r>
          </w:p>
        </w:tc>
        <w:tc>
          <w:tcPr>
            <w:tcW w:w="5669" w:type="dxa"/>
            <w:tcBorders>
              <w:top w:val="nil"/>
              <w:left w:val="nil"/>
              <w:bottom w:val="nil"/>
              <w:right w:val="nil"/>
            </w:tcBorders>
          </w:tcPr>
          <w:p w:rsidR="000F7B95" w:rsidRDefault="000F7B95">
            <w:pPr>
              <w:pStyle w:val="ConsPlusNormal"/>
            </w:pPr>
            <w:r>
              <w:t>Прямоточные воздушно-реактивные двигатели, гиперзвуковые прямоточные воздушно-реактивные двигатели (с организацией процесса горения на сверхзвуковой скорости потока воздуха) или двигатели с комбинированным топливным циклом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9095">
              <w:r>
                <w:rPr>
                  <w:color w:val="0000FF"/>
                </w:rPr>
                <w:t>пункта 9.1.1</w:t>
              </w:r>
            </w:hyperlink>
            <w:r>
              <w:t xml:space="preserve"> двигатели с комбинированным топливным циклом сочетают два или более следующих типов двигателей:</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газотурбинные (турбореактивные, турбовинтовые и турбовентиляторные);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прямоточные воздушно-реактивные или гиперзвуковые прямоточные воздушно-реактивные;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ракетные двигатели или установки на жидком, твердом, гелеобразном или гибридном топливе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687" w:name="P9105"/>
            <w:bookmarkEnd w:id="687"/>
            <w:r>
              <w:t>9.2.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8" w:name="P9108"/>
            <w:bookmarkEnd w:id="688"/>
            <w:r>
              <w:t>9.2.1.</w:t>
            </w:r>
          </w:p>
        </w:tc>
        <w:tc>
          <w:tcPr>
            <w:tcW w:w="5669" w:type="dxa"/>
            <w:tcBorders>
              <w:top w:val="nil"/>
              <w:left w:val="nil"/>
              <w:bottom w:val="nil"/>
              <w:right w:val="nil"/>
            </w:tcBorders>
          </w:tcPr>
          <w:p w:rsidR="000F7B95" w:rsidRDefault="000F7B95">
            <w:pPr>
              <w:pStyle w:val="ConsPlusNormal"/>
            </w:pPr>
            <w:r>
              <w:t>Производственное оборудование, инструменты и приспособления: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9.2.1.1.</w:t>
            </w:r>
          </w:p>
        </w:tc>
        <w:tc>
          <w:tcPr>
            <w:tcW w:w="5669" w:type="dxa"/>
            <w:tcBorders>
              <w:top w:val="nil"/>
              <w:left w:val="nil"/>
              <w:bottom w:val="nil"/>
              <w:right w:val="nil"/>
            </w:tcBorders>
          </w:tcPr>
          <w:p w:rsidR="000F7B95" w:rsidRDefault="000F7B95">
            <w:pPr>
              <w:pStyle w:val="ConsPlusNormal"/>
            </w:pPr>
            <w:r>
              <w:t>Оборудование для направленной кристаллизации или выращивания монокристаллов, разработанное для суперсплавов;</w:t>
            </w:r>
          </w:p>
        </w:tc>
        <w:tc>
          <w:tcPr>
            <w:tcW w:w="1928" w:type="dxa"/>
            <w:tcBorders>
              <w:top w:val="nil"/>
              <w:left w:val="nil"/>
              <w:bottom w:val="nil"/>
              <w:right w:val="nil"/>
            </w:tcBorders>
          </w:tcPr>
          <w:p w:rsidR="000F7B95" w:rsidRDefault="000F7B95">
            <w:pPr>
              <w:pStyle w:val="ConsPlusNormal"/>
              <w:jc w:val="center"/>
            </w:pPr>
            <w:r>
              <w:t>8486 10 000 9</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9.2.1.2.</w:t>
            </w:r>
          </w:p>
        </w:tc>
        <w:tc>
          <w:tcPr>
            <w:tcW w:w="5669" w:type="dxa"/>
            <w:tcBorders>
              <w:top w:val="nil"/>
              <w:left w:val="nil"/>
              <w:bottom w:val="nil"/>
              <w:right w:val="nil"/>
            </w:tcBorders>
          </w:tcPr>
          <w:p w:rsidR="000F7B95" w:rsidRDefault="000F7B95">
            <w:pPr>
              <w:pStyle w:val="ConsPlusNormal"/>
            </w:pPr>
            <w:r>
              <w:t>Оснастка для литья, специально разработанная для изготовления лопаток, сопловых аппаратов и отливок верхних бандажных полок газотурбинных двигателей, выполненная из тугоплавких металлов или керамики:</w:t>
            </w:r>
          </w:p>
        </w:tc>
        <w:tc>
          <w:tcPr>
            <w:tcW w:w="1928" w:type="dxa"/>
            <w:vMerge w:val="restart"/>
            <w:tcBorders>
              <w:top w:val="nil"/>
              <w:left w:val="nil"/>
              <w:bottom w:val="nil"/>
              <w:right w:val="nil"/>
            </w:tcBorders>
          </w:tcPr>
          <w:p w:rsidR="000F7B95" w:rsidRDefault="000F7B95">
            <w:pPr>
              <w:pStyle w:val="ConsPlusNormal"/>
              <w:jc w:val="center"/>
            </w:pPr>
            <w:r>
              <w:t>6903 90 900 0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литейные стержни (сердечники);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оболочковые литейные формы (шаблоны);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совмещенные литейные стержни (сердечники) и оболочковые литейные формы (шаблоны);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89" w:name="P9120"/>
            <w:bookmarkEnd w:id="689"/>
            <w:r>
              <w:t>9.2.1.3.</w:t>
            </w:r>
          </w:p>
        </w:tc>
        <w:tc>
          <w:tcPr>
            <w:tcW w:w="5669" w:type="dxa"/>
            <w:tcBorders>
              <w:top w:val="nil"/>
              <w:left w:val="nil"/>
              <w:bottom w:val="nil"/>
              <w:right w:val="nil"/>
            </w:tcBorders>
          </w:tcPr>
          <w:p w:rsidR="000F7B95" w:rsidRDefault="000F7B95">
            <w:pPr>
              <w:pStyle w:val="ConsPlusNormal"/>
            </w:pPr>
            <w:r>
              <w:t>Оборудование для аддитивных технологий литья с направленной кристаллизацией или монокристаллического литья, специально разработанное для изготовления лопаток, сопловых аппаратов и отливок верхних бандажных полок газотурбинных двигателей</w:t>
            </w:r>
          </w:p>
        </w:tc>
        <w:tc>
          <w:tcPr>
            <w:tcW w:w="1928" w:type="dxa"/>
            <w:tcBorders>
              <w:top w:val="nil"/>
              <w:left w:val="nil"/>
              <w:bottom w:val="nil"/>
              <w:right w:val="nil"/>
            </w:tcBorders>
          </w:tcPr>
          <w:p w:rsidR="000F7B95" w:rsidRDefault="000F7B95">
            <w:pPr>
              <w:pStyle w:val="ConsPlusNormal"/>
              <w:jc w:val="center"/>
            </w:pPr>
            <w:r>
              <w:t>8486 10 000 9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0" w:name="P9129"/>
            <w:bookmarkEnd w:id="690"/>
            <w:r>
              <w:t>9.4.1.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оборудования или технологии, </w:t>
            </w:r>
            <w:proofErr w:type="gramStart"/>
            <w:r>
              <w:t>определенных</w:t>
            </w:r>
            <w:proofErr w:type="gramEnd"/>
            <w:r>
              <w:t xml:space="preserve"> в </w:t>
            </w:r>
            <w:hyperlink w:anchor="P9092">
              <w:r>
                <w:rPr>
                  <w:color w:val="0000FF"/>
                </w:rPr>
                <w:t>пункте 9.1</w:t>
              </w:r>
            </w:hyperlink>
            <w:r>
              <w:t xml:space="preserve">, </w:t>
            </w:r>
            <w:hyperlink w:anchor="P9105">
              <w:r>
                <w:rPr>
                  <w:color w:val="0000FF"/>
                </w:rPr>
                <w:t>9.2</w:t>
              </w:r>
            </w:hyperlink>
            <w:r>
              <w:t xml:space="preserve"> или </w:t>
            </w:r>
            <w:hyperlink w:anchor="P9161">
              <w:r>
                <w:rPr>
                  <w:color w:val="0000FF"/>
                </w:rPr>
                <w:t>9.5.3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1" w:name="P9132"/>
            <w:bookmarkEnd w:id="691"/>
            <w:r>
              <w:t>9.4.2.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производства оборудования, определенного в </w:t>
            </w:r>
            <w:hyperlink w:anchor="P9092">
              <w:r>
                <w:rPr>
                  <w:color w:val="0000FF"/>
                </w:rPr>
                <w:t>пункте 9.1</w:t>
              </w:r>
            </w:hyperlink>
            <w:r>
              <w:t xml:space="preserve"> или </w:t>
            </w:r>
            <w:hyperlink w:anchor="P9105">
              <w:r>
                <w:rPr>
                  <w:color w:val="0000FF"/>
                </w:rPr>
                <w:t>9.2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9.4.3.</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указанного</w:t>
            </w:r>
            <w:proofErr w:type="gramEnd"/>
            <w:r>
              <w:t xml:space="preserve"> в </w:t>
            </w:r>
            <w:hyperlink w:anchor="P9129">
              <w:r>
                <w:rPr>
                  <w:color w:val="0000FF"/>
                </w:rPr>
                <w:t>пунктах 9.4.1</w:t>
              </w:r>
            </w:hyperlink>
            <w:r>
              <w:t xml:space="preserve"> и </w:t>
            </w:r>
            <w:hyperlink w:anchor="P9132">
              <w:r>
                <w:rPr>
                  <w:color w:val="0000FF"/>
                </w:rPr>
                <w:t>9.4.2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2" w:name="P9138"/>
            <w:bookmarkEnd w:id="692"/>
            <w:r>
              <w:t>9.4.3.1.</w:t>
            </w:r>
          </w:p>
        </w:tc>
        <w:tc>
          <w:tcPr>
            <w:tcW w:w="5669" w:type="dxa"/>
            <w:tcBorders>
              <w:top w:val="nil"/>
              <w:left w:val="nil"/>
              <w:bottom w:val="nil"/>
              <w:right w:val="nil"/>
            </w:tcBorders>
          </w:tcPr>
          <w:p w:rsidR="000F7B95" w:rsidRDefault="000F7B95">
            <w:pPr>
              <w:pStyle w:val="ConsPlusNormal"/>
            </w:pPr>
            <w:r>
              <w:t>Программное обеспечение для математического моделирования двух- или трехмерного вязкого течения, основанное на данных испытаний в аэродинамических трубах или данных летных испытаний, используемое для моделирования потока внутри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3" w:name="P9141"/>
            <w:bookmarkEnd w:id="693"/>
            <w:r>
              <w:t>9.4.3.2.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управления направленной кристаллизацией или выращивания монокристаллических материалов в оборудовании, определенном в подпункте "д" или "е" </w:t>
            </w:r>
            <w:hyperlink w:anchor="P7065">
              <w:r>
                <w:rPr>
                  <w:color w:val="0000FF"/>
                </w:rPr>
                <w:t>пункта 9.1.4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694" w:name="P9144"/>
            <w:bookmarkEnd w:id="694"/>
            <w:r>
              <w:t>9.5.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Технологии разработки или производства, определенные в </w:t>
            </w:r>
            <w:hyperlink w:anchor="P9144">
              <w:r>
                <w:rPr>
                  <w:color w:val="0000FF"/>
                </w:rPr>
                <w:t>пункте 9.5</w:t>
              </w:r>
            </w:hyperlink>
            <w:r>
              <w:t xml:space="preserve"> для газотурбинных двигателей, остаются таковыми, когда они используются для ремонта или капитального ремонта. Из </w:t>
            </w:r>
            <w:hyperlink w:anchor="P9144">
              <w:r>
                <w:rPr>
                  <w:color w:val="0000FF"/>
                </w:rPr>
                <w:t>пункта 9.5</w:t>
              </w:r>
            </w:hyperlink>
            <w:r>
              <w:t xml:space="preserve"> исключаются технические данные, чертежи или эксплуатационная документация, непосредственно связанные с поверкой, демонтажем или заменой поврежденных или неремонтопригодных заменяемых блоков, включая замену двигателей в целом или их модульных блоков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5" w:name="P9151"/>
            <w:bookmarkEnd w:id="695"/>
            <w:r>
              <w:t>9.5.1.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оборудования, определенного в </w:t>
            </w:r>
            <w:hyperlink w:anchor="P7039">
              <w:r>
                <w:rPr>
                  <w:color w:val="0000FF"/>
                </w:rPr>
                <w:t>подпункте "б" пункта 9.1.1</w:t>
              </w:r>
            </w:hyperlink>
            <w:r>
              <w:t xml:space="preserve">, </w:t>
            </w:r>
            <w:hyperlink w:anchor="P7065">
              <w:r>
                <w:rPr>
                  <w:color w:val="0000FF"/>
                </w:rPr>
                <w:t>пунктах 9.1.4</w:t>
              </w:r>
            </w:hyperlink>
            <w:r>
              <w:t xml:space="preserve"> - </w:t>
            </w:r>
            <w:hyperlink w:anchor="P7292">
              <w:r>
                <w:rPr>
                  <w:color w:val="0000FF"/>
                </w:rPr>
                <w:t>9.1.12</w:t>
              </w:r>
            </w:hyperlink>
            <w:r>
              <w:t xml:space="preserve"> или </w:t>
            </w:r>
            <w:hyperlink w:anchor="P7327">
              <w:r>
                <w:rPr>
                  <w:color w:val="0000FF"/>
                </w:rPr>
                <w:t>9.2 раздела 1</w:t>
              </w:r>
            </w:hyperlink>
            <w:r>
              <w:t xml:space="preserve"> или программного обеспечения, определенного в </w:t>
            </w:r>
            <w:hyperlink w:anchor="P7422">
              <w:r>
                <w:rPr>
                  <w:color w:val="0000FF"/>
                </w:rPr>
                <w:t>пункте 9.4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6" w:name="P9154"/>
            <w:bookmarkEnd w:id="696"/>
            <w:r>
              <w:t>9.5.2.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производства оборудования, определенного в </w:t>
            </w:r>
            <w:hyperlink w:anchor="P7039">
              <w:r>
                <w:rPr>
                  <w:color w:val="0000FF"/>
                </w:rPr>
                <w:t>подпункте "б" пункта 9.1.1</w:t>
              </w:r>
            </w:hyperlink>
            <w:r>
              <w:t xml:space="preserve">, </w:t>
            </w:r>
            <w:hyperlink w:anchor="P7065">
              <w:r>
                <w:rPr>
                  <w:color w:val="0000FF"/>
                </w:rPr>
                <w:t>пунктах 9.1.4</w:t>
              </w:r>
            </w:hyperlink>
            <w:r>
              <w:t xml:space="preserve"> - </w:t>
            </w:r>
            <w:hyperlink w:anchor="P7278">
              <w:r>
                <w:rPr>
                  <w:color w:val="0000FF"/>
                </w:rPr>
                <w:t>9.1.11</w:t>
              </w:r>
            </w:hyperlink>
            <w:r>
              <w:t xml:space="preserve"> или </w:t>
            </w:r>
            <w:hyperlink w:anchor="P7327">
              <w:r>
                <w:rPr>
                  <w:color w:val="0000FF"/>
                </w:rPr>
                <w:t>9.2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технологий восстановления определенных конструкций из композиционных материалов объемной или слоистой структуры </w:t>
            </w:r>
            <w:proofErr w:type="gramStart"/>
            <w:r>
              <w:t>см</w:t>
            </w:r>
            <w:proofErr w:type="gramEnd"/>
            <w:r>
              <w:t xml:space="preserve">. </w:t>
            </w:r>
            <w:hyperlink w:anchor="P7960">
              <w:r>
                <w:rPr>
                  <w:color w:val="0000FF"/>
                </w:rPr>
                <w:t>пункт 1.5.2.2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7" w:name="P9161"/>
            <w:bookmarkEnd w:id="697"/>
            <w:r>
              <w:t>9.5.3.</w:t>
            </w:r>
          </w:p>
        </w:tc>
        <w:tc>
          <w:tcPr>
            <w:tcW w:w="5669" w:type="dxa"/>
            <w:tcBorders>
              <w:top w:val="nil"/>
              <w:left w:val="nil"/>
              <w:bottom w:val="nil"/>
              <w:right w:val="nil"/>
            </w:tcBorders>
          </w:tcPr>
          <w:p w:rsidR="000F7B95" w:rsidRDefault="000F7B95">
            <w:pPr>
              <w:pStyle w:val="ConsPlusNormal"/>
            </w:pPr>
            <w:r>
              <w:t xml:space="preserve">Иные технологии, </w:t>
            </w:r>
            <w:proofErr w:type="gramStart"/>
            <w:r>
              <w:t>кроме</w:t>
            </w:r>
            <w:proofErr w:type="gramEnd"/>
            <w:r>
              <w:t xml:space="preserve"> указанных в </w:t>
            </w:r>
            <w:hyperlink w:anchor="P9151">
              <w:r>
                <w:rPr>
                  <w:color w:val="0000FF"/>
                </w:rPr>
                <w:t>пунктах 9.5.1</w:t>
              </w:r>
            </w:hyperlink>
            <w:r>
              <w:t xml:space="preserve"> и </w:t>
            </w:r>
            <w:hyperlink w:anchor="P9154">
              <w:r>
                <w:rPr>
                  <w:color w:val="0000FF"/>
                </w:rPr>
                <w:t>9.5.2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Особое примечание. Для систем FADEC см. </w:t>
            </w:r>
            <w:hyperlink w:anchor="P9228">
              <w:r>
                <w:rPr>
                  <w:color w:val="0000FF"/>
                </w:rPr>
                <w:t>пункт 9.5.3.2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9.5.3.1.</w:t>
            </w:r>
          </w:p>
        </w:tc>
        <w:tc>
          <w:tcPr>
            <w:tcW w:w="5669" w:type="dxa"/>
            <w:tcBorders>
              <w:top w:val="nil"/>
              <w:left w:val="nil"/>
              <w:bottom w:val="nil"/>
              <w:right w:val="nil"/>
            </w:tcBorders>
          </w:tcPr>
          <w:p w:rsidR="000F7B95" w:rsidRDefault="000F7B95">
            <w:pPr>
              <w:pStyle w:val="ConsPlusNormal"/>
            </w:pPr>
            <w:r>
              <w:t>Технология, требуемая для разработки или производства любых из следующих компонентов или систем газотурбинных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698" w:name="P9170"/>
            <w:bookmarkEnd w:id="698"/>
            <w:r>
              <w:t>9.5.3.1.1.</w:t>
            </w:r>
          </w:p>
        </w:tc>
        <w:tc>
          <w:tcPr>
            <w:tcW w:w="5669" w:type="dxa"/>
            <w:tcBorders>
              <w:top w:val="nil"/>
              <w:left w:val="nil"/>
              <w:bottom w:val="nil"/>
              <w:right w:val="nil"/>
            </w:tcBorders>
          </w:tcPr>
          <w:p w:rsidR="000F7B95" w:rsidRDefault="000F7B95">
            <w:pPr>
              <w:pStyle w:val="ConsPlusNormal"/>
            </w:pPr>
            <w:r>
              <w:t>Рабочих или сопловых лопаток или верхней бандажной полки газовых турбин, полученных из сплавов направленной кристаллизацией (DS) или из монокристаллических сплавов (SC), имеющих в направлении &lt;001&gt; (по Миллеру) ресурс длительной прочности, превышающий 400 ч при температуре 1273 K (1000 °C) и напряжении 200 МПа;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699" w:name="P9173"/>
            <w:bookmarkEnd w:id="699"/>
            <w:r>
              <w:t>9.5.3.1.2.</w:t>
            </w:r>
          </w:p>
        </w:tc>
        <w:tc>
          <w:tcPr>
            <w:tcW w:w="5669" w:type="dxa"/>
            <w:tcBorders>
              <w:top w:val="nil"/>
              <w:left w:val="nil"/>
              <w:bottom w:val="nil"/>
              <w:right w:val="nil"/>
            </w:tcBorders>
          </w:tcPr>
          <w:p w:rsidR="000F7B95" w:rsidRDefault="000F7B95">
            <w:pPr>
              <w:pStyle w:val="ConsPlusNormal"/>
            </w:pPr>
            <w:r>
              <w:t>Камер сгорания, имеющих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термически разгруженные жаровые трубы, разработанные для эксплуатации при температуре на выходе из камеры сгорания выше 1883 K (1610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неметаллические жаровые трубы;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жаровые трубы, включающие неметаллические сегменты;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700" w:name="P9179"/>
            <w:bookmarkEnd w:id="700"/>
            <w:r>
              <w:t>г) жаровые трубы, разработанные для эксплуатации при температуре на выходе из камеры сгорания выше 1883 K (1610 °C) и имеющие отверстия, сделанные с использованием технологий, определенных в пункте 9.5.3.3</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Технологии, требуемые для получения отверстий, указанных в </w:t>
            </w:r>
            <w:hyperlink w:anchor="P9179">
              <w:r>
                <w:rPr>
                  <w:color w:val="0000FF"/>
                </w:rPr>
                <w:t>подпункте "г" пункта 9.5.3.1.2</w:t>
              </w:r>
            </w:hyperlink>
            <w:r>
              <w:t>, ограничены их конфигурацией и расположением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proofErr w:type="gramStart"/>
            <w:r>
              <w:t>Температура на выходе из камеры сгорания является средней полной температурой газового тракта (температурой торможения газового потока) между выходной плоскостью камеры сгорания и входной кромкой лопатки входного направляющего аппарата турбины (то есть измеренной на стенде в соответствии со стандартом SAE ARP 755A или его национальным эквивалентом) при продолжительной работе двигателя в установившемся режиме с сертификационной максимальной рабочей температурой</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Для технологий, требуемых для получения охлаждающих отверстий, </w:t>
            </w:r>
            <w:proofErr w:type="gramStart"/>
            <w:r>
              <w:t>см</w:t>
            </w:r>
            <w:proofErr w:type="gramEnd"/>
            <w:r>
              <w:t xml:space="preserve">. </w:t>
            </w:r>
            <w:hyperlink w:anchor="P7630">
              <w:r>
                <w:rPr>
                  <w:color w:val="0000FF"/>
                </w:rPr>
                <w:t>пункт 9.5.3.3 раздела 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1" w:name="P9192"/>
            <w:bookmarkEnd w:id="701"/>
            <w:r>
              <w:t>9.5.3.1.3.</w:t>
            </w:r>
          </w:p>
        </w:tc>
        <w:tc>
          <w:tcPr>
            <w:tcW w:w="5669" w:type="dxa"/>
            <w:tcBorders>
              <w:top w:val="nil"/>
              <w:left w:val="nil"/>
              <w:bottom w:val="nil"/>
              <w:right w:val="nil"/>
            </w:tcBorders>
          </w:tcPr>
          <w:p w:rsidR="000F7B95" w:rsidRDefault="000F7B95">
            <w:pPr>
              <w:pStyle w:val="ConsPlusNormal"/>
            </w:pPr>
            <w:r>
              <w:t>Компонентов, имеющих любую из следующих характеристик:</w:t>
            </w:r>
          </w:p>
          <w:p w:rsidR="000F7B95" w:rsidRDefault="000F7B95">
            <w:pPr>
              <w:pStyle w:val="ConsPlusNormal"/>
            </w:pPr>
            <w:proofErr w:type="gramStart"/>
            <w:r>
              <w:t>а) изготовленных из композиционных материалов с органической матрицей, разработанных для применения при температуре выше 588 K (315 °C);</w:t>
            </w:r>
            <w:proofErr w:type="gramEnd"/>
          </w:p>
          <w:p w:rsidR="000F7B95" w:rsidRDefault="000F7B95">
            <w:pPr>
              <w:pStyle w:val="ConsPlusNormal"/>
            </w:pPr>
            <w:r>
              <w:t xml:space="preserve">б) </w:t>
            </w:r>
            <w:proofErr w:type="gramStart"/>
            <w:r>
              <w:t>изготовленных</w:t>
            </w:r>
            <w:proofErr w:type="gramEnd"/>
            <w:r>
              <w:t xml:space="preserve"> из любого из следующего:</w:t>
            </w:r>
          </w:p>
          <w:p w:rsidR="000F7B95" w:rsidRDefault="000F7B95">
            <w:pPr>
              <w:pStyle w:val="ConsPlusNormal"/>
            </w:pPr>
            <w:r>
              <w:t>1) композиционных материалов с металлической матрицей, усиленных любым из следующего:</w:t>
            </w:r>
          </w:p>
          <w:p w:rsidR="000F7B95" w:rsidRDefault="000F7B95">
            <w:pPr>
              <w:pStyle w:val="ConsPlusNormal"/>
            </w:pPr>
            <w:r>
              <w:t xml:space="preserve">материалами, определенными в </w:t>
            </w:r>
            <w:hyperlink w:anchor="P893">
              <w:r>
                <w:rPr>
                  <w:color w:val="0000FF"/>
                </w:rPr>
                <w:t>пункте 1.3.7 раздела 1</w:t>
              </w:r>
            </w:hyperlink>
            <w:r>
              <w:t>;</w:t>
            </w:r>
          </w:p>
          <w:p w:rsidR="000F7B95" w:rsidRDefault="000F7B95">
            <w:pPr>
              <w:pStyle w:val="ConsPlusNormal"/>
            </w:pPr>
            <w:r>
              <w:t xml:space="preserve">волокнистыми или нитевидными материалами, определенными в </w:t>
            </w:r>
            <w:hyperlink w:anchor="P996">
              <w:r>
                <w:rPr>
                  <w:color w:val="0000FF"/>
                </w:rPr>
                <w:t>пункте 1.3.10 раздела 1</w:t>
              </w:r>
            </w:hyperlink>
            <w:r>
              <w:t>; или</w:t>
            </w:r>
          </w:p>
          <w:p w:rsidR="000F7B95" w:rsidRDefault="000F7B95">
            <w:pPr>
              <w:pStyle w:val="ConsPlusNormal"/>
            </w:pPr>
            <w:r>
              <w:t xml:space="preserve">алюминидами, </w:t>
            </w:r>
            <w:proofErr w:type="gramStart"/>
            <w:r>
              <w:t>определенными</w:t>
            </w:r>
            <w:proofErr w:type="gramEnd"/>
            <w:r>
              <w:t xml:space="preserve"> в </w:t>
            </w:r>
            <w:hyperlink w:anchor="P625">
              <w:r>
                <w:rPr>
                  <w:color w:val="0000FF"/>
                </w:rPr>
                <w:t>пункте 1.3.2.1 раздела 1</w:t>
              </w:r>
            </w:hyperlink>
            <w:r>
              <w:t>; или</w:t>
            </w:r>
          </w:p>
          <w:p w:rsidR="000F7B95" w:rsidRDefault="000F7B95">
            <w:pPr>
              <w:pStyle w:val="ConsPlusNormal"/>
            </w:pPr>
            <w:r>
              <w:t xml:space="preserve">2) композиционных материалов с керамической матрицей, определенных в </w:t>
            </w:r>
            <w:hyperlink w:anchor="P893">
              <w:r>
                <w:rPr>
                  <w:color w:val="0000FF"/>
                </w:rPr>
                <w:t>пункте 1.3.7 раздела 1</w:t>
              </w:r>
            </w:hyperlink>
            <w:r>
              <w:t>; или</w:t>
            </w:r>
          </w:p>
          <w:p w:rsidR="000F7B95" w:rsidRDefault="000F7B95">
            <w:pPr>
              <w:pStyle w:val="ConsPlusNormal"/>
            </w:pPr>
            <w:r>
              <w:t>в) статоров, лопаток направляющего аппарата, рабочих лопаток, кожухов, роторов или патрубков делителя потока, имеющих все следующие характеристики:</w:t>
            </w:r>
          </w:p>
          <w:p w:rsidR="000F7B95" w:rsidRDefault="000F7B95">
            <w:pPr>
              <w:pStyle w:val="ConsPlusNormal"/>
            </w:pPr>
            <w:r>
              <w:t xml:space="preserve">1) не определенных в подпункте "а" </w:t>
            </w:r>
            <w:hyperlink w:anchor="P9192">
              <w:r>
                <w:rPr>
                  <w:color w:val="0000FF"/>
                </w:rPr>
                <w:t>пункта 9.5.3.1.3</w:t>
              </w:r>
            </w:hyperlink>
            <w:r>
              <w:t>;</w:t>
            </w:r>
          </w:p>
          <w:p w:rsidR="000F7B95" w:rsidRDefault="000F7B95">
            <w:pPr>
              <w:pStyle w:val="ConsPlusNormal"/>
            </w:pPr>
            <w:r>
              <w:t>2) разработанных для компрессоров или вентиляторов; и</w:t>
            </w:r>
          </w:p>
          <w:p w:rsidR="000F7B95" w:rsidRDefault="000F7B95">
            <w:pPr>
              <w:pStyle w:val="ConsPlusNormal"/>
            </w:pPr>
            <w:r>
              <w:t xml:space="preserve">3) изготовленных из материалов, определенных в </w:t>
            </w:r>
            <w:hyperlink w:anchor="P1091">
              <w:r>
                <w:rPr>
                  <w:color w:val="0000FF"/>
                </w:rPr>
                <w:t>пункте 1.3.10.5 раздела 1</w:t>
              </w:r>
            </w:hyperlink>
            <w:r>
              <w:t xml:space="preserve">, с использованием полимеров, определенных в </w:t>
            </w:r>
            <w:hyperlink w:anchor="P949">
              <w:r>
                <w:rPr>
                  <w:color w:val="0000FF"/>
                </w:rPr>
                <w:t>пункте 1.3.8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Патрубок делителя потока осуществляет первоначальное разделение потока воздушной массы между внешним и внутренним контурами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2" w:name="P9210"/>
            <w:bookmarkEnd w:id="702"/>
            <w:r>
              <w:t>9.5.3.1.4.</w:t>
            </w:r>
          </w:p>
        </w:tc>
        <w:tc>
          <w:tcPr>
            <w:tcW w:w="5669" w:type="dxa"/>
            <w:tcBorders>
              <w:top w:val="nil"/>
              <w:left w:val="nil"/>
              <w:bottom w:val="nil"/>
              <w:right w:val="nil"/>
            </w:tcBorders>
          </w:tcPr>
          <w:p w:rsidR="000F7B95" w:rsidRDefault="000F7B95">
            <w:pPr>
              <w:pStyle w:val="ConsPlusNormal"/>
            </w:pPr>
            <w:r>
              <w:t>Неохлаждаемых рабочих или сопловых лопаток либо верхней бандажной полки турбин, разработанных для работы при температуре газового потока 1373 K (1100 °C)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3" w:name="P9213"/>
            <w:bookmarkEnd w:id="703"/>
            <w:r>
              <w:t>9.5.3.1.5.</w:t>
            </w:r>
          </w:p>
        </w:tc>
        <w:tc>
          <w:tcPr>
            <w:tcW w:w="5669" w:type="dxa"/>
            <w:tcBorders>
              <w:top w:val="nil"/>
              <w:left w:val="nil"/>
              <w:bottom w:val="nil"/>
              <w:right w:val="nil"/>
            </w:tcBorders>
          </w:tcPr>
          <w:p w:rsidR="000F7B95" w:rsidRDefault="000F7B95">
            <w:pPr>
              <w:pStyle w:val="ConsPlusNormal"/>
            </w:pPr>
            <w:r>
              <w:t xml:space="preserve">Охлаждаемых рабочих или сопловых лопаток, верхней бандажной полки или других компонентов турбин, отличных </w:t>
            </w:r>
            <w:proofErr w:type="gramStart"/>
            <w:r>
              <w:t>от</w:t>
            </w:r>
            <w:proofErr w:type="gramEnd"/>
            <w:r>
              <w:t xml:space="preserve"> описанных в </w:t>
            </w:r>
            <w:hyperlink w:anchor="P9170">
              <w:r>
                <w:rPr>
                  <w:color w:val="0000FF"/>
                </w:rPr>
                <w:t>пункте 9.5.3.1.1</w:t>
              </w:r>
            </w:hyperlink>
            <w:r>
              <w:t>, разработанных для эксплуатации в газовом потоке с температурой 1693 K (1420 °C) или выше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Температура газового потока является средней полной температурой газового тракта (температурой торможения газового потока) на передней кромке плоскости компонента турбины при продолжительной работе двигателя в установившемся режиме с сертификационной или определенной максимальной рабочей температурой.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w:t>
            </w:r>
            <w:hyperlink w:anchor="P9210">
              <w:r>
                <w:rPr>
                  <w:color w:val="0000FF"/>
                </w:rPr>
                <w:t>пунктах 9.5.3.1.4</w:t>
              </w:r>
            </w:hyperlink>
            <w:r>
              <w:t xml:space="preserve"> и </w:t>
            </w:r>
            <w:hyperlink w:anchor="P9213">
              <w:r>
                <w:rPr>
                  <w:color w:val="0000FF"/>
                </w:rPr>
                <w:t>9.5.3.1.5</w:t>
              </w:r>
            </w:hyperlink>
            <w:r>
              <w:t xml:space="preserve"> термин "установившийся режим" определяет условия работы двигателя, при которых параметры двигателя, такие как сила </w:t>
            </w:r>
            <w:proofErr w:type="gramStart"/>
            <w:r>
              <w:t>тяги</w:t>
            </w:r>
            <w:proofErr w:type="gramEnd"/>
            <w:r>
              <w:t>/мощность, число оборотов в минуту и другие, не имеют существенных отклонений при постоянных значениях температуры окружающей воздушной среды и давления на входе в двигатель;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4" w:name="P9221"/>
            <w:bookmarkEnd w:id="704"/>
            <w:r>
              <w:t>9.5.3.1.6.</w:t>
            </w:r>
          </w:p>
        </w:tc>
        <w:tc>
          <w:tcPr>
            <w:tcW w:w="5669" w:type="dxa"/>
            <w:tcBorders>
              <w:top w:val="nil"/>
              <w:left w:val="nil"/>
              <w:bottom w:val="nil"/>
              <w:right w:val="nil"/>
            </w:tcBorders>
          </w:tcPr>
          <w:p w:rsidR="000F7B95" w:rsidRDefault="000F7B95">
            <w:pPr>
              <w:pStyle w:val="ConsPlusNormal"/>
            </w:pPr>
            <w:r>
              <w:t xml:space="preserve">Стойких к разрушению компонентов ротора газотурбинного двигателя, использующих материалы порошковой металлургии, определенные в </w:t>
            </w:r>
            <w:hyperlink w:anchor="P641">
              <w:r>
                <w:rPr>
                  <w:color w:val="0000FF"/>
                </w:rPr>
                <w:t>пункте 1.3.2.2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Стойкие к разрушению (отказоустойчивые) компоненты разработаны с использованием методик и подтверждений работоспособности для прогнозирования и ограничения роста трещин;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5" w:name="P9228"/>
            <w:bookmarkEnd w:id="705"/>
            <w:r>
              <w:t>9.5.3.2.</w:t>
            </w:r>
          </w:p>
        </w:tc>
        <w:tc>
          <w:tcPr>
            <w:tcW w:w="5669" w:type="dxa"/>
            <w:tcBorders>
              <w:top w:val="nil"/>
              <w:left w:val="nil"/>
              <w:bottom w:val="nil"/>
              <w:right w:val="nil"/>
            </w:tcBorders>
          </w:tcPr>
          <w:p w:rsidR="000F7B95" w:rsidRDefault="000F7B95">
            <w:pPr>
              <w:pStyle w:val="ConsPlusNormal"/>
            </w:pPr>
            <w:r>
              <w:t>Технологии, требуемые для электронно-цифровых систем управления газотурбинными двигателями (систем FADEC):</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9.5.3.2.1.</w:t>
            </w:r>
          </w:p>
        </w:tc>
        <w:tc>
          <w:tcPr>
            <w:tcW w:w="5669" w:type="dxa"/>
            <w:tcBorders>
              <w:top w:val="nil"/>
              <w:left w:val="nil"/>
              <w:bottom w:val="nil"/>
              <w:right w:val="nil"/>
            </w:tcBorders>
          </w:tcPr>
          <w:p w:rsidR="000F7B95" w:rsidRDefault="000F7B95">
            <w:pPr>
              <w:pStyle w:val="ConsPlusNormal"/>
            </w:pPr>
            <w:r>
              <w:t>Технологии разработки для установления функциональных требований к компонентам систем FADEC в целях регулировки тяги двигателя или мощности на валу (например, временные константы и точность обратной связи датчика, скорость коррекции топливного клапана);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9.5.3.2.2.</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компонентов контроля и диагностики, пригодных только для систем FADEC и используемых для регулировки тяги двигателя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9.5.3.2.3.</w:t>
            </w:r>
          </w:p>
        </w:tc>
        <w:tc>
          <w:tcPr>
            <w:tcW w:w="5669" w:type="dxa"/>
            <w:tcBorders>
              <w:top w:val="nil"/>
              <w:left w:val="nil"/>
              <w:bottom w:val="nil"/>
              <w:right w:val="nil"/>
            </w:tcBorders>
          </w:tcPr>
          <w:p w:rsidR="000F7B95" w:rsidRDefault="000F7B95">
            <w:pPr>
              <w:pStyle w:val="ConsPlusNormal"/>
            </w:pPr>
            <w:r>
              <w:t>Технологии разработки алгоритмов управления, включая исходную программу, пригодных только для систем FADEC и используемых для регулировки тяги двигателя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228">
              <w:proofErr w:type="gramStart"/>
              <w:r>
                <w:rPr>
                  <w:color w:val="0000FF"/>
                </w:rPr>
                <w:t>Пункт 9.5.3.2</w:t>
              </w:r>
            </w:hyperlink>
            <w:r>
              <w:t xml:space="preserve"> не применяется к техническим данным, относящимся к установке двигателя на самолет, которые в соответствии с требованиями органа, уполномоченного в области гражданской авиации, одного или более государств, являющихся участниками ВД, должны быть опубликованы для общего пользования (например, руководство по установке, инструкции по эксплуатации, инструкции для поддержания летной годности), или характеристикам интерфейса (например, обработка на входе/выходе, задание тяги планера</w:t>
            </w:r>
            <w:proofErr w:type="gramEnd"/>
            <w:r>
              <w:t xml:space="preserve"> или мощности на валу)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1"/>
            </w:pPr>
            <w:bookmarkStart w:id="706" w:name="P9244"/>
            <w:bookmarkEnd w:id="706"/>
            <w:r>
              <w:t>Раздел 3</w:t>
            </w:r>
          </w:p>
          <w:p w:rsidR="000F7B95" w:rsidRDefault="000F7B95">
            <w:pPr>
              <w:pStyle w:val="ConsPlusNormal"/>
              <w:jc w:val="center"/>
            </w:pPr>
            <w:r>
              <w:t>"Весьма чувствительные" товары и технологии</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1. Специальные материалы и связанные с ними оборудование и снаряжение</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7" w:name="P9250"/>
            <w:bookmarkEnd w:id="707"/>
            <w:r>
              <w:t>1.1.1.</w:t>
            </w:r>
          </w:p>
        </w:tc>
        <w:tc>
          <w:tcPr>
            <w:tcW w:w="5669" w:type="dxa"/>
            <w:tcBorders>
              <w:top w:val="nil"/>
              <w:left w:val="nil"/>
              <w:bottom w:val="nil"/>
              <w:right w:val="nil"/>
            </w:tcBorders>
          </w:tcPr>
          <w:p w:rsidR="000F7B95" w:rsidRDefault="000F7B95">
            <w:pPr>
              <w:pStyle w:val="ConsPlusNormal"/>
            </w:pPr>
            <w:r>
              <w:t xml:space="preserve">Конструкции из композиционных материалов объемной или слоистой структуры, состоящие из органической матрицы и волокнистых или нитевидных материалов, определенных в </w:t>
            </w:r>
            <w:hyperlink w:anchor="P1032">
              <w:r>
                <w:rPr>
                  <w:color w:val="0000FF"/>
                </w:rPr>
                <w:t>пункте 1.3.10.3</w:t>
              </w:r>
            </w:hyperlink>
            <w:r>
              <w:t xml:space="preserve"> или </w:t>
            </w:r>
            <w:hyperlink w:anchor="P1052">
              <w:r>
                <w:rPr>
                  <w:color w:val="0000FF"/>
                </w:rPr>
                <w:t>1.3.10.4 раздела 1</w:t>
              </w:r>
            </w:hyperlink>
          </w:p>
        </w:tc>
        <w:tc>
          <w:tcPr>
            <w:tcW w:w="1928" w:type="dxa"/>
            <w:tcBorders>
              <w:top w:val="nil"/>
              <w:left w:val="nil"/>
              <w:bottom w:val="nil"/>
              <w:right w:val="nil"/>
            </w:tcBorders>
          </w:tcPr>
          <w:p w:rsidR="000F7B95" w:rsidRDefault="000F7B95">
            <w:pPr>
              <w:pStyle w:val="ConsPlusNormal"/>
              <w:jc w:val="center"/>
            </w:pPr>
            <w:r>
              <w:t>3926 90 920 0;</w:t>
            </w:r>
          </w:p>
          <w:p w:rsidR="000F7B95" w:rsidRDefault="000F7B95">
            <w:pPr>
              <w:pStyle w:val="ConsPlusNormal"/>
              <w:jc w:val="center"/>
            </w:pPr>
            <w:r>
              <w:t>3926 90 970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08" w:name="P9257"/>
            <w:bookmarkEnd w:id="708"/>
            <w:r>
              <w:t>1.3.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w:t>
            </w:r>
          </w:p>
        </w:tc>
        <w:tc>
          <w:tcPr>
            <w:tcW w:w="5669" w:type="dxa"/>
            <w:tcBorders>
              <w:top w:val="nil"/>
              <w:left w:val="nil"/>
              <w:bottom w:val="nil"/>
              <w:right w:val="nil"/>
            </w:tcBorders>
          </w:tcPr>
          <w:p w:rsidR="000F7B95" w:rsidRDefault="000F7B95">
            <w:pPr>
              <w:pStyle w:val="ConsPlusNormal"/>
            </w:pPr>
            <w:r>
              <w:t>Материалы, специально разработанные для поглощения электромагнитного излучения, или полимеры, обладающие собственной проводимостью: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09" w:name="P9263"/>
            <w:bookmarkEnd w:id="709"/>
            <w:r>
              <w:t>1.3.1.1.</w:t>
            </w:r>
          </w:p>
        </w:tc>
        <w:tc>
          <w:tcPr>
            <w:tcW w:w="5669" w:type="dxa"/>
            <w:tcBorders>
              <w:top w:val="nil"/>
              <w:left w:val="nil"/>
              <w:bottom w:val="nil"/>
              <w:right w:val="nil"/>
            </w:tcBorders>
          </w:tcPr>
          <w:p w:rsidR="000F7B95" w:rsidRDefault="000F7B95">
            <w:pPr>
              <w:pStyle w:val="ConsPlusNormal"/>
            </w:pPr>
            <w:r>
              <w:t>Материалы для поглощения электромагнитных волн в области частот от 2 x 10</w:t>
            </w:r>
            <w:r>
              <w:rPr>
                <w:vertAlign w:val="superscript"/>
              </w:rPr>
              <w:t>8</w:t>
            </w:r>
            <w:r>
              <w:t xml:space="preserve"> Гц до 3 x 10</w:t>
            </w:r>
            <w:r>
              <w:rPr>
                <w:vertAlign w:val="superscript"/>
              </w:rPr>
              <w:t>12</w:t>
            </w:r>
            <w:r>
              <w:t xml:space="preserve"> Гц</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710" w:name="P9271"/>
            <w:bookmarkEnd w:id="710"/>
            <w:r>
              <w:t xml:space="preserve">1. </w:t>
            </w:r>
            <w:hyperlink w:anchor="P9263">
              <w:r>
                <w:rPr>
                  <w:color w:val="0000FF"/>
                </w:rPr>
                <w:t>Пункт 1.3.1.1</w:t>
              </w:r>
            </w:hyperlink>
            <w:r>
              <w:t xml:space="preserve"> не применяется: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поглотителям войлочного типа, изготовленным из натуральных и синтетических волокон, содержащим немагнитный наполнитель;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поглотителям, не имеющим магнитных потерь, рабочая поверхность которых не является плоской, включая пирамиды, конусы, клинья и спиралевидные поверхности;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к плоским поглотителям, имеющим все нижеперечисленные характеристики: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711" w:name="P9275"/>
            <w:bookmarkEnd w:id="711"/>
            <w:r>
              <w:t xml:space="preserve">1) </w:t>
            </w:r>
            <w:proofErr w:type="gramStart"/>
            <w:r>
              <w:t>изготовленным</w:t>
            </w:r>
            <w:proofErr w:type="gramEnd"/>
            <w:r>
              <w:t xml:space="preserve"> из любых следующих материалов:</w:t>
            </w:r>
          </w:p>
          <w:p w:rsidR="000F7B95" w:rsidRDefault="000F7B95">
            <w:pPr>
              <w:pStyle w:val="ConsPlusNormal"/>
            </w:pPr>
            <w:r>
              <w:t xml:space="preserve">вспененных полимерных материалов (гибких или негибких) с углеродным наполнением или органических материалов, включая связующие, обеспечивающих более 5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15 процентов, и не способных выдерживать температуры, превышающие 450 K (177 °C); или</w:t>
            </w:r>
          </w:p>
          <w:p w:rsidR="000F7B95" w:rsidRDefault="000F7B95">
            <w:pPr>
              <w:pStyle w:val="ConsPlusNormal"/>
            </w:pPr>
            <w:r>
              <w:t xml:space="preserve">керамических материалов, обеспечивающих более 20 процентов отражения по сравнению с металлом в диапазоне волн, отличающихся от средней частоты падающей энергии более чем на </w:t>
            </w:r>
            <w:r>
              <w:rPr>
                <w:noProof/>
                <w:position w:val="-2"/>
              </w:rPr>
              <w:drawing>
                <wp:inline distT="0" distB="0" distL="0" distR="0">
                  <wp:extent cx="142875" cy="1524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15 процентов, и не способных выдерживать температуры, превышающие 800 K (527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9275">
              <w:r>
                <w:rPr>
                  <w:color w:val="0000FF"/>
                </w:rPr>
                <w:t>подпункта 1 пункта "в" примечания 1</w:t>
              </w:r>
            </w:hyperlink>
            <w:r>
              <w:t xml:space="preserve"> к пункту 1.3.1.1 образцы для проведения испытаний на поглощение должны иметь форму квадрата со стороной не менее пяти длин волн средней частоты и располагаться в дальней зоне излучающего элемента;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прочность при растяжении менее 7 x 10</w:t>
            </w:r>
            <w:r>
              <w:rPr>
                <w:vertAlign w:val="superscript"/>
              </w:rPr>
              <w:t>6</w:t>
            </w:r>
            <w:r>
              <w:t xml:space="preserve"> Н/м</w:t>
            </w:r>
            <w:proofErr w:type="gramStart"/>
            <w:r>
              <w:rPr>
                <w:vertAlign w:val="superscript"/>
              </w:rPr>
              <w:t>2</w:t>
            </w:r>
            <w:proofErr w:type="gramEnd"/>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прочность при сжатии менее 14 x 10</w:t>
            </w:r>
            <w:r>
              <w:rPr>
                <w:vertAlign w:val="superscript"/>
              </w:rPr>
              <w:t>6</w:t>
            </w:r>
            <w:r>
              <w:t xml:space="preserve"> Н/м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к плоским поглотителям, выполненным из спеченного феррита и имеющим все нижеперечисленные характеристики:</w:t>
            </w:r>
          </w:p>
          <w:p w:rsidR="000F7B95" w:rsidRDefault="000F7B95">
            <w:pPr>
              <w:pStyle w:val="ConsPlusNormal"/>
            </w:pPr>
            <w:r>
              <w:t>удельный вес более 4,4 г/см</w:t>
            </w:r>
            <w:r>
              <w:rPr>
                <w:vertAlign w:val="superscript"/>
              </w:rPr>
              <w:t>3</w:t>
            </w:r>
            <w:r>
              <w:t>; и</w:t>
            </w:r>
          </w:p>
          <w:p w:rsidR="000F7B95" w:rsidRDefault="000F7B95">
            <w:pPr>
              <w:pStyle w:val="ConsPlusNormal"/>
            </w:pPr>
            <w:r>
              <w:t>максимальную рабочую температуру 548 K (275 °C).</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Магнитные материалы для обеспечения поглощения волн, указанные в </w:t>
            </w:r>
            <w:hyperlink w:anchor="P9271">
              <w:r>
                <w:rPr>
                  <w:color w:val="0000FF"/>
                </w:rPr>
                <w:t>примечании 1</w:t>
              </w:r>
            </w:hyperlink>
            <w:r>
              <w:t xml:space="preserve"> к пункту 1.3.1.1, не освобождаются от контроля, если они содержатся в красках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2" w:name="P9286"/>
            <w:bookmarkEnd w:id="712"/>
            <w:r>
              <w:t>1.3.1.2.</w:t>
            </w:r>
          </w:p>
        </w:tc>
        <w:tc>
          <w:tcPr>
            <w:tcW w:w="5669" w:type="dxa"/>
            <w:tcBorders>
              <w:top w:val="nil"/>
              <w:left w:val="nil"/>
              <w:bottom w:val="nil"/>
              <w:right w:val="nil"/>
            </w:tcBorders>
          </w:tcPr>
          <w:p w:rsidR="000F7B95" w:rsidRDefault="000F7B95">
            <w:pPr>
              <w:pStyle w:val="ConsPlusNormal"/>
            </w:pPr>
            <w:r>
              <w:t>Материалы для поглощения волн на частотах, превышающих 1,5 x 10</w:t>
            </w:r>
            <w:r>
              <w:rPr>
                <w:vertAlign w:val="superscript"/>
              </w:rPr>
              <w:t>14</w:t>
            </w:r>
            <w:r>
              <w:t xml:space="preserve"> Гц, но ниже, чем 3,7 x 10</w:t>
            </w:r>
            <w:r>
              <w:rPr>
                <w:vertAlign w:val="superscript"/>
              </w:rPr>
              <w:t>14</w:t>
            </w:r>
            <w:r>
              <w:t xml:space="preserve"> Гц, и непрозрачные для видимого света</w:t>
            </w:r>
          </w:p>
        </w:tc>
        <w:tc>
          <w:tcPr>
            <w:tcW w:w="1928" w:type="dxa"/>
            <w:tcBorders>
              <w:top w:val="nil"/>
              <w:left w:val="nil"/>
              <w:bottom w:val="nil"/>
              <w:right w:val="nil"/>
            </w:tcBorders>
          </w:tcPr>
          <w:p w:rsidR="000F7B95" w:rsidRDefault="000F7B95">
            <w:pPr>
              <w:pStyle w:val="ConsPlusNormal"/>
              <w:jc w:val="center"/>
            </w:pPr>
            <w:r>
              <w:t>3815 19;</w:t>
            </w:r>
          </w:p>
          <w:p w:rsidR="000F7B95" w:rsidRDefault="000F7B95">
            <w:pPr>
              <w:pStyle w:val="ConsPlusNormal"/>
              <w:jc w:val="center"/>
            </w:pPr>
            <w:r>
              <w:t>3910 00 000 2;</w:t>
            </w:r>
          </w:p>
          <w:p w:rsidR="000F7B95" w:rsidRDefault="000F7B95">
            <w:pPr>
              <w:pStyle w:val="ConsPlusNormal"/>
              <w:jc w:val="center"/>
            </w:pPr>
            <w:r>
              <w:t>3910 00 000 8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286">
              <w:r>
                <w:rPr>
                  <w:color w:val="0000FF"/>
                </w:rPr>
                <w:t>Пункт 1.3.1.2</w:t>
              </w:r>
            </w:hyperlink>
            <w:r>
              <w:t xml:space="preserve"> не применяется к материалам, специально разработанным или определенным для применения в лазерной маркировке или сварке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3" w:name="P9295"/>
            <w:bookmarkEnd w:id="713"/>
            <w:r>
              <w:t>1.3.1.3.</w:t>
            </w:r>
          </w:p>
        </w:tc>
        <w:tc>
          <w:tcPr>
            <w:tcW w:w="5669" w:type="dxa"/>
            <w:tcBorders>
              <w:top w:val="nil"/>
              <w:left w:val="nil"/>
              <w:bottom w:val="nil"/>
              <w:right w:val="nil"/>
            </w:tcBorders>
          </w:tcPr>
          <w:p w:rsidR="000F7B95" w:rsidRDefault="000F7B95">
            <w:pPr>
              <w:pStyle w:val="ConsPlusNormal"/>
            </w:pPr>
            <w:r>
              <w:t>Электропроводящие полимерные материалы с объемной электропроводностью выше 10000 См/м (Сименс/м) или поверхностным удельным сопротивлением менее 100 Ом/м</w:t>
            </w:r>
            <w:proofErr w:type="gramStart"/>
            <w:r>
              <w:rPr>
                <w:vertAlign w:val="superscript"/>
              </w:rPr>
              <w:t>2</w:t>
            </w:r>
            <w:proofErr w:type="gramEnd"/>
            <w:r>
              <w:t>, полученные на основе любого из следующих полимеров: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1.3.1.3.1.</w:t>
            </w:r>
          </w:p>
        </w:tc>
        <w:tc>
          <w:tcPr>
            <w:tcW w:w="5669" w:type="dxa"/>
            <w:tcBorders>
              <w:top w:val="nil"/>
              <w:left w:val="nil"/>
              <w:bottom w:val="nil"/>
              <w:right w:val="nil"/>
            </w:tcBorders>
          </w:tcPr>
          <w:p w:rsidR="000F7B95" w:rsidRDefault="000F7B95">
            <w:pPr>
              <w:pStyle w:val="ConsPlusNormal"/>
            </w:pPr>
            <w:r>
              <w:t>Полианилина;</w:t>
            </w:r>
          </w:p>
        </w:tc>
        <w:tc>
          <w:tcPr>
            <w:tcW w:w="1928" w:type="dxa"/>
            <w:tcBorders>
              <w:top w:val="nil"/>
              <w:left w:val="nil"/>
              <w:bottom w:val="nil"/>
              <w:right w:val="nil"/>
            </w:tcBorders>
          </w:tcPr>
          <w:p w:rsidR="000F7B95" w:rsidRDefault="000F7B95">
            <w:pPr>
              <w:pStyle w:val="ConsPlusNormal"/>
              <w:jc w:val="center"/>
            </w:pPr>
            <w:r>
              <w:t>3909 39 000 0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1.3.1.3.2.</w:t>
            </w:r>
          </w:p>
        </w:tc>
        <w:tc>
          <w:tcPr>
            <w:tcW w:w="5669" w:type="dxa"/>
            <w:tcBorders>
              <w:top w:val="nil"/>
              <w:left w:val="nil"/>
              <w:bottom w:val="nil"/>
              <w:right w:val="nil"/>
            </w:tcBorders>
          </w:tcPr>
          <w:p w:rsidR="000F7B95" w:rsidRDefault="000F7B95">
            <w:pPr>
              <w:pStyle w:val="ConsPlusNormal"/>
            </w:pPr>
            <w:r>
              <w:t>Полипиррола;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1.3.1.3.3.</w:t>
            </w:r>
          </w:p>
        </w:tc>
        <w:tc>
          <w:tcPr>
            <w:tcW w:w="5669" w:type="dxa"/>
            <w:tcBorders>
              <w:top w:val="nil"/>
              <w:left w:val="nil"/>
              <w:bottom w:val="nil"/>
              <w:right w:val="nil"/>
            </w:tcBorders>
          </w:tcPr>
          <w:p w:rsidR="000F7B95" w:rsidRDefault="000F7B95">
            <w:pPr>
              <w:pStyle w:val="ConsPlusNormal"/>
            </w:pPr>
            <w:r>
              <w:t>Политиофена;</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1.3.1.3.4.</w:t>
            </w:r>
          </w:p>
        </w:tc>
        <w:tc>
          <w:tcPr>
            <w:tcW w:w="5669" w:type="dxa"/>
            <w:tcBorders>
              <w:top w:val="nil"/>
              <w:left w:val="nil"/>
              <w:bottom w:val="nil"/>
              <w:right w:val="nil"/>
            </w:tcBorders>
          </w:tcPr>
          <w:p w:rsidR="000F7B95" w:rsidRDefault="000F7B95">
            <w:pPr>
              <w:pStyle w:val="ConsPlusNormal"/>
            </w:pPr>
            <w:r>
              <w:t>Полифенилен-винилена; или</w:t>
            </w:r>
          </w:p>
        </w:tc>
        <w:tc>
          <w:tcPr>
            <w:tcW w:w="1928" w:type="dxa"/>
            <w:tcBorders>
              <w:top w:val="nil"/>
              <w:left w:val="nil"/>
              <w:bottom w:val="nil"/>
              <w:right w:val="nil"/>
            </w:tcBorders>
          </w:tcPr>
          <w:p w:rsidR="000F7B95" w:rsidRDefault="000F7B95">
            <w:pPr>
              <w:pStyle w:val="ConsPlusNormal"/>
              <w:jc w:val="center"/>
            </w:pPr>
            <w:r>
              <w:t>3911 20 000 0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1.3.1.3.5.</w:t>
            </w:r>
          </w:p>
        </w:tc>
        <w:tc>
          <w:tcPr>
            <w:tcW w:w="5669" w:type="dxa"/>
            <w:tcBorders>
              <w:top w:val="nil"/>
              <w:left w:val="nil"/>
              <w:bottom w:val="nil"/>
              <w:right w:val="nil"/>
            </w:tcBorders>
          </w:tcPr>
          <w:p w:rsidR="000F7B95" w:rsidRDefault="000F7B95">
            <w:pPr>
              <w:pStyle w:val="ConsPlusNormal"/>
            </w:pPr>
            <w:r>
              <w:t>Политиенилен-винилена</w:t>
            </w:r>
          </w:p>
        </w:tc>
        <w:tc>
          <w:tcPr>
            <w:tcW w:w="1928" w:type="dxa"/>
            <w:tcBorders>
              <w:top w:val="nil"/>
              <w:left w:val="nil"/>
              <w:bottom w:val="nil"/>
              <w:right w:val="nil"/>
            </w:tcBorders>
          </w:tcPr>
          <w:p w:rsidR="000F7B95" w:rsidRDefault="000F7B95">
            <w:pPr>
              <w:pStyle w:val="ConsPlusNormal"/>
              <w:jc w:val="center"/>
            </w:pPr>
            <w:r>
              <w:t>3919 90 000 0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Объемная электропроводность и поверхностное удельное сопротивление должны определяться в соответствии со стандартной методикой ASTM D-257 или ее национальным эквивалентом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295">
              <w:r>
                <w:rPr>
                  <w:color w:val="0000FF"/>
                </w:rPr>
                <w:t>Пункт 1.3.1.3</w:t>
              </w:r>
            </w:hyperlink>
            <w:r>
              <w:t xml:space="preserve"> не применяется к материалам в жидком виде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4" w:name="P9321"/>
            <w:bookmarkEnd w:id="714"/>
            <w:r>
              <w:t>1.3.2.</w:t>
            </w:r>
          </w:p>
        </w:tc>
        <w:tc>
          <w:tcPr>
            <w:tcW w:w="5669" w:type="dxa"/>
            <w:tcBorders>
              <w:top w:val="nil"/>
              <w:left w:val="nil"/>
              <w:bottom w:val="nil"/>
              <w:right w:val="nil"/>
            </w:tcBorders>
          </w:tcPr>
          <w:p w:rsidR="000F7B95" w:rsidRDefault="000F7B95">
            <w:pPr>
              <w:pStyle w:val="ConsPlusNormal"/>
            </w:pPr>
            <w:r>
              <w:t>Следующие 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5" w:name="P9324"/>
            <w:bookmarkEnd w:id="715"/>
            <w:r>
              <w:t>1.3.2.1.</w:t>
            </w:r>
          </w:p>
        </w:tc>
        <w:tc>
          <w:tcPr>
            <w:tcW w:w="5669" w:type="dxa"/>
            <w:tcBorders>
              <w:top w:val="nil"/>
              <w:left w:val="nil"/>
              <w:bottom w:val="nil"/>
              <w:right w:val="nil"/>
            </w:tcBorders>
          </w:tcPr>
          <w:p w:rsidR="000F7B95" w:rsidRDefault="000F7B95">
            <w:pPr>
              <w:pStyle w:val="ConsPlusNormal"/>
            </w:pPr>
            <w:r>
              <w:t>Плутоний в любой форме с содержанием изотопа плутония-238 более 50 процентов (по весу)</w:t>
            </w:r>
          </w:p>
        </w:tc>
        <w:tc>
          <w:tcPr>
            <w:tcW w:w="1928" w:type="dxa"/>
            <w:tcBorders>
              <w:top w:val="nil"/>
              <w:left w:val="nil"/>
              <w:bottom w:val="nil"/>
              <w:right w:val="nil"/>
            </w:tcBorders>
          </w:tcPr>
          <w:p w:rsidR="000F7B95" w:rsidRDefault="000F7B95">
            <w:pPr>
              <w:pStyle w:val="ConsPlusNormal"/>
              <w:jc w:val="center"/>
            </w:pPr>
            <w:r>
              <w:t>2844 20 510 0;</w:t>
            </w:r>
          </w:p>
          <w:p w:rsidR="000F7B95" w:rsidRDefault="000F7B95">
            <w:pPr>
              <w:pStyle w:val="ConsPlusNormal"/>
              <w:jc w:val="center"/>
            </w:pPr>
            <w:r>
              <w:t>2844 20 590 0;</w:t>
            </w:r>
          </w:p>
          <w:p w:rsidR="000F7B95" w:rsidRDefault="000F7B95">
            <w:pPr>
              <w:pStyle w:val="ConsPlusNormal"/>
              <w:jc w:val="center"/>
            </w:pPr>
            <w:r>
              <w:t>2844 20 990 0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324">
              <w:r>
                <w:rPr>
                  <w:color w:val="0000FF"/>
                </w:rPr>
                <w:t>Пункт 1.3.2.1</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 поставкам, содержащим плутоний в количестве 1 г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поставкам, содержащим три эффективных грамма плутония или менее при использовании в качестве чувствительного элемента в приборах;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6" w:name="P9335"/>
            <w:bookmarkEnd w:id="716"/>
            <w:r>
              <w:t>1.3.2.2.</w:t>
            </w:r>
          </w:p>
        </w:tc>
        <w:tc>
          <w:tcPr>
            <w:tcW w:w="5669" w:type="dxa"/>
            <w:tcBorders>
              <w:top w:val="nil"/>
              <w:left w:val="nil"/>
              <w:bottom w:val="nil"/>
              <w:right w:val="nil"/>
            </w:tcBorders>
          </w:tcPr>
          <w:p w:rsidR="000F7B95" w:rsidRDefault="000F7B95">
            <w:pPr>
              <w:pStyle w:val="ConsPlusNormal"/>
            </w:pPr>
            <w:proofErr w:type="gramStart"/>
            <w:r>
              <w:t>Предварительно обогащенный нептуний-237 в любой форме</w:t>
            </w:r>
            <w:proofErr w:type="gramEnd"/>
          </w:p>
        </w:tc>
        <w:tc>
          <w:tcPr>
            <w:tcW w:w="1928" w:type="dxa"/>
            <w:tcBorders>
              <w:top w:val="nil"/>
              <w:left w:val="nil"/>
              <w:bottom w:val="nil"/>
              <w:right w:val="nil"/>
            </w:tcBorders>
          </w:tcPr>
          <w:p w:rsidR="000F7B95" w:rsidRDefault="000F7B95">
            <w:pPr>
              <w:pStyle w:val="ConsPlusNormal"/>
              <w:jc w:val="center"/>
            </w:pPr>
            <w:r>
              <w:t>2844 43 000 0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335">
              <w:r>
                <w:rPr>
                  <w:color w:val="0000FF"/>
                </w:rPr>
                <w:t>Пункт 1.3.2.2</w:t>
              </w:r>
            </w:hyperlink>
            <w:r>
              <w:t xml:space="preserve"> не применяется к поставкам, содержащим нептуний-237 в количестве 1 г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Материалы, указанные в </w:t>
            </w:r>
            <w:hyperlink w:anchor="P9321">
              <w:r>
                <w:rPr>
                  <w:color w:val="0000FF"/>
                </w:rPr>
                <w:t>пункте 1.3.2</w:t>
              </w:r>
            </w:hyperlink>
            <w:r>
              <w:t>, обычно используются для ядерных источников тепла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1.4.</w:t>
            </w:r>
          </w:p>
        </w:tc>
        <w:tc>
          <w:tcPr>
            <w:tcW w:w="5669" w:type="dxa"/>
            <w:tcBorders>
              <w:top w:val="nil"/>
              <w:left w:val="nil"/>
              <w:bottom w:val="nil"/>
              <w:right w:val="nil"/>
            </w:tcBorders>
          </w:tcPr>
          <w:p w:rsidR="000F7B95" w:rsidRDefault="000F7B95">
            <w:pPr>
              <w:pStyle w:val="ConsPlusNormal"/>
            </w:pPr>
            <w:r>
              <w:t>Программное обеспечение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17" w:name="P9352"/>
            <w:bookmarkEnd w:id="717"/>
            <w:r>
              <w:t>1.5.1.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конструкций из композиционных материалов, определенных в </w:t>
            </w:r>
            <w:hyperlink w:anchor="P9250">
              <w:r>
                <w:rPr>
                  <w:color w:val="0000FF"/>
                </w:rPr>
                <w:t>пункте 1.1.1</w:t>
              </w:r>
            </w:hyperlink>
            <w:r>
              <w:t xml:space="preserve">, или материалов, определенных в </w:t>
            </w:r>
            <w:hyperlink w:anchor="P9257">
              <w:r>
                <w:rPr>
                  <w:color w:val="0000FF"/>
                </w:rPr>
                <w:t>пункте 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2. Обработка материалов - нет</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3. Электроника - нет</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4. Вычислительная техника - нет</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5</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bookmarkStart w:id="718" w:name="P9359"/>
            <w:bookmarkEnd w:id="718"/>
            <w:r>
              <w:t>Часть 1. Телекоммуникации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719" w:name="P9360"/>
            <w:bookmarkEnd w:id="719"/>
            <w:r>
              <w:t>5.1.1.</w:t>
            </w:r>
          </w:p>
        </w:tc>
        <w:tc>
          <w:tcPr>
            <w:tcW w:w="5669" w:type="dxa"/>
            <w:tcBorders>
              <w:top w:val="nil"/>
              <w:left w:val="nil"/>
              <w:bottom w:val="nil"/>
              <w:right w:val="nil"/>
            </w:tcBorders>
          </w:tcPr>
          <w:p w:rsidR="000F7B95" w:rsidRDefault="000F7B95">
            <w:pPr>
              <w:pStyle w:val="ConsPlusNormal"/>
            </w:pPr>
            <w:r>
              <w:t>Системы, оборудование и компоненты (телекоммуникационные системы, оборудование (аппаратура), компоненты и принадлежности,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20" w:name="P9363"/>
            <w:bookmarkEnd w:id="720"/>
            <w:r>
              <w:t>5.1.1.1.</w:t>
            </w:r>
          </w:p>
        </w:tc>
        <w:tc>
          <w:tcPr>
            <w:tcW w:w="5669" w:type="dxa"/>
            <w:tcBorders>
              <w:top w:val="nil"/>
              <w:left w:val="nil"/>
              <w:bottom w:val="nil"/>
              <w:right w:val="nil"/>
            </w:tcBorders>
          </w:tcPr>
          <w:p w:rsidR="000F7B95" w:rsidRDefault="000F7B95">
            <w:pPr>
              <w:pStyle w:val="ConsPlusNormal"/>
            </w:pPr>
            <w:r>
              <w:t>Радиоприемные устройства с цифровым управлением,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более 1000 каналов;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время переключения канала менее 1 мс;</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автоматический поиск или сканирование в части спектра электромагнитных волн;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возможность идентификации принятого сигнала или типа передатчика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363">
              <w:r>
                <w:rPr>
                  <w:color w:val="0000FF"/>
                </w:rPr>
                <w:t>Пункт 5.1.1.1</w:t>
              </w:r>
            </w:hyperlink>
            <w:r>
              <w:t xml:space="preserve"> не применяется к устройствам, специально разработанным для использования с гражданскими системами сотовой радиосвязи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Время переключения канала - время (задержка по времени), необходимое для перехода с одной приемной частоты на другую для достижения диапазона частот в пределах </w:t>
            </w:r>
            <w:r>
              <w:rPr>
                <w:noProof/>
                <w:position w:val="-2"/>
              </w:rPr>
              <w:drawing>
                <wp:inline distT="0" distB="0" distL="0" distR="0">
                  <wp:extent cx="142875" cy="1524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от значения конечной определенной приемной частоты. Изделия, имеющие заданный приемный частотный диапазон в пределах менее </w:t>
            </w:r>
            <w:r>
              <w:rPr>
                <w:noProof/>
                <w:position w:val="-2"/>
              </w:rPr>
              <w:drawing>
                <wp:inline distT="0" distB="0" distL="0" distR="0">
                  <wp:extent cx="142875" cy="1524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0,05 процента около их центральной частоты, определяются как неспособные к переключению частоты канала </w:t>
            </w:r>
            <w:hyperlink w:anchor="P9359">
              <w:r>
                <w:rPr>
                  <w:color w:val="0000FF"/>
                </w:rPr>
                <w:t>(часть 1 категории 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1" w:name="P9378"/>
            <w:bookmarkEnd w:id="721"/>
            <w:r>
              <w:t>5.1.1.2.</w:t>
            </w:r>
          </w:p>
        </w:tc>
        <w:tc>
          <w:tcPr>
            <w:tcW w:w="5669" w:type="dxa"/>
            <w:tcBorders>
              <w:top w:val="nil"/>
              <w:left w:val="nil"/>
              <w:bottom w:val="nil"/>
              <w:right w:val="nil"/>
            </w:tcBorders>
          </w:tcPr>
          <w:p w:rsidR="000F7B95" w:rsidRDefault="000F7B95">
            <w:pPr>
              <w:pStyle w:val="ConsPlusNormal"/>
            </w:pPr>
            <w:r>
              <w:t>Оборудование, противодействующее самодельным взрывным устройствам, и сопутствующее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2" w:name="P9381"/>
            <w:bookmarkEnd w:id="722"/>
            <w:r>
              <w:t>5.1.1.2.1.</w:t>
            </w:r>
          </w:p>
        </w:tc>
        <w:tc>
          <w:tcPr>
            <w:tcW w:w="5669" w:type="dxa"/>
            <w:tcBorders>
              <w:top w:val="nil"/>
              <w:left w:val="nil"/>
              <w:bottom w:val="nil"/>
              <w:right w:val="nil"/>
            </w:tcBorders>
          </w:tcPr>
          <w:p w:rsidR="000F7B95" w:rsidRDefault="000F7B95">
            <w:pPr>
              <w:pStyle w:val="ConsPlusNormal"/>
            </w:pPr>
            <w:r>
              <w:t xml:space="preserve">Радиочастотное (RF) передающее оборудование, не определенное в </w:t>
            </w:r>
            <w:hyperlink w:anchor="P3599">
              <w:r>
                <w:rPr>
                  <w:color w:val="0000FF"/>
                </w:rPr>
                <w:t>пункте 5.1.1.6 раздела 1</w:t>
              </w:r>
            </w:hyperlink>
            <w:r>
              <w:t>, разработанное или модифицированное для преждевременного приведения в действие самодельных взрывных устройств или предотвращения их инициирования;</w:t>
            </w:r>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5.1.1.2.2.</w:t>
            </w:r>
          </w:p>
        </w:tc>
        <w:tc>
          <w:tcPr>
            <w:tcW w:w="5669" w:type="dxa"/>
            <w:tcBorders>
              <w:top w:val="nil"/>
              <w:left w:val="nil"/>
              <w:bottom w:val="nil"/>
              <w:right w:val="nil"/>
            </w:tcBorders>
          </w:tcPr>
          <w:p w:rsidR="000F7B95" w:rsidRDefault="000F7B95">
            <w:pPr>
              <w:pStyle w:val="ConsPlusNormal"/>
            </w:pPr>
            <w:r>
              <w:t xml:space="preserve">Оборудование, использующее методы, разработанные для поддержания линии радиосвязи на тех же частотных каналах, на которых осуществляется передача находящимся вблизи оборудованием, определенным в </w:t>
            </w:r>
            <w:hyperlink w:anchor="P9381">
              <w:r>
                <w:rPr>
                  <w:color w:val="0000FF"/>
                </w:rPr>
                <w:t>пункте 5.1.1.2.1</w:t>
              </w:r>
            </w:hyperlink>
          </w:p>
        </w:tc>
        <w:tc>
          <w:tcPr>
            <w:tcW w:w="1928" w:type="dxa"/>
            <w:tcBorders>
              <w:top w:val="nil"/>
              <w:left w:val="nil"/>
              <w:bottom w:val="nil"/>
              <w:right w:val="nil"/>
            </w:tcBorders>
          </w:tcPr>
          <w:p w:rsidR="000F7B95" w:rsidRDefault="000F7B95">
            <w:pPr>
              <w:pStyle w:val="ConsPlusNormal"/>
              <w:jc w:val="center"/>
            </w:pPr>
            <w:r>
              <w:t>8517 62 000 9;</w:t>
            </w:r>
          </w:p>
          <w:p w:rsidR="000F7B95" w:rsidRDefault="000F7B95">
            <w:pPr>
              <w:pStyle w:val="ConsPlusNormal"/>
              <w:jc w:val="center"/>
            </w:pPr>
            <w:r>
              <w:t>8517 69 900 0;</w:t>
            </w:r>
          </w:p>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5.2.1.</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5.3.1.</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bookmarkStart w:id="723" w:name="P9397"/>
            <w:bookmarkEnd w:id="723"/>
            <w:r>
              <w:t>5.4.1.</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4" w:name="P9400"/>
            <w:bookmarkEnd w:id="724"/>
            <w:r>
              <w:t>5.4.1.1.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функций или возможностей, определенных в </w:t>
            </w:r>
            <w:hyperlink w:anchor="P9360">
              <w:r>
                <w:rPr>
                  <w:color w:val="0000FF"/>
                </w:rPr>
                <w:t>пункте 5.1.1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4"/>
            </w:pPr>
            <w:r>
              <w:t>5.5.1.</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5" w:name="P9406"/>
            <w:bookmarkEnd w:id="725"/>
            <w:r>
              <w:t>5.5.1.1.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оборудования, функций или возможностей, определенных в </w:t>
            </w:r>
            <w:hyperlink w:anchor="P9360">
              <w:r>
                <w:rPr>
                  <w:color w:val="0000FF"/>
                </w:rPr>
                <w:t>пункте 5.1.1</w:t>
              </w:r>
            </w:hyperlink>
            <w:r>
              <w:t xml:space="preserve">, или программного обеспечения, определенного в </w:t>
            </w:r>
            <w:hyperlink w:anchor="P9397">
              <w:r>
                <w:rPr>
                  <w:color w:val="0000FF"/>
                </w:rPr>
                <w:t>пункте 5.4.1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3"/>
            </w:pPr>
            <w:r>
              <w:t>Часть 2. Защита информации - нет</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26" w:name="P9410"/>
            <w:bookmarkEnd w:id="726"/>
            <w:r>
              <w:t>Категория 6. Датчики и лазеры</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27" w:name="P9411"/>
            <w:bookmarkEnd w:id="727"/>
            <w:r>
              <w:t>6.1.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w:t>
            </w:r>
          </w:p>
        </w:tc>
        <w:tc>
          <w:tcPr>
            <w:tcW w:w="5669" w:type="dxa"/>
            <w:tcBorders>
              <w:top w:val="nil"/>
              <w:left w:val="nil"/>
              <w:bottom w:val="nil"/>
              <w:right w:val="nil"/>
            </w:tcBorders>
          </w:tcPr>
          <w:p w:rsidR="000F7B95" w:rsidRDefault="000F7B95">
            <w:pPr>
              <w:pStyle w:val="ConsPlusNormal"/>
            </w:pPr>
            <w:r>
              <w:t>Акустика (акустические системы, оборудование (аппаратура) и компоненты, определенные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w:t>
            </w:r>
          </w:p>
        </w:tc>
        <w:tc>
          <w:tcPr>
            <w:tcW w:w="5669" w:type="dxa"/>
            <w:tcBorders>
              <w:top w:val="nil"/>
              <w:left w:val="nil"/>
              <w:bottom w:val="nil"/>
              <w:right w:val="nil"/>
            </w:tcBorders>
          </w:tcPr>
          <w:p w:rsidR="000F7B95" w:rsidRDefault="000F7B95">
            <w:pPr>
              <w:pStyle w:val="ConsPlusNormal"/>
            </w:pPr>
            <w:r>
              <w:t>Морские акустические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8" w:name="P9420"/>
            <w:bookmarkEnd w:id="728"/>
            <w:r>
              <w:t>6.1.1.1.1.</w:t>
            </w:r>
          </w:p>
        </w:tc>
        <w:tc>
          <w:tcPr>
            <w:tcW w:w="5669" w:type="dxa"/>
            <w:tcBorders>
              <w:top w:val="nil"/>
              <w:left w:val="nil"/>
              <w:bottom w:val="nil"/>
              <w:right w:val="nil"/>
            </w:tcBorders>
          </w:tcPr>
          <w:p w:rsidR="000F7B95" w:rsidRDefault="000F7B95">
            <w:pPr>
              <w:pStyle w:val="ConsPlusNormal"/>
            </w:pPr>
            <w:r>
              <w:t>Активные (передающие или приемо-передающие) системы или передающие и приемные антенные решетки, разработанные для обнаружения или определения местоположения, имеющие уровень звукового давления выше 210 дБ (опорного давления 1 мкПа на 1 м) и рабочую частоту в диапазоне от 30 Гц до 2 кГц</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420">
              <w:r>
                <w:rPr>
                  <w:color w:val="0000FF"/>
                </w:rPr>
                <w:t>Пункт 6.1.1.1.1</w:t>
              </w:r>
            </w:hyperlink>
            <w:r>
              <w:t xml:space="preserve"> не применяется к следующему оборудованию:</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эхолотам, работающим вертикально, не включающим функцию сканирования в диапазоне более </w:t>
            </w:r>
            <w:r>
              <w:rPr>
                <w:noProof/>
                <w:position w:val="-2"/>
              </w:rPr>
              <w:drawing>
                <wp:inline distT="0" distB="0" distL="0" distR="0">
                  <wp:extent cx="142875" cy="1524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20 градусов и ограниченным измерением глубины воды, расстояния до погруженных в нее или затопленных объектов или промысловой разведкой;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следующим акустическим буям:</w:t>
            </w:r>
          </w:p>
          <w:p w:rsidR="000F7B95" w:rsidRDefault="000F7B95">
            <w:pPr>
              <w:pStyle w:val="ConsPlusNormal"/>
            </w:pPr>
            <w:r>
              <w:t>аварийным акустическим маякам;</w:t>
            </w:r>
          </w:p>
          <w:p w:rsidR="000F7B95" w:rsidRDefault="000F7B95">
            <w:pPr>
              <w:pStyle w:val="ConsPlusNormal"/>
            </w:pPr>
            <w:r>
              <w:t>акустическим буям с дистанционным управлением, специально разработанным для перемещения или возвращения в подводное положение;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29" w:name="P9432"/>
            <w:bookmarkEnd w:id="729"/>
            <w:r>
              <w:t>6.1.1.1.2.</w:t>
            </w:r>
          </w:p>
        </w:tc>
        <w:tc>
          <w:tcPr>
            <w:tcW w:w="5669" w:type="dxa"/>
            <w:tcBorders>
              <w:top w:val="nil"/>
              <w:left w:val="nil"/>
              <w:bottom w:val="nil"/>
              <w:right w:val="nil"/>
            </w:tcBorders>
          </w:tcPr>
          <w:p w:rsidR="000F7B95" w:rsidRDefault="000F7B95">
            <w:pPr>
              <w:pStyle w:val="ConsPlusNormal"/>
            </w:pPr>
            <w:r>
              <w:t>Пассивные системы, оборудование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6.1.1.1.2.1.</w:t>
            </w:r>
          </w:p>
        </w:tc>
        <w:tc>
          <w:tcPr>
            <w:tcW w:w="5669" w:type="dxa"/>
            <w:tcBorders>
              <w:top w:val="nil"/>
              <w:left w:val="nil"/>
              <w:bottom w:val="nil"/>
              <w:right w:val="nil"/>
            </w:tcBorders>
          </w:tcPr>
          <w:p w:rsidR="000F7B95" w:rsidRDefault="000F7B95">
            <w:pPr>
              <w:pStyle w:val="ConsPlusNormal"/>
            </w:pPr>
            <w:r>
              <w:t>Гидрофоны с любой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включающие непрерывные гибкие чувствительные элементы;</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включающие гибкие сборки дискретных чувствительных элементов с диаметром или длиной менее 20 мм и с расстоянием между элементами менее 20 мм;</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80 110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имеющие любые из следующих чувствительных элементов:</w:t>
            </w:r>
          </w:p>
          <w:p w:rsidR="000F7B95" w:rsidRDefault="000F7B95">
            <w:pPr>
              <w:pStyle w:val="ConsPlusNormal"/>
            </w:pPr>
            <w:r>
              <w:t>волоконно-оптические;</w:t>
            </w:r>
          </w:p>
          <w:p w:rsidR="000F7B95" w:rsidRDefault="000F7B95">
            <w:pPr>
              <w:pStyle w:val="ConsPlusNormal"/>
            </w:pPr>
            <w:r>
              <w:t>пьезоэлектрические из полимерных пленок, отличные от поливинилиденфторида (PVDF) и его сополимеров (P(VDF-TrFE) и P(VDF-TFE)} ({пол</w:t>
            </w:r>
            <w:proofErr w:type="gramStart"/>
            <w:r>
              <w:t>и(</w:t>
            </w:r>
            <w:proofErr w:type="gramEnd"/>
            <w:r>
              <w:t>винилиденфторид-трифторэтилен) и поли(винилиденфторид-тетрафторэтилен)});</w:t>
            </w:r>
          </w:p>
          <w:p w:rsidR="000F7B95" w:rsidRDefault="000F7B95">
            <w:pPr>
              <w:pStyle w:val="ConsPlusNormal"/>
            </w:pPr>
            <w:proofErr w:type="gramStart"/>
            <w:r>
              <w:t>гибкие</w:t>
            </w:r>
            <w:proofErr w:type="gramEnd"/>
            <w:r>
              <w:t xml:space="preserve"> пьезоэлектрические из композиционных материалов;</w:t>
            </w:r>
          </w:p>
          <w:p w:rsidR="000F7B95" w:rsidRDefault="000F7B95">
            <w:pPr>
              <w:pStyle w:val="ConsPlusNormal"/>
            </w:pPr>
            <w:r>
              <w:t>пьезоэлектрические монокристаллы из ниобата свинца-магния/титаната свинца (например, Pb(Mg</w:t>
            </w:r>
            <w:r>
              <w:rPr>
                <w:vertAlign w:val="subscript"/>
              </w:rPr>
              <w:t>1/3</w:t>
            </w:r>
            <w:r>
              <w:t>Nb</w:t>
            </w:r>
            <w:r>
              <w:rPr>
                <w:vertAlign w:val="subscript"/>
              </w:rPr>
              <w:t>2/3</w:t>
            </w:r>
            <w:r>
              <w:t>)O</w:t>
            </w:r>
            <w:r>
              <w:rPr>
                <w:vertAlign w:val="subscript"/>
              </w:rPr>
              <w:t>3</w:t>
            </w:r>
            <w:r>
              <w:t>-PbTiO</w:t>
            </w:r>
            <w:r>
              <w:rPr>
                <w:vertAlign w:val="subscript"/>
              </w:rPr>
              <w:t>3</w:t>
            </w:r>
            <w:r>
              <w:t xml:space="preserve"> или PMN-PT), выращенные из твердого раствора; или</w:t>
            </w:r>
          </w:p>
          <w:p w:rsidR="000F7B95" w:rsidRDefault="000F7B95">
            <w:pPr>
              <w:pStyle w:val="ConsPlusNormal"/>
            </w:pPr>
            <w:r>
              <w:t>пьезоэлектрические монокристаллы из ниобата свинца-индия/ниобата свинца-магния/титаната свинца (например, Pb(In</w:t>
            </w:r>
            <w:r>
              <w:rPr>
                <w:vertAlign w:val="subscript"/>
              </w:rPr>
              <w:t>1/2</w:t>
            </w:r>
            <w:r>
              <w:t>Nb</w:t>
            </w:r>
            <w:r>
              <w:rPr>
                <w:vertAlign w:val="subscript"/>
              </w:rPr>
              <w:t>1/2</w:t>
            </w:r>
            <w:r>
              <w:t>)O</w:t>
            </w:r>
            <w:r>
              <w:rPr>
                <w:vertAlign w:val="subscript"/>
              </w:rPr>
              <w:t>3</w:t>
            </w:r>
            <w:r>
              <w:t>-Pb(Mg</w:t>
            </w:r>
            <w:r>
              <w:rPr>
                <w:vertAlign w:val="subscript"/>
              </w:rPr>
              <w:t>1/3</w:t>
            </w:r>
            <w:r>
              <w:t>Nb</w:t>
            </w:r>
            <w:r>
              <w:rPr>
                <w:vertAlign w:val="subscript"/>
              </w:rPr>
              <w:t>2/3</w:t>
            </w:r>
            <w:r>
              <w:t>)O</w:t>
            </w:r>
            <w:r>
              <w:rPr>
                <w:vertAlign w:val="subscript"/>
              </w:rPr>
              <w:t>3</w:t>
            </w:r>
            <w:r>
              <w:t>-PbTiO</w:t>
            </w:r>
            <w:r>
              <w:rPr>
                <w:vertAlign w:val="subscript"/>
              </w:rPr>
              <w:t>3</w:t>
            </w:r>
            <w:r>
              <w:t xml:space="preserve"> или PIN-PMN-PT), выращенные из твердого раствора</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Пьезоэлектрические чувствительные элементы из полимерной пленки состоят из поляризованной полимерной пленки, которая натянута на несущую конструкцию или катушку и прикреплена к ним.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Гибкие пьезоэлектрические чувствительные элементы из композиционных материалов содержат пьезоэлектрические керамические частицы или волокна, объединенные между собой электроизоляционной акустически прозрачной резиной, полимерным или эпоксидным связующим, которые являются неотъемлемой частью чувствительных элементов;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разработанные для эксплуатации на глубинах, превышающих 35 м, с компенсацией ускорения; или</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разработанные для эксплуатации на глубинах, превышающих 1000 м</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Контрольный статус гидрофонов, специально разработанных для другого оборудования, определяется контрольным статусом этого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Гидрофоны состоят из одного или более чувствительных элементов, формирующих один акустический выходной канал.</w:t>
            </w:r>
          </w:p>
          <w:p w:rsidR="000F7B95" w:rsidRDefault="000F7B95">
            <w:pPr>
              <w:pStyle w:val="ConsPlusNormal"/>
            </w:pPr>
            <w:r>
              <w:t>Гидрофоны, которые включают множество элементов, могут называться гидрофонной группой;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6.1.1.1.2.2.</w:t>
            </w:r>
          </w:p>
        </w:tc>
        <w:tc>
          <w:tcPr>
            <w:tcW w:w="5669" w:type="dxa"/>
            <w:tcBorders>
              <w:top w:val="nil"/>
              <w:left w:val="nil"/>
              <w:bottom w:val="nil"/>
              <w:right w:val="nil"/>
            </w:tcBorders>
          </w:tcPr>
          <w:p w:rsidR="000F7B95" w:rsidRDefault="000F7B95">
            <w:pPr>
              <w:pStyle w:val="ConsPlusNormal"/>
            </w:pPr>
            <w:r>
              <w:t>Буксируемые акустические гидрофонные решетки,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730" w:name="P9477"/>
            <w:bookmarkEnd w:id="730"/>
            <w:r>
              <w:t>а) гидрофонные группы, расположенные с шагом менее 12,5 м или имеющие возможность модификации для расположения гидрофонных групп с шагом менее 12,5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731" w:name="P9478"/>
            <w:bookmarkEnd w:id="731"/>
            <w:r>
              <w:t>б) разработанные или имеющие возможность модификации для работы на глубинах, превышающих 35 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Возможность модификации, указанная в </w:t>
            </w:r>
            <w:hyperlink w:anchor="P9477">
              <w:r>
                <w:rPr>
                  <w:color w:val="0000FF"/>
                </w:rPr>
                <w:t>подпунктах "а"</w:t>
              </w:r>
            </w:hyperlink>
            <w:r>
              <w:t xml:space="preserve"> и </w:t>
            </w:r>
            <w:hyperlink w:anchor="P9478">
              <w:r>
                <w:rPr>
                  <w:color w:val="0000FF"/>
                </w:rPr>
                <w:t>"б" пункта 6.1.1.1.2.2</w:t>
              </w:r>
            </w:hyperlink>
            <w:r>
              <w:t>, означает наличие резерва, позволяющего изменять схему соединений или внутренних связей для усовершенствования гидрофонной группы по ее размещению или изменению пределов рабочей глубины. Таким резервом является возможность монтажа:</w:t>
            </w:r>
          </w:p>
          <w:p w:rsidR="000F7B95" w:rsidRDefault="000F7B95">
            <w:pPr>
              <w:pStyle w:val="ConsPlusNormal"/>
            </w:pPr>
            <w:r>
              <w:t>запасных проводников в количестве, превышающем 10 процентов от числа рабочих проводников связи;</w:t>
            </w:r>
          </w:p>
          <w:p w:rsidR="000F7B95" w:rsidRDefault="000F7B95">
            <w:pPr>
              <w:pStyle w:val="ConsPlusNormal"/>
            </w:pPr>
            <w:r>
              <w:t>блоков настройки конфигурации гидрофонной группы или внутренних устройств, ограничивающих глубину погружения, что обеспечивает регулировку или контроль более чем одной гидрофонной группы;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датчики направленного действия, определенные в </w:t>
            </w:r>
            <w:hyperlink w:anchor="P4509">
              <w:r>
                <w:rPr>
                  <w:color w:val="0000FF"/>
                </w:rPr>
                <w:t>пункте 6.1.1.1.2.4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продольно армированные рукава решетки;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собранные решетки диаметром менее 40 мм;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е) гидрофоны с характеристиками, определенными в </w:t>
            </w:r>
            <w:hyperlink w:anchor="P4440">
              <w:r>
                <w:rPr>
                  <w:color w:val="0000FF"/>
                </w:rPr>
                <w:t>пункте 6.1.1.1.2.1 раздела 1</w:t>
              </w:r>
            </w:hyperlink>
            <w:r>
              <w:t>;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ж) гидроакустические датчики на основе акселерометров, определенные в </w:t>
            </w:r>
            <w:hyperlink w:anchor="P4554">
              <w:r>
                <w:rPr>
                  <w:color w:val="0000FF"/>
                </w:rPr>
                <w:t>пункте 6.1.1.1.2.7 раздела 1</w:t>
              </w:r>
            </w:hyperlink>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Гидрофонные решетки состоят из нескольких гидрофонов, формирующих многочисленные акустические выходные каналы;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6.1.1.1.2.3.</w:t>
            </w:r>
          </w:p>
        </w:tc>
        <w:tc>
          <w:tcPr>
            <w:tcW w:w="5669" w:type="dxa"/>
            <w:tcBorders>
              <w:top w:val="nil"/>
              <w:left w:val="nil"/>
              <w:bottom w:val="nil"/>
              <w:right w:val="nil"/>
            </w:tcBorders>
          </w:tcPr>
          <w:p w:rsidR="000F7B95" w:rsidRDefault="000F7B95">
            <w:pPr>
              <w:pStyle w:val="ConsPlusNormal"/>
            </w:pPr>
            <w:r>
              <w:t>Аппаратура обработки данных в реальном масштабе времени,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6.1.1.1.2.4.</w:t>
            </w:r>
          </w:p>
        </w:tc>
        <w:tc>
          <w:tcPr>
            <w:tcW w:w="5669" w:type="dxa"/>
            <w:tcBorders>
              <w:top w:val="nil"/>
              <w:left w:val="nil"/>
              <w:bottom w:val="nil"/>
              <w:right w:val="nil"/>
            </w:tcBorders>
          </w:tcPr>
          <w:p w:rsidR="000F7B95" w:rsidRDefault="000F7B95">
            <w:pPr>
              <w:pStyle w:val="ConsPlusNormal"/>
            </w:pPr>
            <w:r>
              <w:t>Донные или погруженные кабельные гидрофонные решетки, имеющие любую из следующих составляющих:</w:t>
            </w:r>
          </w:p>
        </w:tc>
        <w:tc>
          <w:tcPr>
            <w:tcW w:w="1928" w:type="dxa"/>
            <w:vMerge w:val="restart"/>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объединяющие гидрофоны, определенные в </w:t>
            </w:r>
            <w:hyperlink w:anchor="P4440">
              <w:r>
                <w:rPr>
                  <w:color w:val="0000FF"/>
                </w:rPr>
                <w:t>пункте 6.1.1.1.2.1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объединяющие сигнальные модули многоэлементной гидрофонной группы, имеющие все следующие характеристики:</w:t>
            </w:r>
          </w:p>
          <w:p w:rsidR="000F7B95" w:rsidRDefault="000F7B95">
            <w:pPr>
              <w:pStyle w:val="ConsPlusNormal"/>
            </w:pPr>
            <w:r>
              <w:t>разработанные для работы на глубинах, превышающих 35 м, либо обладающие регулируемым или сменным чувствительным устройством измерения глубины для работы на глубинах, превышающих 35 м; и</w:t>
            </w:r>
          </w:p>
          <w:p w:rsidR="000F7B95" w:rsidRDefault="000F7B95">
            <w:pPr>
              <w:pStyle w:val="ConsPlusNormal"/>
            </w:pPr>
            <w:proofErr w:type="gramStart"/>
            <w:r>
              <w:t>обладающие возможностью оперативного взаимодействия с модулями буксируемых акустических гидрофонных решеток; или</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объединяющие гидроакустические датчики на основе акселерометров, определенные в </w:t>
            </w:r>
            <w:hyperlink w:anchor="P4554">
              <w:r>
                <w:rPr>
                  <w:color w:val="0000FF"/>
                </w:rPr>
                <w:t>пункте 6.1.1.1.2.7 раздела 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2" w:name="P9507"/>
            <w:bookmarkEnd w:id="732"/>
            <w:r>
              <w:t>6.1.1.1.2.5.</w:t>
            </w:r>
          </w:p>
        </w:tc>
        <w:tc>
          <w:tcPr>
            <w:tcW w:w="5669" w:type="dxa"/>
            <w:tcBorders>
              <w:top w:val="nil"/>
              <w:left w:val="nil"/>
              <w:bottom w:val="nil"/>
              <w:right w:val="nil"/>
            </w:tcBorders>
          </w:tcPr>
          <w:p w:rsidR="000F7B95" w:rsidRDefault="000F7B95">
            <w:pPr>
              <w:pStyle w:val="ConsPlusNormal"/>
            </w:pPr>
            <w:r>
              <w:t>Аппаратура обработки данных в реальном масштабе времени, специально разработанная для систем донных кабельных антенн или кос,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диаграммы направленности, с использованием быстрого преобразования Фурье или других преобразований либо процессов</w:t>
            </w:r>
          </w:p>
        </w:tc>
        <w:tc>
          <w:tcPr>
            <w:tcW w:w="1928" w:type="dxa"/>
            <w:tcBorders>
              <w:top w:val="nil"/>
              <w:left w:val="nil"/>
              <w:bottom w:val="nil"/>
              <w:right w:val="nil"/>
            </w:tcBorders>
          </w:tcPr>
          <w:p w:rsidR="000F7B95" w:rsidRDefault="000F7B95">
            <w:pPr>
              <w:pStyle w:val="ConsPlusNormal"/>
              <w:jc w:val="center"/>
            </w:pPr>
            <w:r>
              <w:t>8907 90 000 9;</w:t>
            </w:r>
          </w:p>
          <w:p w:rsidR="000F7B95" w:rsidRDefault="000F7B95">
            <w:pPr>
              <w:pStyle w:val="ConsPlusNormal"/>
              <w:jc w:val="center"/>
            </w:pPr>
            <w:r>
              <w:t>9014 80 000 0;</w:t>
            </w:r>
          </w:p>
          <w:p w:rsidR="000F7B95" w:rsidRDefault="000F7B95">
            <w:pPr>
              <w:pStyle w:val="ConsPlusNormal"/>
              <w:jc w:val="center"/>
            </w:pPr>
            <w:r>
              <w:t>9014 90 000 0;</w:t>
            </w:r>
          </w:p>
          <w:p w:rsidR="000F7B95" w:rsidRDefault="000F7B95">
            <w:pPr>
              <w:pStyle w:val="ConsPlusNormal"/>
              <w:jc w:val="center"/>
            </w:pPr>
            <w:r>
              <w:t>9015 80 930 0;</w:t>
            </w:r>
          </w:p>
          <w:p w:rsidR="000F7B95" w:rsidRDefault="000F7B95">
            <w:pPr>
              <w:pStyle w:val="ConsPlusNormal"/>
              <w:jc w:val="center"/>
            </w:pPr>
            <w:r>
              <w:t>9015 80 990 0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9432">
              <w:r>
                <w:rPr>
                  <w:color w:val="0000FF"/>
                </w:rPr>
                <w:t>Пункт 6.1.1.1.2</w:t>
              </w:r>
            </w:hyperlink>
            <w:r>
              <w:t xml:space="preserve"> также применяется к приемному оборудованию и специально разработанным для него компонентам, независимо от того, относится ли оно при штатном применении к самостоятельному активному оборудованию или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w:t>
            </w:r>
          </w:p>
        </w:tc>
        <w:tc>
          <w:tcPr>
            <w:tcW w:w="5669" w:type="dxa"/>
            <w:tcBorders>
              <w:top w:val="nil"/>
              <w:left w:val="nil"/>
              <w:bottom w:val="nil"/>
              <w:right w:val="nil"/>
            </w:tcBorders>
          </w:tcPr>
          <w:p w:rsidR="000F7B95" w:rsidRDefault="000F7B95">
            <w:pPr>
              <w:pStyle w:val="ConsPlusNormal"/>
            </w:pPr>
            <w:r>
              <w:t>Оптические датчики или приборы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3" w:name="P9521"/>
            <w:bookmarkEnd w:id="733"/>
            <w:r>
              <w:t>6.1.2.1.</w:t>
            </w:r>
          </w:p>
        </w:tc>
        <w:tc>
          <w:tcPr>
            <w:tcW w:w="5669" w:type="dxa"/>
            <w:tcBorders>
              <w:top w:val="nil"/>
              <w:left w:val="nil"/>
              <w:bottom w:val="nil"/>
              <w:right w:val="nil"/>
            </w:tcBorders>
          </w:tcPr>
          <w:p w:rsidR="000F7B95" w:rsidRDefault="000F7B95">
            <w:pPr>
              <w:pStyle w:val="ConsPlusNormal"/>
            </w:pPr>
            <w:r>
              <w:t>Твердотельные приемники оптического излучения, пригодные для применения в космосе и имеющие максимум спектральной чувствительности в диапазоне длин волн от 1200 нм до 30000 нм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34" w:name="P9524"/>
            <w:bookmarkEnd w:id="734"/>
            <w:r>
              <w:t>6.2.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Радиолокаторы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5" w:name="P9530"/>
            <w:bookmarkEnd w:id="735"/>
            <w:r>
              <w:t>6.2.1.</w:t>
            </w:r>
          </w:p>
        </w:tc>
        <w:tc>
          <w:tcPr>
            <w:tcW w:w="5669" w:type="dxa"/>
            <w:tcBorders>
              <w:top w:val="nil"/>
              <w:left w:val="nil"/>
              <w:bottom w:val="nil"/>
              <w:right w:val="nil"/>
            </w:tcBorders>
          </w:tcPr>
          <w:p w:rsidR="000F7B95" w:rsidRDefault="000F7B95">
            <w:pPr>
              <w:pStyle w:val="ConsPlusNormal"/>
            </w:pPr>
            <w:r>
              <w:t>Импульсные локационные системы для измерения эффективной площади отражения, имеющие длительность передаваемых импульсов 100 нс или менее,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8526 10 000 9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36" w:name="P9536"/>
            <w:bookmarkEnd w:id="736"/>
            <w:r>
              <w:t>6.4.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7" w:name="P9539"/>
            <w:bookmarkEnd w:id="737"/>
            <w:r>
              <w:t>6.4.1.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систем, оборудования, узлов и компонентов, определенных в пункте 6.1.3 или </w:t>
            </w:r>
            <w:hyperlink w:anchor="P9530">
              <w:r>
                <w:rPr>
                  <w:color w:val="0000FF"/>
                </w:rPr>
                <w:t>6.2.1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8" w:name="P9542"/>
            <w:bookmarkEnd w:id="738"/>
            <w:r>
              <w:t>6.4.2.</w:t>
            </w:r>
          </w:p>
        </w:tc>
        <w:tc>
          <w:tcPr>
            <w:tcW w:w="5669" w:type="dxa"/>
            <w:tcBorders>
              <w:top w:val="nil"/>
              <w:left w:val="nil"/>
              <w:bottom w:val="nil"/>
              <w:right w:val="nil"/>
            </w:tcBorders>
          </w:tcPr>
          <w:p w:rsidR="000F7B95" w:rsidRDefault="000F7B95">
            <w:pPr>
              <w:pStyle w:val="ConsPlusNormal"/>
            </w:pPr>
            <w:r>
              <w:t xml:space="preserve">Иное программное обеспечение, кроме </w:t>
            </w:r>
            <w:proofErr w:type="gramStart"/>
            <w:r>
              <w:t>определенного</w:t>
            </w:r>
            <w:proofErr w:type="gramEnd"/>
            <w:r>
              <w:t xml:space="preserve"> в </w:t>
            </w:r>
            <w:hyperlink w:anchor="P9539">
              <w:r>
                <w:rPr>
                  <w:color w:val="0000FF"/>
                </w:rPr>
                <w:t>пункте 6.4.1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Акустика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6.4.2.1.</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6.4.2.2.</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с использованием буксируемых гидрофонных решеток;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6.4.2.3.</w:t>
            </w:r>
          </w:p>
        </w:tc>
        <w:tc>
          <w:tcPr>
            <w:tcW w:w="5669" w:type="dxa"/>
            <w:tcBorders>
              <w:top w:val="nil"/>
              <w:left w:val="nil"/>
              <w:bottom w:val="nil"/>
              <w:right w:val="nil"/>
            </w:tcBorders>
          </w:tcPr>
          <w:p w:rsidR="000F7B95" w:rsidRDefault="000F7B95">
            <w:pPr>
              <w:pStyle w:val="ConsPlusNormal"/>
            </w:pPr>
            <w:r>
              <w:t>Программное обеспечение, специально разработанное для формирования акустического луча при обработке в реальном масштабе времени акустических данных при пассивном приеме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6.4.2.4.</w:t>
            </w:r>
          </w:p>
        </w:tc>
        <w:tc>
          <w:tcPr>
            <w:tcW w:w="5669" w:type="dxa"/>
            <w:tcBorders>
              <w:top w:val="nil"/>
              <w:left w:val="nil"/>
              <w:bottom w:val="nil"/>
              <w:right w:val="nil"/>
            </w:tcBorders>
          </w:tcPr>
          <w:p w:rsidR="000F7B95" w:rsidRDefault="000F7B95">
            <w:pPr>
              <w:pStyle w:val="ConsPlusNormal"/>
            </w:pPr>
            <w:r>
              <w:t>Исходная программа для обработки в реальном масштабе времени акустических данных для пассивного приема донными или погруженными кабельными системами;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6.4.2.5.</w:t>
            </w:r>
          </w:p>
        </w:tc>
        <w:tc>
          <w:tcPr>
            <w:tcW w:w="5669" w:type="dxa"/>
            <w:tcBorders>
              <w:top w:val="nil"/>
              <w:left w:val="nil"/>
              <w:bottom w:val="nil"/>
              <w:right w:val="nil"/>
            </w:tcBorders>
          </w:tcPr>
          <w:p w:rsidR="000F7B95" w:rsidRDefault="000F7B95">
            <w:pPr>
              <w:pStyle w:val="ConsPlusNormal"/>
            </w:pPr>
            <w:proofErr w:type="gramStart"/>
            <w:r>
              <w:t>Программное обеспечение или исходная программа, специально разработанные для невоенного применения, по обнаружению водолазов и для всего следующего:</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обработки в реальном масштабе времени акустических данных от гидролокационных систем, определенных в </w:t>
            </w:r>
            <w:hyperlink w:anchor="P4415">
              <w:r>
                <w:rPr>
                  <w:color w:val="0000FF"/>
                </w:rPr>
                <w:t>пункте 6.1.1.1.1.5 раздела 1</w:t>
              </w:r>
            </w:hyperlink>
            <w:r>
              <w:t>;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автоматического обнаружения, классификации и определения местоположения пловцов или водолазов (аквалангистов)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39" w:name="P9568"/>
            <w:bookmarkEnd w:id="739"/>
            <w:r>
              <w:t>6.5.1.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систем, оборудования и компонентов, определенных в </w:t>
            </w:r>
            <w:hyperlink w:anchor="P9411">
              <w:r>
                <w:rPr>
                  <w:color w:val="0000FF"/>
                </w:rPr>
                <w:t>пункте 6.1</w:t>
              </w:r>
            </w:hyperlink>
            <w:r>
              <w:t xml:space="preserve"> или </w:t>
            </w:r>
            <w:hyperlink w:anchor="P9524">
              <w:r>
                <w:rPr>
                  <w:color w:val="0000FF"/>
                </w:rPr>
                <w:t>6.2</w:t>
              </w:r>
            </w:hyperlink>
            <w:r>
              <w:t xml:space="preserve">, или программного обеспечения, определенного в </w:t>
            </w:r>
            <w:hyperlink w:anchor="P9536">
              <w:r>
                <w:rPr>
                  <w:color w:val="0000FF"/>
                </w:rPr>
                <w:t>пункте 6.4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0" w:name="P9571"/>
            <w:bookmarkEnd w:id="740"/>
            <w:r>
              <w:t>6.5.2.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производства систем, оборудования и компонентов, определенных в </w:t>
            </w:r>
            <w:hyperlink w:anchor="P9411">
              <w:r>
                <w:rPr>
                  <w:color w:val="0000FF"/>
                </w:rPr>
                <w:t>пункте 6.1</w:t>
              </w:r>
            </w:hyperlink>
            <w:r>
              <w:t xml:space="preserve"> или </w:t>
            </w:r>
            <w:hyperlink w:anchor="P9524">
              <w:r>
                <w:rPr>
                  <w:color w:val="0000FF"/>
                </w:rPr>
                <w:t>6.2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7. Навигация и авиационная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1" w:name="P9587"/>
            <w:bookmarkEnd w:id="741"/>
            <w:r>
              <w:t>7.4.1.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улучшения эксплуатационных характеристик или уменьшения навигационной ошибки систем до уровней, определенных в </w:t>
            </w:r>
            <w:hyperlink w:anchor="P6248">
              <w:r>
                <w:rPr>
                  <w:color w:val="0000FF"/>
                </w:rPr>
                <w:t>пунктах 7.1.3</w:t>
              </w:r>
            </w:hyperlink>
            <w:r>
              <w:t xml:space="preserve">, </w:t>
            </w:r>
            <w:hyperlink w:anchor="P6303">
              <w:r>
                <w:rPr>
                  <w:color w:val="0000FF"/>
                </w:rPr>
                <w:t>7.1.4</w:t>
              </w:r>
            </w:hyperlink>
            <w:r>
              <w:t xml:space="preserve"> или </w:t>
            </w:r>
            <w:hyperlink w:anchor="P6344">
              <w:r>
                <w:rPr>
                  <w:color w:val="0000FF"/>
                </w:rPr>
                <w:t>7.1.7 раздела 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42" w:name="P9590"/>
            <w:bookmarkEnd w:id="742"/>
            <w:r>
              <w:t>7.4.2.</w:t>
            </w:r>
          </w:p>
        </w:tc>
        <w:tc>
          <w:tcPr>
            <w:tcW w:w="5669" w:type="dxa"/>
            <w:tcBorders>
              <w:top w:val="nil"/>
              <w:left w:val="nil"/>
              <w:bottom w:val="nil"/>
              <w:right w:val="nil"/>
            </w:tcBorders>
          </w:tcPr>
          <w:p w:rsidR="000F7B95" w:rsidRDefault="000F7B95">
            <w:pPr>
              <w:pStyle w:val="ConsPlusNormal"/>
            </w:pPr>
            <w:r>
              <w:t xml:space="preserve">Исходная программа для гибридных интегрированных систем, которые улучшают эксплуатационные характеристики или уменьшают навигационную ошибку систем до уровней, определенных в </w:t>
            </w:r>
            <w:hyperlink w:anchor="P6248">
              <w:r>
                <w:rPr>
                  <w:color w:val="0000FF"/>
                </w:rPr>
                <w:t>пункте 7.1.3</w:t>
              </w:r>
            </w:hyperlink>
            <w:r>
              <w:t xml:space="preserve"> или </w:t>
            </w:r>
            <w:hyperlink w:anchor="P6344">
              <w:r>
                <w:rPr>
                  <w:color w:val="0000FF"/>
                </w:rPr>
                <w:t>7.1.7 раздела 1</w:t>
              </w:r>
            </w:hyperlink>
            <w:r>
              <w:t>, при непрерывном совмещении курсовых данных с любыми из следующих данных:</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данными по скорости от доплеровской РЛС или гидролокатора;</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справочными данными от навигационной спутниковой системы;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данными от навигационных систем на основе эталонных баз данных (DBRN)</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7.5.</w:t>
            </w:r>
          </w:p>
        </w:tc>
        <w:tc>
          <w:tcPr>
            <w:tcW w:w="5669" w:type="dxa"/>
            <w:tcBorders>
              <w:top w:val="nil"/>
              <w:left w:val="nil"/>
              <w:bottom w:val="nil"/>
              <w:right w:val="nil"/>
            </w:tcBorders>
          </w:tcPr>
          <w:p w:rsidR="000F7B95" w:rsidRDefault="000F7B95">
            <w:pPr>
              <w:pStyle w:val="ConsPlusNormal"/>
            </w:pPr>
            <w:r>
              <w:t>Технологии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43" w:name="P9599"/>
            <w:bookmarkEnd w:id="743"/>
            <w:r>
              <w:t>Категория 8. Морское дело</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44" w:name="P9600"/>
            <w:bookmarkEnd w:id="744"/>
            <w:r>
              <w:t>8.1.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w:t>
            </w:r>
          </w:p>
        </w:tc>
        <w:tc>
          <w:tcPr>
            <w:tcW w:w="5669" w:type="dxa"/>
            <w:tcBorders>
              <w:top w:val="nil"/>
              <w:left w:val="nil"/>
              <w:bottom w:val="nil"/>
              <w:right w:val="nil"/>
            </w:tcBorders>
          </w:tcPr>
          <w:p w:rsidR="000F7B95" w:rsidRDefault="000F7B95">
            <w:pPr>
              <w:pStyle w:val="ConsPlusNormal"/>
            </w:pPr>
            <w:r>
              <w:t>Подводные аппараты и надводные суда: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Для оценки контрольного статуса оборудования подводных аппаратов необходимо руководствоваться:</w:t>
            </w:r>
          </w:p>
          <w:p w:rsidR="000F7B95" w:rsidRDefault="000F7B95">
            <w:pPr>
              <w:pStyle w:val="ConsPlusNormal"/>
            </w:pPr>
            <w:r>
              <w:t xml:space="preserve">применительно к датчикам - </w:t>
            </w:r>
            <w:hyperlink w:anchor="P9410">
              <w:r>
                <w:rPr>
                  <w:color w:val="0000FF"/>
                </w:rPr>
                <w:t>категорией 6</w:t>
              </w:r>
            </w:hyperlink>
            <w:r>
              <w:t>;</w:t>
            </w:r>
          </w:p>
          <w:p w:rsidR="000F7B95" w:rsidRDefault="000F7B95">
            <w:pPr>
              <w:pStyle w:val="ConsPlusNormal"/>
            </w:pPr>
            <w:r>
              <w:t xml:space="preserve">для навигационного оборудования - </w:t>
            </w:r>
            <w:hyperlink w:anchor="P9599">
              <w:r>
                <w:rPr>
                  <w:color w:val="0000FF"/>
                </w:rPr>
                <w:t>категорией 8</w:t>
              </w:r>
            </w:hyperlink>
            <w:r>
              <w:t>;</w:t>
            </w:r>
          </w:p>
          <w:p w:rsidR="000F7B95" w:rsidRDefault="000F7B95">
            <w:pPr>
              <w:pStyle w:val="ConsPlusNormal"/>
            </w:pPr>
            <w:r>
              <w:t xml:space="preserve">для подводного оборудования - </w:t>
            </w:r>
            <w:hyperlink w:anchor="P9600">
              <w:r>
                <w:rPr>
                  <w:color w:val="0000FF"/>
                </w:rPr>
                <w:t>пунктом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5" w:name="P9613"/>
            <w:bookmarkEnd w:id="745"/>
            <w:r>
              <w:t>8.1.1.1.</w:t>
            </w:r>
          </w:p>
        </w:tc>
        <w:tc>
          <w:tcPr>
            <w:tcW w:w="5669" w:type="dxa"/>
            <w:tcBorders>
              <w:top w:val="nil"/>
              <w:left w:val="nil"/>
              <w:bottom w:val="nil"/>
              <w:right w:val="nil"/>
            </w:tcBorders>
          </w:tcPr>
          <w:p w:rsidR="000F7B95" w:rsidRDefault="000F7B95">
            <w:pPr>
              <w:pStyle w:val="ConsPlusNormal"/>
            </w:pPr>
            <w:r>
              <w:t>Обитаемые, непривязные подводные аппараты,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8.1.1.1.1.</w:t>
            </w:r>
          </w:p>
        </w:tc>
        <w:tc>
          <w:tcPr>
            <w:tcW w:w="5669" w:type="dxa"/>
            <w:tcBorders>
              <w:top w:val="nil"/>
              <w:left w:val="nil"/>
              <w:bottom w:val="nil"/>
              <w:right w:val="nil"/>
            </w:tcBorders>
          </w:tcPr>
          <w:p w:rsidR="000F7B95" w:rsidRDefault="000F7B95">
            <w:pPr>
              <w:pStyle w:val="ConsPlusNormal"/>
            </w:pPr>
            <w:r>
              <w:t>Разработанные для автономной работы и имеющие все следующие характеристики по подъемной силе:</w:t>
            </w:r>
          </w:p>
          <w:p w:rsidR="000F7B95" w:rsidRDefault="000F7B95">
            <w:pPr>
              <w:pStyle w:val="ConsPlusNormal"/>
            </w:pPr>
            <w:r>
              <w:t>а) 10 процентов или более их собственного веса (веса в воздухе); и</w:t>
            </w:r>
          </w:p>
          <w:p w:rsidR="000F7B95" w:rsidRDefault="000F7B95">
            <w:pPr>
              <w:pStyle w:val="ConsPlusNormal"/>
            </w:pPr>
            <w:r>
              <w:t>б) 15 кН или более;</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8.1.1.1.2.</w:t>
            </w:r>
          </w:p>
        </w:tc>
        <w:tc>
          <w:tcPr>
            <w:tcW w:w="5669" w:type="dxa"/>
            <w:tcBorders>
              <w:top w:val="nil"/>
              <w:left w:val="nil"/>
              <w:bottom w:val="nil"/>
              <w:right w:val="nil"/>
            </w:tcBorders>
          </w:tcPr>
          <w:p w:rsidR="000F7B95" w:rsidRDefault="000F7B95">
            <w:pPr>
              <w:pStyle w:val="ConsPlusNormal"/>
            </w:pPr>
            <w:r>
              <w:t>Спроектированные для работы на глубинах, превышающих 1000 м; или</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8.1.1.1.3.</w:t>
            </w:r>
          </w:p>
        </w:tc>
        <w:tc>
          <w:tcPr>
            <w:tcW w:w="5669" w:type="dxa"/>
            <w:tcBorders>
              <w:top w:val="nil"/>
              <w:left w:val="nil"/>
              <w:bottom w:val="nil"/>
              <w:right w:val="nil"/>
            </w:tcBorders>
          </w:tcPr>
          <w:p w:rsidR="000F7B95" w:rsidRDefault="000F7B95">
            <w:pPr>
              <w:pStyle w:val="ConsPlusNormal"/>
            </w:pPr>
            <w:r>
              <w:t>Имеющие все следующие характеристики:</w:t>
            </w:r>
          </w:p>
          <w:p w:rsidR="000F7B95" w:rsidRDefault="000F7B95">
            <w:pPr>
              <w:pStyle w:val="ConsPlusNormal"/>
            </w:pPr>
            <w:proofErr w:type="gramStart"/>
            <w:r>
              <w:t>а) разработанные для непрерывной автономной работы в течение 10 часов или более; и</w:t>
            </w:r>
            <w:proofErr w:type="gramEnd"/>
          </w:p>
          <w:p w:rsidR="000F7B95" w:rsidRDefault="000F7B95">
            <w:pPr>
              <w:pStyle w:val="ConsPlusNormal"/>
            </w:pPr>
            <w:r>
              <w:t>б) радиус действия 25 морских миль или более</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w:t>
            </w:r>
            <w:proofErr w:type="gramStart"/>
            <w:r>
              <w:t xml:space="preserve">Для целей </w:t>
            </w:r>
            <w:hyperlink w:anchor="P9613">
              <w:r>
                <w:rPr>
                  <w:color w:val="0000FF"/>
                </w:rPr>
                <w:t>пункта 8.1.1.1</w:t>
              </w:r>
            </w:hyperlink>
            <w:r>
              <w:t xml:space="preserve"> термин "автономная работа" означает, что аппараты полностью погружаются без шнорхеля, все их системы функционируют и обеспечивают плавание на минимальной скорости, при которой глубиной погружения можно безопасно управлять в динамике с использованием только глубинных рулей без участия надводного судна поддержки или базы на поверхности, на дне или на берегу;</w:t>
            </w:r>
            <w:proofErr w:type="gramEnd"/>
          </w:p>
          <w:p w:rsidR="000F7B95" w:rsidRDefault="000F7B95">
            <w:pPr>
              <w:pStyle w:val="ConsPlusNormal"/>
            </w:pPr>
            <w:r>
              <w:t>аппараты имеют двигательную установку для движения в подводном и надводном состоянии.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9613">
              <w:r>
                <w:rPr>
                  <w:color w:val="0000FF"/>
                </w:rPr>
                <w:t>пункта 8.1.1.1</w:t>
              </w:r>
            </w:hyperlink>
            <w:r>
              <w:t xml:space="preserve"> термин "радиус действия" означает половину максимального расстояния, на котором подводный аппарат может осуществлять автономную работу;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8.1.1.2.</w:t>
            </w:r>
          </w:p>
        </w:tc>
        <w:tc>
          <w:tcPr>
            <w:tcW w:w="5669" w:type="dxa"/>
            <w:tcBorders>
              <w:top w:val="nil"/>
              <w:left w:val="nil"/>
              <w:bottom w:val="nil"/>
              <w:right w:val="nil"/>
            </w:tcBorders>
          </w:tcPr>
          <w:p w:rsidR="000F7B95" w:rsidRDefault="000F7B95">
            <w:pPr>
              <w:pStyle w:val="ConsPlusNormal"/>
            </w:pPr>
            <w:r>
              <w:t>Необитаемые подводные аппараты, соответствующие любому из следующего:</w:t>
            </w:r>
          </w:p>
        </w:tc>
        <w:tc>
          <w:tcPr>
            <w:tcW w:w="1928" w:type="dxa"/>
            <w:tcBorders>
              <w:top w:val="nil"/>
              <w:left w:val="nil"/>
              <w:bottom w:val="nil"/>
              <w:right w:val="nil"/>
            </w:tcBorders>
          </w:tcPr>
          <w:p w:rsidR="000F7B95" w:rsidRDefault="000F7B95">
            <w:pPr>
              <w:pStyle w:val="ConsPlusNormal"/>
              <w:jc w:val="center"/>
            </w:pPr>
            <w:r>
              <w:t>8906 90 100 0;</w:t>
            </w:r>
          </w:p>
          <w:p w:rsidR="000F7B95" w:rsidRDefault="000F7B95">
            <w:pPr>
              <w:pStyle w:val="ConsPlusNormal"/>
              <w:jc w:val="center"/>
            </w:pPr>
            <w:r>
              <w:t>8906 90 990 0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разработаны для прокладки курса по отношению к любому географическому ориентиру в реальном масштабе времени без участия человека;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имеют акустическую связь для передачи данных или команд; или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имеют оптическую связь для передачи данных или команд на расстояние, превышающее 1000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6" w:name="P9651"/>
            <w:bookmarkEnd w:id="746"/>
            <w:r>
              <w:t>8.1.2.</w:t>
            </w:r>
          </w:p>
        </w:tc>
        <w:tc>
          <w:tcPr>
            <w:tcW w:w="5669" w:type="dxa"/>
            <w:tcBorders>
              <w:top w:val="nil"/>
              <w:left w:val="nil"/>
              <w:bottom w:val="nil"/>
              <w:right w:val="nil"/>
            </w:tcBorders>
          </w:tcPr>
          <w:p w:rsidR="000F7B95" w:rsidRDefault="000F7B95">
            <w:pPr>
              <w:pStyle w:val="ConsPlusNormal"/>
            </w:pPr>
            <w:r>
              <w:t>Активные системы снижения шума или шумоподавления либо магнитного пеленга, специально разработанные для трансмиссионных систем судов водоизмещением 1000 т или более</w:t>
            </w:r>
          </w:p>
        </w:tc>
        <w:tc>
          <w:tcPr>
            <w:tcW w:w="1928" w:type="dxa"/>
            <w:tcBorders>
              <w:top w:val="nil"/>
              <w:left w:val="nil"/>
              <w:bottom w:val="nil"/>
              <w:right w:val="nil"/>
            </w:tcBorders>
          </w:tcPr>
          <w:p w:rsidR="000F7B95" w:rsidRDefault="000F7B95">
            <w:pPr>
              <w:pStyle w:val="ConsPlusNormal"/>
              <w:jc w:val="center"/>
            </w:pPr>
            <w:r>
              <w:t>8479 89 970 7;</w:t>
            </w:r>
          </w:p>
          <w:p w:rsidR="000F7B95" w:rsidRDefault="000F7B95">
            <w:pPr>
              <w:pStyle w:val="ConsPlusNormal"/>
              <w:jc w:val="center"/>
            </w:pPr>
            <w:r>
              <w:t>8541 59 000 0 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Активные системы снижения шума или шумоподавления включают электронные системы управления, способные активно снижать вибрацию оборудования путем генерирования антишумовых или антивибрационных сигналов, направленных непосредственно на источник шума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7" w:name="P9672"/>
            <w:bookmarkEnd w:id="747"/>
            <w:r>
              <w:t>8.4.1.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разработки или производства оборудования, определенного в </w:t>
            </w:r>
            <w:hyperlink w:anchor="P9600">
              <w:r>
                <w:rPr>
                  <w:color w:val="0000FF"/>
                </w:rPr>
                <w:t>пункте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48" w:name="P9678"/>
            <w:bookmarkEnd w:id="748"/>
            <w:r>
              <w:t>8.5.1.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или производства оборудования, определенного в </w:t>
            </w:r>
            <w:hyperlink w:anchor="P9600">
              <w:r>
                <w:rPr>
                  <w:color w:val="0000FF"/>
                </w:rPr>
                <w:t>пункте 8.1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9. Авиационно-космическая промышленность и двигательные/силовые установки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49" w:name="P9682"/>
            <w:bookmarkEnd w:id="749"/>
            <w:r>
              <w:t>9.1.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0" w:name="P9685"/>
            <w:bookmarkEnd w:id="750"/>
            <w:r>
              <w:t>9.1.1.</w:t>
            </w:r>
          </w:p>
        </w:tc>
        <w:tc>
          <w:tcPr>
            <w:tcW w:w="5669" w:type="dxa"/>
            <w:tcBorders>
              <w:top w:val="nil"/>
              <w:left w:val="nil"/>
              <w:bottom w:val="nil"/>
              <w:right w:val="nil"/>
            </w:tcBorders>
          </w:tcPr>
          <w:p w:rsidR="000F7B95" w:rsidRDefault="000F7B95">
            <w:pPr>
              <w:pStyle w:val="ConsPlusNormal"/>
            </w:pPr>
            <w:r>
              <w:t>Прямоточные воздушно-реактивные двигатели, гиперзвуковые прямоточные воздушно-реактивные двигатели (с организацией процесса горения на сверхзвуковой скорости потока воздуха) или двигатели с комбинированным топливным циклом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8412 10 000 9</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 xml:space="preserve">Для целей </w:t>
            </w:r>
            <w:hyperlink w:anchor="P9685">
              <w:r>
                <w:rPr>
                  <w:color w:val="0000FF"/>
                </w:rPr>
                <w:t>пункта 9.1.1</w:t>
              </w:r>
            </w:hyperlink>
            <w:r>
              <w:t xml:space="preserve"> двигатели с комбинированным топливным циклом сочетают два или более следующих типов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газотурбинные (турбореактивные, турбовинтовые и турбовентиляторные);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прямоточные воздушно-реактивные или гиперзвуковые прямоточные воздушно-реактивные;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ракетные двигатели или установки на жидком, твердом, гелеобразном или гибридном топливе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51" w:name="P9707"/>
            <w:bookmarkEnd w:id="751"/>
            <w:r>
              <w:t>9.4.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2" w:name="P9710"/>
            <w:bookmarkEnd w:id="752"/>
            <w:r>
              <w:t>9.4.1.</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разработки оборудования или технологий, определенных в </w:t>
            </w:r>
            <w:hyperlink w:anchor="P9682">
              <w:r>
                <w:rPr>
                  <w:color w:val="0000FF"/>
                </w:rPr>
                <w:t>пункте 9.1</w:t>
              </w:r>
            </w:hyperlink>
            <w:r>
              <w:t xml:space="preserve"> или </w:t>
            </w:r>
            <w:hyperlink w:anchor="P9729">
              <w:r>
                <w:rPr>
                  <w:color w:val="0000FF"/>
                </w:rPr>
                <w:t>9.5.3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3" w:name="P9713"/>
            <w:bookmarkEnd w:id="753"/>
            <w:r>
              <w:t>9.4.2.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или модифицированное для производства оборудования, определенного в </w:t>
            </w:r>
            <w:hyperlink w:anchor="P9682">
              <w:r>
                <w:rPr>
                  <w:color w:val="0000FF"/>
                </w:rPr>
                <w:t>пункте 9.1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754" w:name="P9716"/>
            <w:bookmarkEnd w:id="754"/>
            <w:r>
              <w:t>9.5.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 xml:space="preserve">Технологии разработки или производства, определенные в </w:t>
            </w:r>
            <w:hyperlink w:anchor="P9716">
              <w:r>
                <w:rPr>
                  <w:color w:val="0000FF"/>
                </w:rPr>
                <w:t>пункте 9.5</w:t>
              </w:r>
            </w:hyperlink>
            <w:r>
              <w:t xml:space="preserve"> для газотурбинных двигателей, остаются таковыми, когда они используются для ремонта или капитального ремонта. Из </w:t>
            </w:r>
            <w:hyperlink w:anchor="P9716">
              <w:r>
                <w:rPr>
                  <w:color w:val="0000FF"/>
                </w:rPr>
                <w:t>пункта 9.5</w:t>
              </w:r>
            </w:hyperlink>
            <w:r>
              <w:t xml:space="preserve"> исключаются технические данные, чертежи или эксплуатационная документация, непосредственно связанные с поверкой, демонтажем или заменой поврежденных или неремонтопригодных заменяемых блоков, включая замену двигателей в целом или их модульных блоков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5" w:name="P9723"/>
            <w:bookmarkEnd w:id="755"/>
            <w:r>
              <w:t>9.5.1.</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разработки оборудования или программного обеспечения, определенного соответственно в </w:t>
            </w:r>
            <w:hyperlink w:anchor="P9685">
              <w:r>
                <w:rPr>
                  <w:color w:val="0000FF"/>
                </w:rPr>
                <w:t>пункте 9.1.1</w:t>
              </w:r>
            </w:hyperlink>
            <w:r>
              <w:t xml:space="preserve"> или </w:t>
            </w:r>
            <w:hyperlink w:anchor="P9707">
              <w:r>
                <w:rPr>
                  <w:color w:val="0000FF"/>
                </w:rPr>
                <w:t>9.4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6" w:name="P9726"/>
            <w:bookmarkEnd w:id="756"/>
            <w:r>
              <w:t>9.5.2.</w:t>
            </w:r>
          </w:p>
        </w:tc>
        <w:tc>
          <w:tcPr>
            <w:tcW w:w="5669" w:type="dxa"/>
            <w:tcBorders>
              <w:top w:val="nil"/>
              <w:left w:val="nil"/>
              <w:bottom w:val="nil"/>
              <w:right w:val="nil"/>
            </w:tcBorders>
          </w:tcPr>
          <w:p w:rsidR="000F7B95" w:rsidRDefault="000F7B95">
            <w:pPr>
              <w:pStyle w:val="ConsPlusNormal"/>
            </w:pPr>
            <w:r>
              <w:t xml:space="preserve">Технологии в соответствии с общим технологическим </w:t>
            </w:r>
            <w:hyperlink w:anchor="P11881">
              <w:r>
                <w:rPr>
                  <w:color w:val="0000FF"/>
                </w:rPr>
                <w:t>примечанием</w:t>
              </w:r>
            </w:hyperlink>
            <w:r>
              <w:t xml:space="preserve"> для производства оборудования, определенного в </w:t>
            </w:r>
            <w:hyperlink w:anchor="P9685">
              <w:r>
                <w:rPr>
                  <w:color w:val="0000FF"/>
                </w:rPr>
                <w:t>пункте 9.1.1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7" w:name="P9729"/>
            <w:bookmarkEnd w:id="757"/>
            <w:r>
              <w:t>9.5.3.</w:t>
            </w:r>
          </w:p>
        </w:tc>
        <w:tc>
          <w:tcPr>
            <w:tcW w:w="5669" w:type="dxa"/>
            <w:tcBorders>
              <w:top w:val="nil"/>
              <w:left w:val="nil"/>
              <w:bottom w:val="nil"/>
              <w:right w:val="nil"/>
            </w:tcBorders>
          </w:tcPr>
          <w:p w:rsidR="000F7B95" w:rsidRDefault="000F7B95">
            <w:pPr>
              <w:pStyle w:val="ConsPlusNormal"/>
            </w:pPr>
            <w:r>
              <w:t xml:space="preserve">Иные технологии, </w:t>
            </w:r>
            <w:proofErr w:type="gramStart"/>
            <w:r>
              <w:t>кроме</w:t>
            </w:r>
            <w:proofErr w:type="gramEnd"/>
            <w:r>
              <w:t xml:space="preserve"> указанных в </w:t>
            </w:r>
            <w:hyperlink w:anchor="P9723">
              <w:r>
                <w:rPr>
                  <w:color w:val="0000FF"/>
                </w:rPr>
                <w:t>пунктах 9.5.1</w:t>
              </w:r>
            </w:hyperlink>
            <w:r>
              <w:t xml:space="preserve"> и </w:t>
            </w:r>
            <w:hyperlink w:anchor="P9726">
              <w:r>
                <w:rPr>
                  <w:color w:val="0000FF"/>
                </w:rPr>
                <w:t>9.5.2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9.5.3.1.</w:t>
            </w:r>
          </w:p>
        </w:tc>
        <w:tc>
          <w:tcPr>
            <w:tcW w:w="5669" w:type="dxa"/>
            <w:tcBorders>
              <w:top w:val="nil"/>
              <w:left w:val="nil"/>
              <w:bottom w:val="nil"/>
              <w:right w:val="nil"/>
            </w:tcBorders>
          </w:tcPr>
          <w:p w:rsidR="000F7B95" w:rsidRDefault="000F7B95">
            <w:pPr>
              <w:pStyle w:val="ConsPlusNormal"/>
            </w:pPr>
            <w:r>
              <w:t>Технология, требуемая для разработки или производства любых из следующих компонентов или систем газотурбинных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8" w:name="P9735"/>
            <w:bookmarkEnd w:id="758"/>
            <w:r>
              <w:t>9.5.3.1.1.</w:t>
            </w:r>
          </w:p>
        </w:tc>
        <w:tc>
          <w:tcPr>
            <w:tcW w:w="5669" w:type="dxa"/>
            <w:tcBorders>
              <w:top w:val="nil"/>
              <w:left w:val="nil"/>
              <w:bottom w:val="nil"/>
              <w:right w:val="nil"/>
            </w:tcBorders>
          </w:tcPr>
          <w:p w:rsidR="000F7B95" w:rsidRDefault="000F7B95">
            <w:pPr>
              <w:pStyle w:val="ConsPlusNormal"/>
            </w:pPr>
            <w:r>
              <w:t>Рабочих или сопловых лопаток или верхней бандажной полки газовых турбин, полученных из сплавов направленной кристаллизацией (DS) или из монокристаллических сплавов (SC), имеющих в направлении &lt;001&gt; (по Миллеру) ресурс длительной прочности, превышающий 400 ч при температуре 1273 K (1000 °C) и напряжении 200 МПа;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59" w:name="P9738"/>
            <w:bookmarkEnd w:id="759"/>
            <w:r>
              <w:t>9.5.3.1.2.</w:t>
            </w:r>
          </w:p>
        </w:tc>
        <w:tc>
          <w:tcPr>
            <w:tcW w:w="5669" w:type="dxa"/>
            <w:tcBorders>
              <w:top w:val="nil"/>
              <w:left w:val="nil"/>
              <w:bottom w:val="nil"/>
              <w:right w:val="nil"/>
            </w:tcBorders>
          </w:tcPr>
          <w:p w:rsidR="000F7B95" w:rsidRDefault="000F7B95">
            <w:pPr>
              <w:pStyle w:val="ConsPlusNormal"/>
            </w:pPr>
            <w:r>
              <w:t>Компонентов, имеющих любую из следующих характеристик:</w:t>
            </w:r>
          </w:p>
          <w:p w:rsidR="000F7B95" w:rsidRDefault="000F7B95">
            <w:pPr>
              <w:pStyle w:val="ConsPlusNormal"/>
            </w:pPr>
            <w:proofErr w:type="gramStart"/>
            <w:r>
              <w:t>а) изготовленных из композиционных материалов с органической матрицей, разработанных для применения при температуре выше 588 K (315 °C);</w:t>
            </w:r>
            <w:proofErr w:type="gramEnd"/>
          </w:p>
          <w:p w:rsidR="000F7B95" w:rsidRDefault="000F7B95">
            <w:pPr>
              <w:pStyle w:val="ConsPlusNormal"/>
            </w:pPr>
            <w:r>
              <w:t xml:space="preserve">б) </w:t>
            </w:r>
            <w:proofErr w:type="gramStart"/>
            <w:r>
              <w:t>изготовленных</w:t>
            </w:r>
            <w:proofErr w:type="gramEnd"/>
            <w:r>
              <w:t xml:space="preserve"> из любого из следующего:</w:t>
            </w:r>
          </w:p>
          <w:p w:rsidR="000F7B95" w:rsidRDefault="000F7B95">
            <w:pPr>
              <w:pStyle w:val="ConsPlusNormal"/>
            </w:pPr>
            <w:r>
              <w:t>1) композиционных материалов с металлической матрицей, усиленных любым из следующего:</w:t>
            </w:r>
          </w:p>
          <w:p w:rsidR="000F7B95" w:rsidRDefault="000F7B95">
            <w:pPr>
              <w:pStyle w:val="ConsPlusNormal"/>
            </w:pPr>
            <w:r>
              <w:t xml:space="preserve">материалами, определенными в </w:t>
            </w:r>
            <w:hyperlink w:anchor="P893">
              <w:r>
                <w:rPr>
                  <w:color w:val="0000FF"/>
                </w:rPr>
                <w:t>пункте 1.3.7 раздела 1</w:t>
              </w:r>
            </w:hyperlink>
            <w:r>
              <w:t xml:space="preserve">; волокнистыми или нитевидными материалами, определенными в </w:t>
            </w:r>
            <w:hyperlink w:anchor="P996">
              <w:r>
                <w:rPr>
                  <w:color w:val="0000FF"/>
                </w:rPr>
                <w:t>пункте 1.3.10 раздела 1</w:t>
              </w:r>
            </w:hyperlink>
            <w:r>
              <w:t xml:space="preserve">; или алюминидами, определенными в </w:t>
            </w:r>
            <w:hyperlink w:anchor="P625">
              <w:r>
                <w:rPr>
                  <w:color w:val="0000FF"/>
                </w:rPr>
                <w:t>пункте 1.3.2.1 раздела 1</w:t>
              </w:r>
            </w:hyperlink>
            <w:r>
              <w:t>; или</w:t>
            </w:r>
          </w:p>
          <w:p w:rsidR="000F7B95" w:rsidRDefault="000F7B95">
            <w:pPr>
              <w:pStyle w:val="ConsPlusNormal"/>
            </w:pPr>
            <w:r>
              <w:t xml:space="preserve">2) композиционных материалов с керамической матрицей, определенных в </w:t>
            </w:r>
            <w:hyperlink w:anchor="P893">
              <w:r>
                <w:rPr>
                  <w:color w:val="0000FF"/>
                </w:rPr>
                <w:t>пункте 1.3.7 раздела 1</w:t>
              </w:r>
            </w:hyperlink>
            <w:r>
              <w:t>;</w:t>
            </w:r>
          </w:p>
          <w:p w:rsidR="000F7B95" w:rsidRDefault="000F7B95">
            <w:pPr>
              <w:pStyle w:val="ConsPlusNormal"/>
            </w:pPr>
            <w:r>
              <w:t>или</w:t>
            </w:r>
          </w:p>
          <w:p w:rsidR="000F7B95" w:rsidRDefault="000F7B95">
            <w:pPr>
              <w:pStyle w:val="ConsPlusNormal"/>
            </w:pPr>
            <w:r>
              <w:t>в) статоров, лопаток направляющего аппарата, рабочих лопаток, кожухов, роторов или патрубков делителя потока, имеющих все следующие характеристики:</w:t>
            </w:r>
          </w:p>
          <w:p w:rsidR="000F7B95" w:rsidRDefault="000F7B95">
            <w:pPr>
              <w:pStyle w:val="ConsPlusNormal"/>
            </w:pPr>
            <w:r>
              <w:t xml:space="preserve">1) не определенных в подпункте "а" </w:t>
            </w:r>
            <w:hyperlink w:anchor="P9738">
              <w:r>
                <w:rPr>
                  <w:color w:val="0000FF"/>
                </w:rPr>
                <w:t>пункта 9.5.3.1.2</w:t>
              </w:r>
            </w:hyperlink>
            <w:r>
              <w:t>;</w:t>
            </w:r>
          </w:p>
          <w:p w:rsidR="000F7B95" w:rsidRDefault="000F7B95">
            <w:pPr>
              <w:pStyle w:val="ConsPlusNormal"/>
            </w:pPr>
            <w:r>
              <w:t>2) разработанных для компрессоров или вентиляторов; и</w:t>
            </w:r>
          </w:p>
          <w:p w:rsidR="000F7B95" w:rsidRDefault="000F7B95">
            <w:pPr>
              <w:pStyle w:val="ConsPlusNormal"/>
            </w:pPr>
            <w:r>
              <w:t xml:space="preserve">3) изготовленных из материалов, определенных в </w:t>
            </w:r>
            <w:hyperlink w:anchor="P1091">
              <w:r>
                <w:rPr>
                  <w:color w:val="0000FF"/>
                </w:rPr>
                <w:t>пункте 1.3.10.5 раздела 1</w:t>
              </w:r>
            </w:hyperlink>
            <w:r>
              <w:t xml:space="preserve">, с использованием полимеров, определенных в </w:t>
            </w:r>
            <w:hyperlink w:anchor="P949">
              <w:r>
                <w:rPr>
                  <w:color w:val="0000FF"/>
                </w:rPr>
                <w:t>пункте 1.3.8 раздела 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Патрубок делителя потока осуществляет первоначальное разделение потока воздушной массы между внешним и внутренним контурами двигателя.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1"/>
            </w:pPr>
            <w:bookmarkStart w:id="760" w:name="P9755"/>
            <w:bookmarkEnd w:id="760"/>
            <w:r>
              <w:t>Раздел 4</w:t>
            </w:r>
          </w:p>
          <w:p w:rsidR="000F7B95" w:rsidRDefault="000F7B95">
            <w:pPr>
              <w:pStyle w:val="ConsPlusNormal"/>
              <w:jc w:val="center"/>
            </w:pPr>
            <w:r>
              <w:t xml:space="preserve">Товары и технологии </w:t>
            </w:r>
            <w:hyperlink w:anchor="P11863">
              <w:r>
                <w:rPr>
                  <w:color w:val="0000FF"/>
                </w:rPr>
                <w:t>&lt;*&gt;</w:t>
              </w:r>
            </w:hyperlink>
            <w:r>
              <w:t>, вывоз которых с территории Российской Федерации контролируется по соображениям национальной безопасности</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61" w:name="P9757"/>
            <w:bookmarkEnd w:id="761"/>
            <w:r>
              <w:t>Категория 1. Энергетика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2" w:name="P9764"/>
            <w:bookmarkEnd w:id="762"/>
            <w:r>
              <w:t>1.2.1.</w:t>
            </w:r>
          </w:p>
        </w:tc>
        <w:tc>
          <w:tcPr>
            <w:tcW w:w="5669" w:type="dxa"/>
            <w:tcBorders>
              <w:top w:val="nil"/>
              <w:left w:val="nil"/>
              <w:bottom w:val="nil"/>
              <w:right w:val="nil"/>
            </w:tcBorders>
          </w:tcPr>
          <w:p w:rsidR="000F7B95" w:rsidRDefault="000F7B95">
            <w:pPr>
              <w:pStyle w:val="ConsPlusNormal"/>
            </w:pPr>
            <w:r>
              <w:t>Специальное буровое оборудование и станки, позволяющие закладывать скважины диаметром более 1 м для подземных испытаний, и их ключевые элементы,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3" w:name="P9767"/>
            <w:bookmarkEnd w:id="763"/>
            <w:r>
              <w:t>1.2.1.1.</w:t>
            </w:r>
          </w:p>
        </w:tc>
        <w:tc>
          <w:tcPr>
            <w:tcW w:w="5669" w:type="dxa"/>
            <w:tcBorders>
              <w:top w:val="nil"/>
              <w:left w:val="nil"/>
              <w:bottom w:val="nil"/>
              <w:right w:val="nil"/>
            </w:tcBorders>
          </w:tcPr>
          <w:p w:rsidR="000F7B95" w:rsidRDefault="000F7B95">
            <w:pPr>
              <w:pStyle w:val="ConsPlusNormal"/>
            </w:pPr>
            <w:r>
              <w:t>Буровые станки для проходки горизонтальных или вертикальных шахтных стволов диаметром более 1 м;</w:t>
            </w:r>
          </w:p>
        </w:tc>
        <w:tc>
          <w:tcPr>
            <w:tcW w:w="1928" w:type="dxa"/>
            <w:tcBorders>
              <w:top w:val="nil"/>
              <w:left w:val="nil"/>
              <w:bottom w:val="nil"/>
              <w:right w:val="nil"/>
            </w:tcBorders>
          </w:tcPr>
          <w:p w:rsidR="000F7B95" w:rsidRDefault="000F7B95">
            <w:pPr>
              <w:pStyle w:val="ConsPlusNormal"/>
              <w:jc w:val="center"/>
            </w:pPr>
            <w:r>
              <w:t>8430 31 000 0;</w:t>
            </w:r>
          </w:p>
          <w:p w:rsidR="000F7B95" w:rsidRDefault="000F7B95">
            <w:pPr>
              <w:pStyle w:val="ConsPlusNormal"/>
              <w:jc w:val="center"/>
            </w:pPr>
            <w:r>
              <w:t>8430 39 000 0;</w:t>
            </w:r>
          </w:p>
          <w:p w:rsidR="000F7B95" w:rsidRDefault="000F7B95">
            <w:pPr>
              <w:pStyle w:val="ConsPlusNormal"/>
              <w:jc w:val="center"/>
            </w:pPr>
            <w:r>
              <w:t>8430 41 000;</w:t>
            </w:r>
          </w:p>
          <w:p w:rsidR="000F7B95" w:rsidRDefault="000F7B95">
            <w:pPr>
              <w:pStyle w:val="ConsPlusNormal"/>
              <w:jc w:val="center"/>
            </w:pPr>
            <w:r>
              <w:t>8430 49 000;</w:t>
            </w:r>
          </w:p>
          <w:p w:rsidR="000F7B95" w:rsidRDefault="000F7B95">
            <w:pPr>
              <w:pStyle w:val="ConsPlusNormal"/>
              <w:jc w:val="center"/>
            </w:pPr>
            <w:r>
              <w:t>8430 50 000 3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4" w:name="P9774"/>
            <w:bookmarkEnd w:id="764"/>
            <w:r>
              <w:t>1.2.1.2.</w:t>
            </w:r>
          </w:p>
        </w:tc>
        <w:tc>
          <w:tcPr>
            <w:tcW w:w="5669" w:type="dxa"/>
            <w:tcBorders>
              <w:top w:val="nil"/>
              <w:left w:val="nil"/>
              <w:bottom w:val="nil"/>
              <w:right w:val="nil"/>
            </w:tcBorders>
          </w:tcPr>
          <w:p w:rsidR="000F7B95" w:rsidRDefault="000F7B95">
            <w:pPr>
              <w:pStyle w:val="ConsPlusNormal"/>
            </w:pPr>
            <w:r>
              <w:t>Разведочные машины с рабочим диаметром более 1 м и секционными удлинителями, способные развертываться на глубину 60 м или более;</w:t>
            </w:r>
          </w:p>
        </w:tc>
        <w:tc>
          <w:tcPr>
            <w:tcW w:w="1928" w:type="dxa"/>
            <w:tcBorders>
              <w:top w:val="nil"/>
              <w:left w:val="nil"/>
              <w:bottom w:val="nil"/>
              <w:right w:val="nil"/>
            </w:tcBorders>
          </w:tcPr>
          <w:p w:rsidR="000F7B95" w:rsidRDefault="000F7B95">
            <w:pPr>
              <w:pStyle w:val="ConsPlusNormal"/>
              <w:jc w:val="center"/>
            </w:pPr>
            <w:r>
              <w:t>8430 31 000 0;</w:t>
            </w:r>
          </w:p>
          <w:p w:rsidR="000F7B95" w:rsidRDefault="000F7B95">
            <w:pPr>
              <w:pStyle w:val="ConsPlusNormal"/>
              <w:jc w:val="center"/>
            </w:pPr>
            <w:r>
              <w:t>8430 39 000 0;</w:t>
            </w:r>
          </w:p>
          <w:p w:rsidR="000F7B95" w:rsidRDefault="000F7B95">
            <w:pPr>
              <w:pStyle w:val="ConsPlusNormal"/>
              <w:jc w:val="center"/>
            </w:pPr>
            <w:r>
              <w:t>8430 41 000;</w:t>
            </w:r>
          </w:p>
          <w:p w:rsidR="000F7B95" w:rsidRDefault="000F7B95">
            <w:pPr>
              <w:pStyle w:val="ConsPlusNormal"/>
              <w:jc w:val="center"/>
            </w:pPr>
            <w:r>
              <w:t>8430 49 000;</w:t>
            </w:r>
          </w:p>
          <w:p w:rsidR="000F7B95" w:rsidRDefault="000F7B95">
            <w:pPr>
              <w:pStyle w:val="ConsPlusNormal"/>
              <w:jc w:val="center"/>
            </w:pPr>
            <w:r>
              <w:t>8430 50 000 3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5" w:name="P9784"/>
            <w:bookmarkEnd w:id="765"/>
            <w:r>
              <w:t>1.3.1.</w:t>
            </w:r>
          </w:p>
        </w:tc>
        <w:tc>
          <w:tcPr>
            <w:tcW w:w="5669" w:type="dxa"/>
            <w:tcBorders>
              <w:top w:val="nil"/>
              <w:left w:val="nil"/>
              <w:bottom w:val="nil"/>
              <w:right w:val="nil"/>
            </w:tcBorders>
          </w:tcPr>
          <w:p w:rsidR="000F7B95" w:rsidRDefault="000F7B95">
            <w:pPr>
              <w:pStyle w:val="ConsPlusNormal"/>
            </w:pPr>
            <w:r>
              <w:t>Тантал металлический и сплавы на его основе</w:t>
            </w:r>
          </w:p>
        </w:tc>
        <w:tc>
          <w:tcPr>
            <w:tcW w:w="1928" w:type="dxa"/>
            <w:tcBorders>
              <w:top w:val="nil"/>
              <w:left w:val="nil"/>
              <w:bottom w:val="nil"/>
              <w:right w:val="nil"/>
            </w:tcBorders>
          </w:tcPr>
          <w:p w:rsidR="000F7B95" w:rsidRDefault="000F7B95">
            <w:pPr>
              <w:pStyle w:val="ConsPlusNormal"/>
              <w:jc w:val="center"/>
            </w:pPr>
            <w:r>
              <w:t>8103</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w:t>
            </w:r>
          </w:p>
        </w:tc>
        <w:tc>
          <w:tcPr>
            <w:tcW w:w="5669" w:type="dxa"/>
            <w:tcBorders>
              <w:top w:val="nil"/>
              <w:left w:val="nil"/>
              <w:bottom w:val="nil"/>
              <w:right w:val="nil"/>
            </w:tcBorders>
          </w:tcPr>
          <w:p w:rsidR="000F7B95" w:rsidRDefault="000F7B95">
            <w:pPr>
              <w:pStyle w:val="ConsPlusNormal"/>
            </w:pPr>
            <w:r>
              <w:t>Гадолиний металлический, сплавы на основе гадолиния и изделия из них</w:t>
            </w:r>
          </w:p>
        </w:tc>
        <w:tc>
          <w:tcPr>
            <w:tcW w:w="1928" w:type="dxa"/>
            <w:tcBorders>
              <w:top w:val="nil"/>
              <w:left w:val="nil"/>
              <w:bottom w:val="nil"/>
              <w:right w:val="nil"/>
            </w:tcBorders>
          </w:tcPr>
          <w:p w:rsidR="000F7B95" w:rsidRDefault="000F7B95">
            <w:pPr>
              <w:pStyle w:val="ConsPlusNormal"/>
              <w:jc w:val="center"/>
            </w:pPr>
            <w:r>
              <w:t>2805 19 900 0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6" w:name="P9790"/>
            <w:bookmarkEnd w:id="766"/>
            <w:r>
              <w:t>1.3.3.</w:t>
            </w:r>
          </w:p>
        </w:tc>
        <w:tc>
          <w:tcPr>
            <w:tcW w:w="5669" w:type="dxa"/>
            <w:tcBorders>
              <w:top w:val="nil"/>
              <w:left w:val="nil"/>
              <w:bottom w:val="nil"/>
              <w:right w:val="nil"/>
            </w:tcBorders>
          </w:tcPr>
          <w:p w:rsidR="000F7B95" w:rsidRDefault="000F7B95">
            <w:pPr>
              <w:pStyle w:val="ConsPlusNormal"/>
            </w:pPr>
            <w:r>
              <w:t>Скандий металлический и сплавы на его основе</w:t>
            </w:r>
          </w:p>
        </w:tc>
        <w:tc>
          <w:tcPr>
            <w:tcW w:w="1928" w:type="dxa"/>
            <w:tcBorders>
              <w:top w:val="nil"/>
              <w:left w:val="nil"/>
              <w:bottom w:val="nil"/>
              <w:right w:val="nil"/>
            </w:tcBorders>
          </w:tcPr>
          <w:p w:rsidR="000F7B95" w:rsidRDefault="000F7B95">
            <w:pPr>
              <w:pStyle w:val="ConsPlusNormal"/>
              <w:jc w:val="center"/>
            </w:pPr>
            <w:r>
              <w:t>2805 30 100 0;</w:t>
            </w:r>
          </w:p>
          <w:p w:rsidR="000F7B95" w:rsidRDefault="000F7B95">
            <w:pPr>
              <w:pStyle w:val="ConsPlusNormal"/>
              <w:jc w:val="center"/>
            </w:pPr>
            <w:r>
              <w:t>2805 30 400 0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Особое примечание.</w:t>
            </w:r>
          </w:p>
          <w:p w:rsidR="000F7B95" w:rsidRDefault="000F7B95">
            <w:pPr>
              <w:pStyle w:val="ConsPlusNormal"/>
            </w:pPr>
            <w:r>
              <w:t xml:space="preserve">В отношении материалов, указанных в </w:t>
            </w:r>
            <w:hyperlink w:anchor="P9784">
              <w:r>
                <w:rPr>
                  <w:color w:val="0000FF"/>
                </w:rPr>
                <w:t>пунктах 1.3.1</w:t>
              </w:r>
            </w:hyperlink>
            <w:r>
              <w:t xml:space="preserve"> - </w:t>
            </w:r>
            <w:hyperlink w:anchor="P9790">
              <w:r>
                <w:rPr>
                  <w:color w:val="0000FF"/>
                </w:rPr>
                <w:t>1.3.3</w:t>
              </w:r>
            </w:hyperlink>
            <w:r>
              <w:t xml:space="preserve">, см. также техническое </w:t>
            </w:r>
            <w:hyperlink w:anchor="P546">
              <w:r>
                <w:rPr>
                  <w:color w:val="0000FF"/>
                </w:rPr>
                <w:t>примечание</w:t>
              </w:r>
            </w:hyperlink>
            <w:r>
              <w:t xml:space="preserve"> к пункту 1.3 раздела 1</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1.4.1.</w:t>
            </w:r>
          </w:p>
        </w:tc>
        <w:tc>
          <w:tcPr>
            <w:tcW w:w="5669" w:type="dxa"/>
            <w:tcBorders>
              <w:top w:val="nil"/>
              <w:left w:val="nil"/>
              <w:bottom w:val="nil"/>
              <w:right w:val="nil"/>
            </w:tcBorders>
          </w:tcPr>
          <w:p w:rsidR="000F7B95" w:rsidRDefault="000F7B95">
            <w:pPr>
              <w:pStyle w:val="ConsPlusNormal"/>
            </w:pPr>
            <w:r>
              <w:t>Программное обеспечение, разработанное для разработки или применения в системах наведения и управления сильноточным (с током более 5 кА) высокоэнергетическим (с энергией частиц более 20 МэВ) пучком электронов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1.4.2.</w:t>
            </w:r>
          </w:p>
        </w:tc>
        <w:tc>
          <w:tcPr>
            <w:tcW w:w="5669" w:type="dxa"/>
            <w:tcBorders>
              <w:top w:val="nil"/>
              <w:left w:val="nil"/>
              <w:bottom w:val="nil"/>
              <w:right w:val="nil"/>
            </w:tcBorders>
          </w:tcPr>
          <w:p w:rsidR="000F7B95" w:rsidRDefault="000F7B95">
            <w:pPr>
              <w:pStyle w:val="ConsPlusNormal"/>
            </w:pPr>
            <w:r>
              <w:t>Программное обеспечение магнитной транспортировки пучка электронов для борьбы с аберрацией третьего и более высоких порядков, а также с эффектами, вызванными пространственным зарядом при магнитной транспортировке пучков электронов с током более 5 кА и энергией частиц более 20 МэВ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1.5.1.</w:t>
            </w:r>
          </w:p>
        </w:tc>
        <w:tc>
          <w:tcPr>
            <w:tcW w:w="5669" w:type="dxa"/>
            <w:tcBorders>
              <w:top w:val="nil"/>
              <w:left w:val="nil"/>
              <w:bottom w:val="nil"/>
              <w:right w:val="nil"/>
            </w:tcBorders>
          </w:tcPr>
          <w:p w:rsidR="000F7B95" w:rsidRDefault="000F7B95">
            <w:pPr>
              <w:pStyle w:val="ConsPlusNormal"/>
            </w:pPr>
            <w:r>
              <w:t>Технологии, связанные с исследованием физики ядерного взрыва: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1.5.1.1.</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специального бурового оборудования и станков, определенных в </w:t>
            </w:r>
            <w:hyperlink w:anchor="P9764">
              <w:r>
                <w:rPr>
                  <w:color w:val="0000FF"/>
                </w:rPr>
                <w:t>пункте 1.2.1</w:t>
              </w:r>
            </w:hyperlink>
            <w:r>
              <w:t>, и их ключевых элементов,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1.5.1.1.1.</w:t>
            </w:r>
          </w:p>
        </w:tc>
        <w:tc>
          <w:tcPr>
            <w:tcW w:w="5669" w:type="dxa"/>
            <w:tcBorders>
              <w:top w:val="nil"/>
              <w:left w:val="nil"/>
              <w:bottom w:val="nil"/>
              <w:right w:val="nil"/>
            </w:tcBorders>
          </w:tcPr>
          <w:p w:rsidR="000F7B95" w:rsidRDefault="000F7B95">
            <w:pPr>
              <w:pStyle w:val="ConsPlusNormal"/>
            </w:pPr>
            <w:r>
              <w:t xml:space="preserve">Буровых станков, определенных в </w:t>
            </w:r>
            <w:hyperlink w:anchor="P9767">
              <w:r>
                <w:rPr>
                  <w:color w:val="0000FF"/>
                </w:rPr>
                <w:t>пункте 1.2.1.1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1.5.1.1.2.</w:t>
            </w:r>
          </w:p>
        </w:tc>
        <w:tc>
          <w:tcPr>
            <w:tcW w:w="5669" w:type="dxa"/>
            <w:tcBorders>
              <w:top w:val="nil"/>
              <w:left w:val="nil"/>
              <w:bottom w:val="nil"/>
              <w:right w:val="nil"/>
            </w:tcBorders>
          </w:tcPr>
          <w:p w:rsidR="000F7B95" w:rsidRDefault="000F7B95">
            <w:pPr>
              <w:pStyle w:val="ConsPlusNormal"/>
            </w:pPr>
            <w:r>
              <w:t xml:space="preserve">Разведочных машин с секционными удлинителями, определенных в </w:t>
            </w:r>
            <w:hyperlink w:anchor="P9774">
              <w:r>
                <w:rPr>
                  <w:color w:val="0000FF"/>
                </w:rPr>
                <w:t>пункте 1.2.1.2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методов и средств генерации и управления пучками направленного ионизирующего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с пучками частиц: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формирования пучков электронов с током более 5 кА и энергией частиц более 20 МэВ,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1.5.2.1.1.1.</w:t>
            </w:r>
          </w:p>
        </w:tc>
        <w:tc>
          <w:tcPr>
            <w:tcW w:w="5669" w:type="dxa"/>
            <w:tcBorders>
              <w:top w:val="nil"/>
              <w:left w:val="nil"/>
              <w:bottom w:val="nil"/>
              <w:right w:val="nil"/>
            </w:tcBorders>
          </w:tcPr>
          <w:p w:rsidR="000F7B95" w:rsidRDefault="000F7B95">
            <w:pPr>
              <w:pStyle w:val="ConsPlusNormal"/>
            </w:pPr>
            <w:r>
              <w:t>Систем генерации сильноточных пучков электронов;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1.5.2.1.1.2.</w:t>
            </w:r>
          </w:p>
        </w:tc>
        <w:tc>
          <w:tcPr>
            <w:tcW w:w="5669" w:type="dxa"/>
            <w:tcBorders>
              <w:top w:val="nil"/>
              <w:left w:val="nil"/>
              <w:bottom w:val="nil"/>
              <w:right w:val="nil"/>
            </w:tcBorders>
          </w:tcPr>
          <w:p w:rsidR="000F7B95" w:rsidRDefault="000F7B95">
            <w:pPr>
              <w:pStyle w:val="ConsPlusNormal"/>
            </w:pPr>
            <w:r>
              <w:t>Инжекторов пучков электронов, а также систем ускорения пучков электронов после инжектора;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ускорителей: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материалов, методов или оборудования для уменьшения размеров, веса и стоимости инжекторов пучков частиц,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материалов, таких как аморфные ферриты и ферритовые материалы для ускорителей с ферромагнитными сердечниками;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изолирующих материалов и конструкционных приемов для получения градиентов напряжения в ускорителях более 100 МВ/м;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методов выбора оптимального ускоряющего промежутка в импульсных ускорителях на радиальных линиях для получения высоких градиентов ускоряющего поля;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рециркуляции пучка частиц;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1.5.2.1.1.3.1.5.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сильноточных циклических ускорителей с током более 5 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способов определения и поддержания стабильности пучка частиц в многокаскадных ускорителях;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способов измерения характеристик пучка частиц, включая лучеиспускательную способность;</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1.5.2.1.1.3.4.</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применения </w:t>
            </w:r>
            <w:proofErr w:type="gramStart"/>
            <w:r>
              <w:t>способов подавления искажения формы импульса</w:t>
            </w:r>
            <w:proofErr w:type="gramEnd"/>
            <w:r>
              <w:t xml:space="preserve"> в ускорителях с ферромагнитным сердечником и в импульсных ускорителях на радиальных линиях;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отдельных (с быстродействием менее 10 нс и разбросом менее 1 нс) и пакетных (более 10 штук в пакете) быстродействующих (менее 10 нс) коммутаторов электрической энергии, специально созданных для подсистем генерации пучков электронов, имеющих энергию в импульсе более 10 МДж;</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7" w:name="P9870"/>
            <w:bookmarkEnd w:id="767"/>
            <w:r>
              <w:t>1.5.2.1.3.</w:t>
            </w:r>
          </w:p>
        </w:tc>
        <w:tc>
          <w:tcPr>
            <w:tcW w:w="5669" w:type="dxa"/>
            <w:tcBorders>
              <w:top w:val="nil"/>
              <w:left w:val="nil"/>
              <w:bottom w:val="nil"/>
              <w:right w:val="nil"/>
            </w:tcBorders>
          </w:tcPr>
          <w:p w:rsidR="000F7B95" w:rsidRDefault="000F7B95">
            <w:pPr>
              <w:pStyle w:val="ConsPlusNormal"/>
            </w:pPr>
            <w:r>
              <w:t>Технологии, разработанные для исследований процессов распространения сильноточных (более 5 кА) высокоэнергетических (более 20 МэВ) пучков электронов: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1.5.2.1.3.1.</w:t>
            </w:r>
          </w:p>
        </w:tc>
        <w:tc>
          <w:tcPr>
            <w:tcW w:w="5669" w:type="dxa"/>
            <w:tcBorders>
              <w:top w:val="nil"/>
              <w:left w:val="nil"/>
              <w:bottom w:val="nil"/>
              <w:right w:val="nil"/>
            </w:tcBorders>
          </w:tcPr>
          <w:p w:rsidR="000F7B95" w:rsidRDefault="000F7B95">
            <w:pPr>
              <w:pStyle w:val="ConsPlusNormal"/>
            </w:pPr>
            <w:r>
              <w:t>Методы изучения распространения сильноточных высокоэнергетических пучков электронов в атмосфере на расстояние более 20 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1.5.2.1.3.2.</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применения </w:t>
            </w:r>
            <w:proofErr w:type="gramStart"/>
            <w:r>
              <w:t>методов улучшения характеристик распространения сильноточных пучков электронов</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1.5.2.1.3.3.</w:t>
            </w:r>
          </w:p>
        </w:tc>
        <w:tc>
          <w:tcPr>
            <w:tcW w:w="5669" w:type="dxa"/>
            <w:tcBorders>
              <w:top w:val="nil"/>
              <w:left w:val="nil"/>
              <w:bottom w:val="nil"/>
              <w:right w:val="nil"/>
            </w:tcBorders>
          </w:tcPr>
          <w:p w:rsidR="000F7B95" w:rsidRDefault="000F7B95">
            <w:pPr>
              <w:pStyle w:val="ConsPlusNormal"/>
            </w:pPr>
            <w:r>
              <w:t>Экспериментальные данные, связанные с распространением сильноточных высокоэнергетических пучков электронов в газах;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1.5.2.1.3.4.</w:t>
            </w:r>
          </w:p>
        </w:tc>
        <w:tc>
          <w:tcPr>
            <w:tcW w:w="5669" w:type="dxa"/>
            <w:tcBorders>
              <w:top w:val="nil"/>
              <w:left w:val="nil"/>
              <w:bottom w:val="nil"/>
              <w:right w:val="nil"/>
            </w:tcBorders>
          </w:tcPr>
          <w:p w:rsidR="000F7B95" w:rsidRDefault="000F7B95">
            <w:pPr>
              <w:pStyle w:val="ConsPlusNormal"/>
            </w:pPr>
            <w:r>
              <w:t>Технологии, разработанные для изучения взаимодействия пучков электронов с веществом;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1.5.2.1.4.</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применения моделей численного моделирования и соответствующие базы данных по распространению сильноточных высокоэнергетических пучков электронов, указанных в </w:t>
            </w:r>
            <w:hyperlink w:anchor="P9870">
              <w:r>
                <w:rPr>
                  <w:color w:val="0000FF"/>
                </w:rPr>
                <w:t>пункте 1.5.2.1.3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1.5.2.1.5.</w:t>
            </w:r>
          </w:p>
        </w:tc>
        <w:tc>
          <w:tcPr>
            <w:tcW w:w="5669" w:type="dxa"/>
            <w:tcBorders>
              <w:top w:val="nil"/>
              <w:left w:val="nil"/>
              <w:bottom w:val="nil"/>
              <w:right w:val="nil"/>
            </w:tcBorders>
          </w:tcPr>
          <w:p w:rsidR="000F7B95" w:rsidRDefault="000F7B95">
            <w:pPr>
              <w:pStyle w:val="ConsPlusNormal"/>
            </w:pPr>
            <w:r>
              <w:t xml:space="preserve">Технологии, разработанные для изучения эффектов взаимодействия высокоэнергетических пучков электронов, указанных в </w:t>
            </w:r>
            <w:hyperlink w:anchor="P9870">
              <w:r>
                <w:rPr>
                  <w:color w:val="0000FF"/>
                </w:rPr>
                <w:t>пункте 1.5.2.1.3</w:t>
              </w:r>
            </w:hyperlink>
            <w:r>
              <w:t>, с мишенями и мер противодействия: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моделей численного моделирования и соответствующие базы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1.5.2.1.5.2.</w:t>
            </w:r>
          </w:p>
        </w:tc>
        <w:tc>
          <w:tcPr>
            <w:tcW w:w="5669" w:type="dxa"/>
            <w:tcBorders>
              <w:top w:val="nil"/>
              <w:left w:val="nil"/>
              <w:bottom w:val="nil"/>
              <w:right w:val="nil"/>
            </w:tcBorders>
          </w:tcPr>
          <w:p w:rsidR="000F7B95" w:rsidRDefault="000F7B95">
            <w:pPr>
              <w:pStyle w:val="ConsPlusNormal"/>
            </w:pPr>
            <w:r>
              <w:t>Экспериментальные данные, связанные с повреждением электронами многослойных целей из различных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с пучками нейтральных частиц, имеющих среднюю мощность в непрерывном режиме 20 МВт или более или энергию в коротком (менее 10 мкс) импульсе 2 МДж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генерации пучков нейтральных частиц: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1.5.2.2.1.1.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инжекторов пучков ионов, разработанные для исследований интенсивных пучков ионов водорода с током более 0,2</w:t>
            </w:r>
            <w:proofErr w:type="gramStart"/>
            <w:r>
              <w:t xml:space="preserve"> А</w:t>
            </w:r>
            <w:proofErr w:type="gramEnd"/>
            <w:r>
              <w:t xml:space="preserve"> и эмиттенсами по обеим координатам 0,00001 см x рад, выводимых из создающего их устройства, с использованием следующих методов: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генерации плотной анодной плазмы;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подавления внешнего магнитного поля пучка электронов;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фокусировки ионных пучков с высокой плотностью тока;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ускорения пучков ионов после инжектора: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1.5.2.2.1.2.1.</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ферритов, аморфных ферритовых и других материалов для увеличения произведения </w:t>
            </w:r>
            <w:proofErr w:type="gramStart"/>
            <w:r>
              <w:t>вольт-секунды</w:t>
            </w:r>
            <w:proofErr w:type="gramEnd"/>
            <w:r>
              <w:t xml:space="preserve"> в целях получения более высоких градиентов ускоряющего поля;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изолирующих материалов и конструкций в целях получения средних градиентов ускоряющего поля более 100 МэВ/</w:t>
            </w:r>
            <w:proofErr w:type="gramStart"/>
            <w:r>
              <w:t>м</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ускоряющих ячеек в импульсном ускорителе в целях получения градиентов ускоряющего поля более 100 МэВ/</w:t>
            </w:r>
            <w:proofErr w:type="gramStart"/>
            <w:r>
              <w:t>м</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1.5.2.2.1.2.4.</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методов рекуперации энергии пучков ионов, таких как: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методов определения и поддержания стабильности в каскадных ускорителях с энергией пучка более 5 МэВ;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методов уменьшения или управления яркостью и эмиттенсом пучка при токе более 0,2</w:t>
            </w:r>
            <w:proofErr w:type="gramStart"/>
            <w:r>
              <w:t xml:space="preserve"> А</w:t>
            </w:r>
            <w:proofErr w:type="gramEnd"/>
            <w:r>
              <w:t xml:space="preserve"> и эмиттенсе 0,00001 см x рад;</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керамических радиопрозрачных окон, выдерживающих воздействие ВЧ-излучения со средней мощностью более 3 МВт;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1.5.2.2.1.2.6.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резонаторов для новых ускорителей;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отдельных с низким разбросом (менее 1 нс) и каскадных (более 9 штук) быстродействующих (менее 10 нс) коммутаторов электрической энергии, специально предназначенных для подсистем генерации импульсных пучков нейтральных частиц;</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1.5.2.2.3.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подсистем наведения и управления пучком нейтральных частиц с применением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излучения пучков, используемого для наведения и контроля;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способов определения поперечных сечений обратного рассеяния пучков в радиочастотном и электрооптическом диапазонах;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программного обеспечения магнитной транспортировки пучка для борьбы с аберрацией третьего и более высоких порядков, а также с эффектами, вызванными появлением пространственного заряда;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способов коррекции аберрации для ахроматических линз;</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1.5.2.2.4.</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способов обдирки электронов с отрицательных ионов или добавления электронов к положительным ионам для систем нейтрализации пучка частиц при условии сохранения эмиттенса пучка по обеим координатам не более 0,00001 см x рад и среднего тока более 0,2</w:t>
            </w:r>
            <w:proofErr w:type="gramStart"/>
            <w:r>
              <w:t xml:space="preserve"> А</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1.5.2.2.5.</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систем распространения пучков нейтральных частиц при потоках частиц более 10</w:t>
            </w:r>
            <w:r>
              <w:rPr>
                <w:vertAlign w:val="superscript"/>
              </w:rPr>
              <w:t>18</w:t>
            </w:r>
            <w:r>
              <w:t xml:space="preserve"> частиц/</w:t>
            </w:r>
            <w:proofErr w:type="gramStart"/>
            <w:r>
              <w:t>с</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1.5.2.2.5.1.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аналитических моделей распространения пучков частиц в атмосфере;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1.5.2.2.5.2.</w:t>
            </w:r>
          </w:p>
        </w:tc>
        <w:tc>
          <w:tcPr>
            <w:tcW w:w="5669" w:type="dxa"/>
            <w:tcBorders>
              <w:top w:val="nil"/>
              <w:left w:val="nil"/>
              <w:bottom w:val="nil"/>
              <w:right w:val="nil"/>
            </w:tcBorders>
          </w:tcPr>
          <w:p w:rsidR="000F7B95" w:rsidRDefault="000F7B95">
            <w:pPr>
              <w:pStyle w:val="ConsPlusNormal"/>
            </w:pPr>
            <w:r>
              <w:t>Экспериментальные данные о распространении сильноточных высокоэнергетических пучков частиц в верхних слоях атмосферы;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взаимодействия пучков нейтральных частиц с веществом при потоках частиц более 10</w:t>
            </w:r>
            <w:r>
              <w:rPr>
                <w:vertAlign w:val="superscript"/>
              </w:rPr>
              <w:t>18</w:t>
            </w:r>
            <w:r>
              <w:t xml:space="preserve"> частиц/</w:t>
            </w:r>
            <w:proofErr w:type="gramStart"/>
            <w:r>
              <w:t>с</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1.5.2.2.6.1.</w:t>
            </w:r>
          </w:p>
        </w:tc>
        <w:tc>
          <w:tcPr>
            <w:tcW w:w="5669" w:type="dxa"/>
            <w:tcBorders>
              <w:top w:val="nil"/>
              <w:left w:val="nil"/>
              <w:bottom w:val="nil"/>
              <w:right w:val="nil"/>
            </w:tcBorders>
          </w:tcPr>
          <w:p w:rsidR="000F7B95" w:rsidRDefault="000F7B95">
            <w:pPr>
              <w:pStyle w:val="ConsPlusNormal"/>
            </w:pPr>
            <w:r>
              <w:t>Экспериментальные данные о взаимодействии высокоэнергетических мощных пучков частиц с веществом;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1.5.2.2.6.2.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аналитических моделей на ЭВМ и связанных с ними баз данных;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1.5.2.2.7.</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аналитических моделей на ЭВМ и связанных с ними баз данных для оценки эффективности воздействия пучка частиц на цели и мер защиты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1.5.3.</w:t>
            </w:r>
          </w:p>
        </w:tc>
        <w:tc>
          <w:tcPr>
            <w:tcW w:w="5669" w:type="dxa"/>
            <w:tcBorders>
              <w:top w:val="nil"/>
              <w:left w:val="nil"/>
              <w:bottom w:val="nil"/>
              <w:right w:val="nil"/>
            </w:tcBorders>
          </w:tcPr>
          <w:p w:rsidR="000F7B95" w:rsidRDefault="000F7B95">
            <w:pPr>
              <w:pStyle w:val="ConsPlusNormal"/>
            </w:pPr>
            <w:r>
              <w:t>Технологии термоядерного синтеза: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1.5.3.1.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мощных (более 3 МВт средней мощности) СВЧ-источников;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1.5.3.2.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оборудования для производства материалов очень малой плотности (0,01 г/см</w:t>
            </w:r>
            <w:r>
              <w:rPr>
                <w:vertAlign w:val="superscript"/>
              </w:rPr>
              <w:t>3</w:t>
            </w:r>
            <w:r>
              <w:t xml:space="preserve"> или менее) и с малыми порами (менее 3 мкм), но обладающих прочностью более 1 кг/см</w:t>
            </w:r>
            <w:proofErr w:type="gramStart"/>
            <w:r>
              <w:rPr>
                <w:vertAlign w:val="superscript"/>
              </w:rPr>
              <w:t>2</w:t>
            </w:r>
            <w:proofErr w:type="gramEnd"/>
            <w:r>
              <w:t>, из высокочистых изотропных структур со сверхгладкой поверхностью (3 мкм);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1.5.3.3.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мишеней для инерциального термоядерного синтеза (ИТС) при выходе термоядерной энергии, превышающей 30 МДж, или соответствующих машинных кодов (любой размерности) и (или) баз данных в целях моделирования, прогнозирования и (или) измерения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процесса горения дейтерия-трития;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гидродинамики;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смешивания ядерного топлива;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нейтронных процессов;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потока излучения;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равновесия состояния;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коэффициента непрозрачности;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взаимодействия вещества и рентгеновского излучения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первичных энергетических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Под первичной энергетической системой понимается совокупность подсистем и элементов, обеспечивающих целенаправленное получение, преобразование и распределение по потребителям энергии требуемого качества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1.5.4.1.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компактных, мобильных, транспортабельных или пригодных для применения в космосе первичных энергетических систем с удельной энергией 35 кДж/</w:t>
            </w:r>
            <w:proofErr w:type="gramStart"/>
            <w:r>
              <w:t>кг</w:t>
            </w:r>
            <w:proofErr w:type="gramEnd"/>
            <w:r>
              <w:t xml:space="preserve"> или более или удельной мощностью 250 Вт/кг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1.5.4.2.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малогабаритных ядерных источников энергии, предназначенных для применения на космических аппаратах;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1.5.4.3.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имитационных моделей для ЭВМ, а также необходимых для этого баз расчетных данных и сре</w:t>
            </w:r>
            <w:proofErr w:type="gramStart"/>
            <w:r>
              <w:t>дств пр</w:t>
            </w:r>
            <w:proofErr w:type="gramEnd"/>
            <w:r>
              <w:t>ограммного обеспечения, позволяющих характеризовать взаимодействие между первичными энергосистемами и импульсными системами или системами направленной энергии;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1.5.4.4.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элементов ядерных источников тепла, а именно: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высокотемпературных покрытий для ядерного топлива из жаропрочных металлов;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теплоизолирующих жаропрочных соединений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преобразователей энергии: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ядерных энергетических установок надводных судов и подводных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управления и защиты ядерных реакторных установок;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тепловыделяющих элементов ядерных реакторных установок надводных судов и подводных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реакторных систем мобильного назначения: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методов изготовления ядерного топлива, специально предназначенного или приспособленного для компактных реакторов, которое может включать в себя сильнообогащенные топлива, а также топлива с максимальной внутренней рабочей температурой выше 1200 °C;</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преобразования энергии для мобильных реакторов,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1.5.5.2.2.1.</w:t>
            </w:r>
          </w:p>
        </w:tc>
        <w:tc>
          <w:tcPr>
            <w:tcW w:w="5669" w:type="dxa"/>
            <w:tcBorders>
              <w:top w:val="nil"/>
              <w:left w:val="nil"/>
              <w:bottom w:val="nil"/>
              <w:right w:val="nil"/>
            </w:tcBorders>
          </w:tcPr>
          <w:p w:rsidR="000F7B95" w:rsidRDefault="000F7B95">
            <w:pPr>
              <w:pStyle w:val="ConsPlusNormal"/>
            </w:pPr>
            <w:r>
              <w:t>Высокотемпературных (выше 1050 °C) газотурбинных генераторных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1.5.5.2.2.2.</w:t>
            </w:r>
          </w:p>
        </w:tc>
        <w:tc>
          <w:tcPr>
            <w:tcW w:w="5669" w:type="dxa"/>
            <w:tcBorders>
              <w:top w:val="nil"/>
              <w:left w:val="nil"/>
              <w:bottom w:val="nil"/>
              <w:right w:val="nil"/>
            </w:tcBorders>
          </w:tcPr>
          <w:p w:rsidR="000F7B95" w:rsidRDefault="000F7B95">
            <w:pPr>
              <w:pStyle w:val="ConsPlusNormal"/>
            </w:pPr>
            <w:r>
              <w:t>Высокотемпературных (выше 1000 °C) насосов для жидких металлов;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1.5.5.2.2.3.</w:t>
            </w:r>
          </w:p>
        </w:tc>
        <w:tc>
          <w:tcPr>
            <w:tcW w:w="5669" w:type="dxa"/>
            <w:tcBorders>
              <w:top w:val="nil"/>
              <w:left w:val="nil"/>
              <w:bottom w:val="nil"/>
              <w:right w:val="nil"/>
            </w:tcBorders>
          </w:tcPr>
          <w:p w:rsidR="000F7B95" w:rsidRDefault="000F7B95">
            <w:pPr>
              <w:pStyle w:val="ConsPlusNormal"/>
            </w:pPr>
            <w:r>
              <w:t>Термоэмиссионных систем преобразования энергии с удельной мощностью 3 Вт/см</w:t>
            </w:r>
            <w:proofErr w:type="gramStart"/>
            <w:r>
              <w:rPr>
                <w:vertAlign w:val="superscript"/>
              </w:rPr>
              <w:t>2</w:t>
            </w:r>
            <w:proofErr w:type="gramEnd"/>
            <w:r>
              <w:t xml:space="preserve"> или более и температурой эмиттеров 1400 °C или выше для ядерных энергосистем различного назначения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1.5.5.2.2.4.</w:t>
            </w:r>
          </w:p>
        </w:tc>
        <w:tc>
          <w:tcPr>
            <w:tcW w:w="5669" w:type="dxa"/>
            <w:tcBorders>
              <w:top w:val="nil"/>
              <w:left w:val="nil"/>
              <w:bottom w:val="nil"/>
              <w:right w:val="nil"/>
            </w:tcBorders>
          </w:tcPr>
          <w:p w:rsidR="000F7B95" w:rsidRDefault="000F7B95">
            <w:pPr>
              <w:pStyle w:val="ConsPlusNormal"/>
            </w:pPr>
            <w:r>
              <w:t>Термоэлектрических систем преобразования энергии с величиной произведения добротности z на градусы Кельвина, равной 0,6 или более (z - определяется электропроводностью материала и его термоэлектрическим коэффициентом Зеебека) при температуре термоэлектрического материала 600 °C или выше;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1.5.5.2.2.5.</w:t>
            </w:r>
          </w:p>
        </w:tc>
        <w:tc>
          <w:tcPr>
            <w:tcW w:w="5669" w:type="dxa"/>
            <w:tcBorders>
              <w:top w:val="nil"/>
              <w:left w:val="nil"/>
              <w:bottom w:val="nil"/>
              <w:right w:val="nil"/>
            </w:tcBorders>
          </w:tcPr>
          <w:p w:rsidR="000F7B95" w:rsidRDefault="000F7B95">
            <w:pPr>
              <w:pStyle w:val="ConsPlusNormal"/>
            </w:pPr>
            <w:r>
              <w:t>Высокотемпературных детандеров Лисхольма;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1.5.5.2.3.</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тепловых труб с рабочей температурой выше 1000 °C, изготовленных из тугоплавких материалов, или криогенных </w:t>
            </w:r>
            <w:proofErr w:type="gramStart"/>
            <w:r>
              <w:t>радиационно стойких</w:t>
            </w:r>
            <w:proofErr w:type="gramEnd"/>
            <w:r>
              <w:t xml:space="preserve"> тепловых труб с рабочей температурой ниже 77 K (-196 °C);</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установок для волочения проволоки из тугоплавких металлов (с сечением менее 50 мкм) и плетения мелких сеток (содержащих более 8 проволок на 1 мм);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управления мобильными реакторами;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контроля критичности мобильного ядерного реактора;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1.5.5.2.7.</w:t>
            </w:r>
          </w:p>
        </w:tc>
        <w:tc>
          <w:tcPr>
            <w:tcW w:w="5669" w:type="dxa"/>
            <w:tcBorders>
              <w:top w:val="nil"/>
              <w:left w:val="nil"/>
              <w:bottom w:val="nil"/>
              <w:right w:val="nil"/>
            </w:tcBorders>
          </w:tcPr>
          <w:p w:rsidR="000F7B95" w:rsidRDefault="000F7B95">
            <w:pPr>
              <w:pStyle w:val="ConsPlusNormal"/>
            </w:pPr>
            <w:r>
              <w:t>Расчетные и экспериментальные данные по определению критичности ядерных реакторов космического назначения;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w:t>
            </w:r>
          </w:p>
        </w:tc>
        <w:tc>
          <w:tcPr>
            <w:tcW w:w="5669" w:type="dxa"/>
            <w:tcBorders>
              <w:top w:val="nil"/>
              <w:left w:val="nil"/>
              <w:bottom w:val="nil"/>
              <w:right w:val="nil"/>
            </w:tcBorders>
          </w:tcPr>
          <w:p w:rsidR="000F7B95" w:rsidRDefault="000F7B95">
            <w:pPr>
              <w:pStyle w:val="ConsPlusNormal"/>
            </w:pPr>
            <w:r>
              <w:t>Технологии, связанные с электромеханическими преобразователями энергии: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электромагнитных машин: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1.5.5.3.1.1.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генераторов со стабильной постоянной частотой, включая: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интегрированные приводы;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гидромеханические передачи постоянной скорости вращения;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преобразователи переменной скорости вращения с постоянной частотой;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портативных турбогенераторов, способных давать на выходе 10 МВт или более при длительности импульсов от миллисекунд до десятков секунд;</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1.5.5.3.1.3.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криогенного жидкостного и парового охлаждения и тепловых трубок для роторных электромагнитных машин;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магнитогидродинамических устройств: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импульсных магнитогидродинамических генераторов с выходной мощностью более 100 кВт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1.5.5.3.2.2.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магнитогидродинамических топливных систем, включая: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информацию о получении топливных композиций, обеспечивающих оптимальное извлечение мощности;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методы извлечения затравок и изготовления соответствующего оборудования;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получение и использование плазмы, в особенности при помощи легких ракетоподобных горелок и самовозбуждающихся, инициируемых взрывом генераторов для длительной работы в режиме пульсации;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электродинамических устройств,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1.5.5.3.3.1.</w:t>
            </w:r>
          </w:p>
        </w:tc>
        <w:tc>
          <w:tcPr>
            <w:tcW w:w="5669" w:type="dxa"/>
            <w:tcBorders>
              <w:top w:val="nil"/>
              <w:left w:val="nil"/>
              <w:bottom w:val="nil"/>
              <w:right w:val="nil"/>
            </w:tcBorders>
          </w:tcPr>
          <w:p w:rsidR="000F7B95" w:rsidRDefault="000F7B95">
            <w:pPr>
              <w:pStyle w:val="ConsPlusNormal"/>
            </w:pPr>
            <w:r>
              <w:t>Устрой</w:t>
            </w:r>
            <w:proofErr w:type="gramStart"/>
            <w:r>
              <w:t>ств вв</w:t>
            </w:r>
            <w:proofErr w:type="gramEnd"/>
            <w:r>
              <w:t>ода и ионизации рабочего тела для электрореактивных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1.5.5.3.3.2.</w:t>
            </w:r>
          </w:p>
        </w:tc>
        <w:tc>
          <w:tcPr>
            <w:tcW w:w="5669" w:type="dxa"/>
            <w:tcBorders>
              <w:top w:val="nil"/>
              <w:left w:val="nil"/>
              <w:bottom w:val="nil"/>
              <w:right w:val="nil"/>
            </w:tcBorders>
          </w:tcPr>
          <w:p w:rsidR="000F7B95" w:rsidRDefault="000F7B95">
            <w:pPr>
              <w:pStyle w:val="ConsPlusNormal"/>
            </w:pPr>
            <w:r>
              <w:t>Ускорителей ионизированных частиц для электрореактивных двигателей;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устройств пьезоэлектрического преобразования,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1.5.5.3.4.1.</w:t>
            </w:r>
          </w:p>
        </w:tc>
        <w:tc>
          <w:tcPr>
            <w:tcW w:w="5669" w:type="dxa"/>
            <w:tcBorders>
              <w:top w:val="nil"/>
              <w:left w:val="nil"/>
              <w:bottom w:val="nil"/>
              <w:right w:val="nil"/>
            </w:tcBorders>
          </w:tcPr>
          <w:p w:rsidR="000F7B95" w:rsidRDefault="000F7B95">
            <w:pPr>
              <w:pStyle w:val="ConsPlusNormal"/>
            </w:pPr>
            <w:r>
              <w:t>Высокоэффективных пьезоэлектрических материалов с высокой усталостной прочностью;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1.5.5.3.4.2.</w:t>
            </w:r>
          </w:p>
        </w:tc>
        <w:tc>
          <w:tcPr>
            <w:tcW w:w="5669" w:type="dxa"/>
            <w:tcBorders>
              <w:top w:val="nil"/>
              <w:left w:val="nil"/>
              <w:bottom w:val="nil"/>
              <w:right w:val="nil"/>
            </w:tcBorders>
          </w:tcPr>
          <w:p w:rsidR="000F7B95" w:rsidRDefault="000F7B95">
            <w:pPr>
              <w:pStyle w:val="ConsPlusNormal"/>
            </w:pPr>
            <w:r>
              <w:t>Схем с низким напряжением возбуждения;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1.5.5.4.</w:t>
            </w:r>
          </w:p>
        </w:tc>
        <w:tc>
          <w:tcPr>
            <w:tcW w:w="5669" w:type="dxa"/>
            <w:tcBorders>
              <w:top w:val="nil"/>
              <w:left w:val="nil"/>
              <w:bottom w:val="nil"/>
              <w:right w:val="nil"/>
            </w:tcBorders>
          </w:tcPr>
          <w:p w:rsidR="000F7B95" w:rsidRDefault="000F7B95">
            <w:pPr>
              <w:pStyle w:val="ConsPlusNormal"/>
            </w:pPr>
            <w:r>
              <w:t>Технология прямого преобразования: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1.5.5.4.1.</w:t>
            </w:r>
          </w:p>
        </w:tc>
        <w:tc>
          <w:tcPr>
            <w:tcW w:w="5669" w:type="dxa"/>
            <w:tcBorders>
              <w:top w:val="nil"/>
              <w:left w:val="nil"/>
              <w:bottom w:val="nil"/>
              <w:right w:val="nil"/>
            </w:tcBorders>
          </w:tcPr>
          <w:p w:rsidR="000F7B95" w:rsidRDefault="000F7B95">
            <w:pPr>
              <w:pStyle w:val="ConsPlusNormal"/>
            </w:pPr>
            <w:r>
              <w:t>Технологии термоэлектрического преобразования: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1.5.5.4.1.1.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термоэлектрических материалов с величиной произведения добротности z на градусы Кельвина, равной 0,6 или более (z - определяется электропроводностью материала и его термоэлектрическим коэффициентом Зеебека) при температуре термоэлектрического материала 600 °C или выше;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1.5.5.4.1.2.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коммутационных (электрических и тепловых) переходов к термоэлектрическим материалам и соединений между этими материалами, характеризующихся стабильностью при воздействии температуры 600 °C или выше и стойкостью к воздействию нейтронов при флюэнсе 10</w:t>
            </w:r>
            <w:r>
              <w:rPr>
                <w:vertAlign w:val="superscript"/>
              </w:rPr>
              <w:t>20</w:t>
            </w:r>
            <w:r>
              <w:t xml:space="preserve"> нейтронов/см</w:t>
            </w:r>
            <w:proofErr w:type="gramStart"/>
            <w:r>
              <w:rPr>
                <w:vertAlign w:val="superscript"/>
              </w:rPr>
              <w:t>2</w:t>
            </w:r>
            <w:proofErr w:type="gramEnd"/>
            <w:r>
              <w:t xml:space="preserve"> с энергией нейтронов более 0,1 МэВ;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1.5.5.4.2.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термоэмиссионных преобразователей с параметрами удельной мощности 3 Вт/см</w:t>
            </w:r>
            <w:proofErr w:type="gramStart"/>
            <w:r>
              <w:rPr>
                <w:vertAlign w:val="superscript"/>
              </w:rPr>
              <w:t>2</w:t>
            </w:r>
            <w:proofErr w:type="gramEnd"/>
            <w:r>
              <w:t xml:space="preserve"> или более, температурой эмиттера 1400 °C или выше с КПД 12 процентов или выше для ядерных энергосистем различного назначения, а также электрогенерирующих систем, содержащих два или более термоэмиссионных преобразователя с величиной, усредненной по эмиссионной поверхности удельной электрической мощности 2,5 Вт/см</w:t>
            </w:r>
            <w:r>
              <w:rPr>
                <w:vertAlign w:val="superscript"/>
              </w:rPr>
              <w:t>2</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импульсных силовых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1.5.5.5.1.</w:t>
            </w:r>
          </w:p>
        </w:tc>
        <w:tc>
          <w:tcPr>
            <w:tcW w:w="5669" w:type="dxa"/>
            <w:tcBorders>
              <w:top w:val="nil"/>
              <w:left w:val="nil"/>
              <w:bottom w:val="nil"/>
              <w:right w:val="nil"/>
            </w:tcBorders>
          </w:tcPr>
          <w:p w:rsidR="000F7B95" w:rsidRDefault="000F7B95">
            <w:pPr>
              <w:pStyle w:val="ConsPlusNormal"/>
            </w:pPr>
            <w:r>
              <w:t>Технологии проектирования и комплексирования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1.5.5.5.1.1.</w:t>
            </w:r>
          </w:p>
        </w:tc>
        <w:tc>
          <w:tcPr>
            <w:tcW w:w="5669" w:type="dxa"/>
            <w:tcBorders>
              <w:top w:val="nil"/>
              <w:left w:val="nil"/>
              <w:bottom w:val="nil"/>
              <w:right w:val="nil"/>
            </w:tcBorders>
          </w:tcPr>
          <w:p w:rsidR="000F7B95" w:rsidRDefault="000F7B95">
            <w:pPr>
              <w:pStyle w:val="ConsPlusNormal"/>
            </w:pPr>
            <w:r>
              <w:t>Технологии обработки поверхностей для повышения возможностей линий электропередачи при напряженности более 10 МВ/м;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1.5.5.5.1.2.</w:t>
            </w:r>
          </w:p>
        </w:tc>
        <w:tc>
          <w:tcPr>
            <w:tcW w:w="5669" w:type="dxa"/>
            <w:tcBorders>
              <w:top w:val="nil"/>
              <w:left w:val="nil"/>
              <w:bottom w:val="nil"/>
              <w:right w:val="nil"/>
            </w:tcBorders>
          </w:tcPr>
          <w:p w:rsidR="000F7B95" w:rsidRDefault="000F7B95">
            <w:pPr>
              <w:pStyle w:val="ConsPlusNormal"/>
            </w:pPr>
            <w:proofErr w:type="gramStart"/>
            <w:r>
              <w:t>Технологии разработки, производства или применения импульсных силовых систем с удельной энергией 35 кДж/кг или более, удельной мощностью 250 Вт/кг или более, предназначенных для мобильной эксплуатации при установке на транспортных средствах или пригодных в использовании на космических аппаратах, включая методы защиты от воздействия факторов окружающей среды и повышения радиационной стойкости;</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1.5.5.5.2.</w:t>
            </w:r>
          </w:p>
        </w:tc>
        <w:tc>
          <w:tcPr>
            <w:tcW w:w="5669" w:type="dxa"/>
            <w:tcBorders>
              <w:top w:val="nil"/>
              <w:left w:val="nil"/>
              <w:bottom w:val="nil"/>
              <w:right w:val="nil"/>
            </w:tcBorders>
          </w:tcPr>
          <w:p w:rsidR="000F7B95" w:rsidRDefault="000F7B95">
            <w:pPr>
              <w:pStyle w:val="ConsPlusNormal"/>
            </w:pPr>
            <w:r>
              <w:t>Технология генерации и накопления: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1.5.5.5.2.1.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генераторов со сжатием магнитного потока с единичным энергозапасом более 50 МДж, включая: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разработку, производство или применение магнитоэлектрических генераторов со сжатием потока в расчете на минимизацию потерь и максимизацию эффективности преобразования энергии, включая:</w:t>
            </w:r>
          </w:p>
          <w:p w:rsidR="000F7B95" w:rsidRDefault="000F7B95">
            <w:pPr>
              <w:pStyle w:val="ConsPlusNormal"/>
            </w:pPr>
            <w:r>
              <w:t>методы уменьшения потерь магнитного потока и его локализации;</w:t>
            </w:r>
          </w:p>
          <w:p w:rsidR="000F7B95" w:rsidRDefault="000F7B95">
            <w:pPr>
              <w:pStyle w:val="ConsPlusNormal"/>
            </w:pPr>
            <w:r>
              <w:t>методы предотвращения неблагоприятных эффектов сильных магнитных полей;</w:t>
            </w:r>
          </w:p>
          <w:p w:rsidR="000F7B95" w:rsidRDefault="000F7B95">
            <w:pPr>
              <w:pStyle w:val="ConsPlusNormal"/>
            </w:pPr>
            <w:r>
              <w:t>методы предотвращения электрического пробоя;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разработку, производство или применение технических средств и методов формирования импульсов магнитоэлектрических генераторов со сжатием потока, а также разработку особых конструкций импульсных генераторов, входных и выходных переключателей и формирование передающих линий;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разработку трансформаторов связи для магнитоэлектрических генераторов и применение согласования импеданса;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1.5.5.5.2.2.</w:t>
            </w:r>
          </w:p>
        </w:tc>
        <w:tc>
          <w:tcPr>
            <w:tcW w:w="5669" w:type="dxa"/>
            <w:tcBorders>
              <w:top w:val="nil"/>
              <w:left w:val="nil"/>
              <w:bottom w:val="nil"/>
              <w:right w:val="nil"/>
            </w:tcBorders>
          </w:tcPr>
          <w:p w:rsidR="000F7B95" w:rsidRDefault="000F7B95">
            <w:pPr>
              <w:pStyle w:val="ConsPlusNormal"/>
            </w:pPr>
            <w:r>
              <w:t>Технология импульсных батарей: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1.5.5.5.2.2.1.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электродов для получения импульсов сверхвысокой частоты и методов химической обработки поверхности;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1.5.5.5.2.2.2.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электролитов с высокой подвижностью носителей, большой вязкостью или твердых электролитов;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1.5.5.6.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компактных ускорителей легких ионов (протонов), рассчитанных на эксплуатацию в верхних слоях атмосферы и (или) космическом пространстве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68" w:name="P10157"/>
            <w:bookmarkEnd w:id="768"/>
            <w:r>
              <w:t>Категория 2. Перспективные материалы</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2.2.1.</w:t>
            </w:r>
          </w:p>
        </w:tc>
        <w:tc>
          <w:tcPr>
            <w:tcW w:w="5669" w:type="dxa"/>
            <w:tcBorders>
              <w:top w:val="nil"/>
              <w:left w:val="nil"/>
              <w:bottom w:val="nil"/>
              <w:right w:val="nil"/>
            </w:tcBorders>
          </w:tcPr>
          <w:p w:rsidR="000F7B95" w:rsidRDefault="000F7B95">
            <w:pPr>
              <w:pStyle w:val="ConsPlusNormal"/>
            </w:pPr>
            <w:r>
              <w:t xml:space="preserve">Оборудование для тепловых испытаний образцов материалов с </w:t>
            </w:r>
            <w:proofErr w:type="gramStart"/>
            <w:r>
              <w:t>углерод-углеродным</w:t>
            </w:r>
            <w:proofErr w:type="gramEnd"/>
            <w:r>
              <w:t xml:space="preserve"> покрытием при температурах выше 1650 °C</w:t>
            </w:r>
          </w:p>
        </w:tc>
        <w:tc>
          <w:tcPr>
            <w:tcW w:w="1928" w:type="dxa"/>
            <w:tcBorders>
              <w:top w:val="nil"/>
              <w:left w:val="nil"/>
              <w:bottom w:val="nil"/>
              <w:right w:val="nil"/>
            </w:tcBorders>
          </w:tcPr>
          <w:p w:rsidR="000F7B95" w:rsidRDefault="000F7B95">
            <w:pPr>
              <w:pStyle w:val="ConsPlusNormal"/>
              <w:jc w:val="center"/>
            </w:pPr>
            <w:r>
              <w:t>9031 20 000 0;</w:t>
            </w:r>
          </w:p>
          <w:p w:rsidR="000F7B95" w:rsidRDefault="000F7B95">
            <w:pPr>
              <w:pStyle w:val="ConsPlusNormal"/>
              <w:jc w:val="center"/>
            </w:pPr>
            <w:r>
              <w:t>9031 80 980 0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69" w:name="P10171"/>
            <w:bookmarkEnd w:id="769"/>
            <w:r>
              <w:t>2.3.1.</w:t>
            </w:r>
          </w:p>
        </w:tc>
        <w:tc>
          <w:tcPr>
            <w:tcW w:w="5669" w:type="dxa"/>
            <w:tcBorders>
              <w:top w:val="nil"/>
              <w:left w:val="nil"/>
              <w:bottom w:val="nil"/>
              <w:right w:val="nil"/>
            </w:tcBorders>
          </w:tcPr>
          <w:p w:rsidR="000F7B95" w:rsidRDefault="000F7B95">
            <w:pPr>
              <w:pStyle w:val="ConsPlusNormal"/>
            </w:pPr>
            <w:r>
              <w:t>Композиционные материалы на основе стекломатрицы, армированной высокопрочными волокнами с плотностью 1900 кг/м</w:t>
            </w:r>
            <w:r>
              <w:rPr>
                <w:vertAlign w:val="superscript"/>
              </w:rPr>
              <w:t>3</w:t>
            </w:r>
            <w:r>
              <w:t xml:space="preserve"> или более, прочностью 150 МПа или более, специально разработанные для изготовления деталей (в том числе узлов трения в силовых установках), работающих при температурах 500 °C или выше (в том числе в агрессивных средах)</w:t>
            </w:r>
          </w:p>
        </w:tc>
        <w:tc>
          <w:tcPr>
            <w:tcW w:w="1928" w:type="dxa"/>
            <w:tcBorders>
              <w:top w:val="nil"/>
              <w:left w:val="nil"/>
              <w:bottom w:val="nil"/>
              <w:right w:val="nil"/>
            </w:tcBorders>
          </w:tcPr>
          <w:p w:rsidR="000F7B95" w:rsidRDefault="000F7B95">
            <w:pPr>
              <w:pStyle w:val="ConsPlusNormal"/>
              <w:jc w:val="center"/>
            </w:pPr>
            <w:r>
              <w:t>7019 62 000 9;</w:t>
            </w:r>
          </w:p>
          <w:p w:rsidR="000F7B95" w:rsidRDefault="000F7B95">
            <w:pPr>
              <w:pStyle w:val="ConsPlusNormal"/>
              <w:jc w:val="center"/>
            </w:pPr>
            <w:r>
              <w:t>7019 69 000 5;</w:t>
            </w:r>
          </w:p>
          <w:p w:rsidR="000F7B95" w:rsidRDefault="000F7B95">
            <w:pPr>
              <w:pStyle w:val="ConsPlusNormal"/>
              <w:jc w:val="center"/>
            </w:pPr>
            <w:r>
              <w:t>7019 72 000 9;</w:t>
            </w:r>
          </w:p>
          <w:p w:rsidR="000F7B95" w:rsidRDefault="000F7B95">
            <w:pPr>
              <w:pStyle w:val="ConsPlusNormal"/>
              <w:jc w:val="center"/>
            </w:pPr>
            <w:r>
              <w:t>7019 73 000 9;</w:t>
            </w:r>
          </w:p>
          <w:p w:rsidR="000F7B95" w:rsidRDefault="000F7B95">
            <w:pPr>
              <w:pStyle w:val="ConsPlusNormal"/>
              <w:jc w:val="center"/>
            </w:pPr>
            <w:r>
              <w:t>7019 80 000 2;</w:t>
            </w:r>
          </w:p>
          <w:p w:rsidR="000F7B95" w:rsidRDefault="000F7B95">
            <w:pPr>
              <w:pStyle w:val="ConsPlusNormal"/>
              <w:jc w:val="center"/>
            </w:pPr>
            <w:r>
              <w:t>7020 00 100 0;</w:t>
            </w:r>
          </w:p>
          <w:p w:rsidR="000F7B95" w:rsidRDefault="000F7B95">
            <w:pPr>
              <w:pStyle w:val="ConsPlusNormal"/>
              <w:jc w:val="center"/>
            </w:pPr>
            <w:r>
              <w:t>7020 00 800 0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2.4.</w:t>
            </w:r>
          </w:p>
        </w:tc>
        <w:tc>
          <w:tcPr>
            <w:tcW w:w="5669" w:type="dxa"/>
            <w:tcBorders>
              <w:top w:val="nil"/>
              <w:left w:val="nil"/>
              <w:bottom w:val="nil"/>
              <w:right w:val="nil"/>
            </w:tcBorders>
          </w:tcPr>
          <w:p w:rsidR="000F7B95" w:rsidRDefault="000F7B95">
            <w:pPr>
              <w:pStyle w:val="ConsPlusNormal"/>
            </w:pPr>
            <w:r>
              <w:t>Программное обеспечение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2.5.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конструкционных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2.5.1.1.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сплавов на основе молибдена, легированного редкоземельными и другими металлами, в части режимов получения и обработки;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2.5.1.2.</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применения процессов плавки, легирования и литья слитков из </w:t>
            </w:r>
            <w:proofErr w:type="gramStart"/>
            <w:r>
              <w:t>алюминий-литиевых</w:t>
            </w:r>
            <w:proofErr w:type="gramEnd"/>
            <w:r>
              <w:t xml:space="preserve"> сплавов, позволяющих преодолеть химическую активность таких сплавов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2.5.2.</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композиционных материалов, определенных в </w:t>
            </w:r>
            <w:hyperlink w:anchor="P10171">
              <w:r>
                <w:rPr>
                  <w:color w:val="0000FF"/>
                </w:rPr>
                <w:t>пункте 2.3.1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новых сплавов на основе Fe-Cr-Al с улучшенными характеристиками, работающих длительное время в окислительной среде при температуре 1400 °C или выше, способных к экструдированию и прокатыванию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2.5.4.</w:t>
            </w:r>
          </w:p>
        </w:tc>
        <w:tc>
          <w:tcPr>
            <w:tcW w:w="5669" w:type="dxa"/>
            <w:tcBorders>
              <w:top w:val="nil"/>
              <w:left w:val="nil"/>
              <w:bottom w:val="nil"/>
              <w:right w:val="nil"/>
            </w:tcBorders>
          </w:tcPr>
          <w:p w:rsidR="000F7B95" w:rsidRDefault="000F7B95">
            <w:pPr>
              <w:pStyle w:val="ConsPlusNormal"/>
            </w:pPr>
            <w:proofErr w:type="gramStart"/>
            <w:r>
              <w:t>Технологии измельчения материалов, основанные на формировании струй газовзвеси в соплах с криволинейной осью с последующим столкновением ее с вращающимися мишенями, имеющими разные знаки направления векторов окружных скоростей, позволяющие осуществлять измельчение полидисперсных материалов до средних размеров частиц диаметром менее 40 мкм</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2.5.5.</w:t>
            </w:r>
          </w:p>
        </w:tc>
        <w:tc>
          <w:tcPr>
            <w:tcW w:w="5669" w:type="dxa"/>
            <w:tcBorders>
              <w:top w:val="nil"/>
              <w:left w:val="nil"/>
              <w:bottom w:val="nil"/>
              <w:right w:val="nil"/>
            </w:tcBorders>
          </w:tcPr>
          <w:p w:rsidR="000F7B95" w:rsidRDefault="000F7B95">
            <w:pPr>
              <w:pStyle w:val="ConsPlusNormal"/>
            </w:pPr>
            <w:r>
              <w:t xml:space="preserve">Технологии изготовления посредством сращивания кремниевых пластин со сколом внедрения водородом (технология DeleCut) структур кремний-на-изоляторе (КНИ), разработанных для производства </w:t>
            </w:r>
            <w:proofErr w:type="gramStart"/>
            <w:r>
              <w:t>радиационно стойких</w:t>
            </w:r>
            <w:proofErr w:type="gramEnd"/>
            <w:r>
              <w:t xml:space="preserve"> СБИС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2.5.6.</w:t>
            </w:r>
          </w:p>
        </w:tc>
        <w:tc>
          <w:tcPr>
            <w:tcW w:w="5669" w:type="dxa"/>
            <w:tcBorders>
              <w:top w:val="nil"/>
              <w:left w:val="nil"/>
              <w:bottom w:val="nil"/>
              <w:right w:val="nil"/>
            </w:tcBorders>
          </w:tcPr>
          <w:p w:rsidR="000F7B95" w:rsidRDefault="000F7B95">
            <w:pPr>
              <w:pStyle w:val="ConsPlusNormal"/>
            </w:pPr>
            <w:r>
              <w:t>Технологии изготовления на основе бескислородных керамических материалов (нитриды алюминия, кремния, карбид кремния) подложек для теплоотводов СВЧ-приборов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2.5.7.</w:t>
            </w:r>
          </w:p>
        </w:tc>
        <w:tc>
          <w:tcPr>
            <w:tcW w:w="5669" w:type="dxa"/>
            <w:tcBorders>
              <w:top w:val="nil"/>
              <w:left w:val="nil"/>
              <w:bottom w:val="nil"/>
              <w:right w:val="nil"/>
            </w:tcBorders>
          </w:tcPr>
          <w:p w:rsidR="000F7B95" w:rsidRDefault="000F7B95">
            <w:pPr>
              <w:pStyle w:val="ConsPlusNormal"/>
            </w:pPr>
            <w:r>
              <w:t>Технологии выращивания бездислокационного монокристаллического кварца для использования в оптических приборах и пьезотехнике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70" w:name="P10213"/>
            <w:bookmarkEnd w:id="770"/>
            <w:r>
              <w:t>Категория 3. Обработка и получение материалов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1" w:name="P10217"/>
            <w:bookmarkEnd w:id="771"/>
            <w:r>
              <w:t>3.1.1.</w:t>
            </w:r>
          </w:p>
        </w:tc>
        <w:tc>
          <w:tcPr>
            <w:tcW w:w="5669" w:type="dxa"/>
            <w:tcBorders>
              <w:top w:val="nil"/>
              <w:left w:val="nil"/>
              <w:bottom w:val="nil"/>
              <w:right w:val="nil"/>
            </w:tcBorders>
          </w:tcPr>
          <w:p w:rsidR="000F7B95" w:rsidRDefault="000F7B95">
            <w:pPr>
              <w:pStyle w:val="ConsPlusNormal"/>
            </w:pPr>
            <w:r>
              <w:t>Высокоточные воздушные подшипниковые системы и их компоненты</w:t>
            </w:r>
          </w:p>
        </w:tc>
        <w:tc>
          <w:tcPr>
            <w:tcW w:w="1928" w:type="dxa"/>
            <w:tcBorders>
              <w:top w:val="nil"/>
              <w:left w:val="nil"/>
              <w:bottom w:val="nil"/>
              <w:right w:val="nil"/>
            </w:tcBorders>
          </w:tcPr>
          <w:p w:rsidR="000F7B95" w:rsidRDefault="000F7B95">
            <w:pPr>
              <w:pStyle w:val="ConsPlusNormal"/>
              <w:jc w:val="center"/>
            </w:pPr>
            <w:r>
              <w:t>8483 30 380 9;</w:t>
            </w:r>
          </w:p>
          <w:p w:rsidR="000F7B95" w:rsidRDefault="000F7B95">
            <w:pPr>
              <w:pStyle w:val="ConsPlusNormal"/>
              <w:jc w:val="center"/>
            </w:pPr>
            <w:r>
              <w:t>8483 30 800 3;</w:t>
            </w:r>
          </w:p>
          <w:p w:rsidR="000F7B95" w:rsidRDefault="000F7B95">
            <w:pPr>
              <w:pStyle w:val="ConsPlusNormal"/>
              <w:jc w:val="center"/>
            </w:pPr>
            <w:r>
              <w:t>8483 30 800 7;</w:t>
            </w:r>
          </w:p>
          <w:p w:rsidR="000F7B95" w:rsidRDefault="000F7B95">
            <w:pPr>
              <w:pStyle w:val="ConsPlusNormal"/>
              <w:jc w:val="center"/>
            </w:pPr>
            <w:r>
              <w:t>8483 90 200 9</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bookmarkStart w:id="772" w:name="P10223"/>
            <w:bookmarkEnd w:id="772"/>
            <w:r>
              <w:t>3.1.2.</w:t>
            </w:r>
          </w:p>
        </w:tc>
        <w:tc>
          <w:tcPr>
            <w:tcW w:w="5669" w:type="dxa"/>
            <w:tcBorders>
              <w:top w:val="nil"/>
              <w:left w:val="nil"/>
              <w:bottom w:val="nil"/>
              <w:right w:val="nil"/>
            </w:tcBorders>
          </w:tcPr>
          <w:p w:rsidR="000F7B95" w:rsidRDefault="000F7B95">
            <w:pPr>
              <w:pStyle w:val="ConsPlusNormal"/>
            </w:pPr>
            <w:r>
              <w:t>Шариковые радиальные и радиально-упорные подшипники качения и опоры шарикоподшипниковые, имеющие все следующие характеристики:</w:t>
            </w:r>
          </w:p>
        </w:tc>
        <w:tc>
          <w:tcPr>
            <w:tcW w:w="1928" w:type="dxa"/>
            <w:vMerge w:val="restart"/>
            <w:tcBorders>
              <w:top w:val="nil"/>
              <w:left w:val="nil"/>
              <w:bottom w:val="nil"/>
              <w:right w:val="nil"/>
            </w:tcBorders>
          </w:tcPr>
          <w:p w:rsidR="000F7B95" w:rsidRDefault="000F7B95">
            <w:pPr>
              <w:pStyle w:val="ConsPlusNormal"/>
              <w:jc w:val="center"/>
            </w:pPr>
            <w:r>
              <w:t>8482 10 100 9;</w:t>
            </w:r>
          </w:p>
          <w:p w:rsidR="000F7B95" w:rsidRDefault="000F7B95">
            <w:pPr>
              <w:pStyle w:val="ConsPlusNormal"/>
              <w:jc w:val="center"/>
            </w:pPr>
            <w:r>
              <w:t>8482 10 900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допуски, указанные производителем, в соответствии с классом точности 4 или выше (лучше) по международному стандарту ISO 492 или его национальному эквиваленту;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диаметр отверстия внутреннего кольца подшипника от 1 мм до 12 мм;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максимальное число оборотов в минуту 30000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223">
              <w:r>
                <w:rPr>
                  <w:color w:val="0000FF"/>
                </w:rPr>
                <w:t>Пункт 3.1.2</w:t>
              </w:r>
            </w:hyperlink>
            <w:r>
              <w:t xml:space="preserve"> не применяется к подшипникам, предназначенным для использования в составе медицинского оборудования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3.1.3.</w:t>
            </w:r>
          </w:p>
        </w:tc>
        <w:tc>
          <w:tcPr>
            <w:tcW w:w="5669" w:type="dxa"/>
            <w:tcBorders>
              <w:top w:val="nil"/>
              <w:left w:val="nil"/>
              <w:bottom w:val="nil"/>
              <w:right w:val="nil"/>
            </w:tcBorders>
          </w:tcPr>
          <w:p w:rsidR="000F7B95" w:rsidRDefault="000F7B95">
            <w:pPr>
              <w:pStyle w:val="ConsPlusNormal"/>
            </w:pPr>
            <w:r>
              <w:t>Шариковые радиальные и радиально-упорные подшипники качения с регламентированным уровнем вибрации с индексами Ш</w:t>
            </w:r>
            <w:proofErr w:type="gramStart"/>
            <w:r>
              <w:t>6</w:t>
            </w:r>
            <w:proofErr w:type="gramEnd"/>
            <w:r>
              <w:t xml:space="preserve"> - Ш8</w:t>
            </w:r>
          </w:p>
        </w:tc>
        <w:tc>
          <w:tcPr>
            <w:tcW w:w="1928" w:type="dxa"/>
            <w:tcBorders>
              <w:top w:val="nil"/>
              <w:left w:val="nil"/>
              <w:bottom w:val="nil"/>
              <w:right w:val="nil"/>
            </w:tcBorders>
          </w:tcPr>
          <w:p w:rsidR="000F7B95" w:rsidRDefault="000F7B95">
            <w:pPr>
              <w:pStyle w:val="ConsPlusNormal"/>
              <w:jc w:val="center"/>
            </w:pPr>
            <w:r>
              <w:t>8482 10 100 9;</w:t>
            </w:r>
          </w:p>
          <w:p w:rsidR="000F7B95" w:rsidRDefault="000F7B95">
            <w:pPr>
              <w:pStyle w:val="ConsPlusNormal"/>
              <w:jc w:val="center"/>
            </w:pPr>
            <w:r>
              <w:t>8482 10 900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3.4.</w:t>
            </w:r>
          </w:p>
        </w:tc>
        <w:tc>
          <w:tcPr>
            <w:tcW w:w="5669" w:type="dxa"/>
            <w:tcBorders>
              <w:top w:val="nil"/>
              <w:left w:val="nil"/>
              <w:bottom w:val="nil"/>
              <w:right w:val="nil"/>
            </w:tcBorders>
          </w:tcPr>
          <w:p w:rsidR="000F7B95" w:rsidRDefault="000F7B95">
            <w:pPr>
              <w:pStyle w:val="ConsPlusNormal"/>
            </w:pPr>
            <w:r>
              <w:t>Программное обеспечение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3.5.1.</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подшипниковых систем и их компонентов, определенных в </w:t>
            </w:r>
            <w:hyperlink w:anchor="P10217">
              <w:r>
                <w:rPr>
                  <w:color w:val="0000FF"/>
                </w:rPr>
                <w:t>пункте 3.1.1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73" w:name="P10253"/>
            <w:bookmarkEnd w:id="773"/>
            <w:r>
              <w:t>Категория 4.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4" w:name="P10257"/>
            <w:bookmarkEnd w:id="774"/>
            <w:r>
              <w:t>4.1.1.</w:t>
            </w:r>
          </w:p>
        </w:tc>
        <w:tc>
          <w:tcPr>
            <w:tcW w:w="5669" w:type="dxa"/>
            <w:tcBorders>
              <w:top w:val="nil"/>
              <w:left w:val="nil"/>
              <w:bottom w:val="nil"/>
              <w:right w:val="nil"/>
            </w:tcBorders>
          </w:tcPr>
          <w:p w:rsidR="000F7B95" w:rsidRDefault="000F7B95">
            <w:pPr>
              <w:pStyle w:val="ConsPlusNormal"/>
            </w:pPr>
            <w:r>
              <w:t>Блокираторы радиовзрывателей</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4.1.2.</w:t>
            </w:r>
          </w:p>
        </w:tc>
        <w:tc>
          <w:tcPr>
            <w:tcW w:w="5669" w:type="dxa"/>
            <w:tcBorders>
              <w:top w:val="nil"/>
              <w:left w:val="nil"/>
              <w:bottom w:val="nil"/>
              <w:right w:val="nil"/>
            </w:tcBorders>
          </w:tcPr>
          <w:p w:rsidR="000F7B95" w:rsidRDefault="000F7B95">
            <w:pPr>
              <w:pStyle w:val="ConsPlusNormal"/>
            </w:pPr>
            <w:r>
              <w:t>Электронно-оптические приборы, предназначенные для дистанционного обнаружения ведущих встречное наблюдение оптических и электронно-оптических сре</w:t>
            </w:r>
            <w:proofErr w:type="gramStart"/>
            <w:r>
              <w:t>дств в р</w:t>
            </w:r>
            <w:proofErr w:type="gramEnd"/>
            <w:r>
              <w:t>адиусе более 50 м при любых условиях освещения</w:t>
            </w:r>
          </w:p>
        </w:tc>
        <w:tc>
          <w:tcPr>
            <w:tcW w:w="1928" w:type="dxa"/>
            <w:tcBorders>
              <w:top w:val="nil"/>
              <w:left w:val="nil"/>
              <w:bottom w:val="nil"/>
              <w:right w:val="nil"/>
            </w:tcBorders>
          </w:tcPr>
          <w:p w:rsidR="000F7B95" w:rsidRDefault="000F7B95">
            <w:pPr>
              <w:pStyle w:val="ConsPlusNormal"/>
              <w:jc w:val="center"/>
            </w:pPr>
            <w:r>
              <w:t>9005 80 000 0;</w:t>
            </w:r>
          </w:p>
          <w:p w:rsidR="000F7B95" w:rsidRDefault="000F7B95">
            <w:pPr>
              <w:pStyle w:val="ConsPlusNormal"/>
              <w:jc w:val="center"/>
            </w:pPr>
            <w:r>
              <w:t>9013 80 000 0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 производства электрических и механических элементов антенн, а также для анализа тепловых деформаций конструкций антенн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производства или применения космических элементов спутниковой системы связи, радиолокационного наблюдения и их элементов,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4.4.2.1.</w:t>
            </w:r>
          </w:p>
        </w:tc>
        <w:tc>
          <w:tcPr>
            <w:tcW w:w="5669" w:type="dxa"/>
            <w:tcBorders>
              <w:top w:val="nil"/>
              <w:left w:val="nil"/>
              <w:bottom w:val="nil"/>
              <w:right w:val="nil"/>
            </w:tcBorders>
          </w:tcPr>
          <w:p w:rsidR="000F7B95" w:rsidRDefault="000F7B95">
            <w:pPr>
              <w:pStyle w:val="ConsPlusNormal"/>
            </w:pPr>
            <w:r>
              <w:t xml:space="preserve">Антенн и механизмов, указанных в </w:t>
            </w:r>
            <w:hyperlink w:anchor="P10411">
              <w:r>
                <w:rPr>
                  <w:color w:val="0000FF"/>
                </w:rPr>
                <w:t>пункте 4.5.4.4.1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4.4.2.2.</w:t>
            </w:r>
          </w:p>
        </w:tc>
        <w:tc>
          <w:tcPr>
            <w:tcW w:w="5669" w:type="dxa"/>
            <w:tcBorders>
              <w:top w:val="nil"/>
              <w:left w:val="nil"/>
              <w:bottom w:val="nil"/>
              <w:right w:val="nil"/>
            </w:tcBorders>
          </w:tcPr>
          <w:p w:rsidR="000F7B95" w:rsidRDefault="000F7B95">
            <w:pPr>
              <w:pStyle w:val="ConsPlusNormal"/>
            </w:pPr>
            <w:r>
              <w:t xml:space="preserve">Антенных решеток, указанных в </w:t>
            </w:r>
            <w:hyperlink w:anchor="P10414">
              <w:r>
                <w:rPr>
                  <w:color w:val="0000FF"/>
                </w:rPr>
                <w:t>пункте 4.5.4.4.2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4.4.2.3.</w:t>
            </w:r>
          </w:p>
        </w:tc>
        <w:tc>
          <w:tcPr>
            <w:tcW w:w="5669" w:type="dxa"/>
            <w:tcBorders>
              <w:top w:val="nil"/>
              <w:left w:val="nil"/>
              <w:bottom w:val="nil"/>
              <w:right w:val="nil"/>
            </w:tcBorders>
          </w:tcPr>
          <w:p w:rsidR="000F7B95" w:rsidRDefault="000F7B95">
            <w:pPr>
              <w:pStyle w:val="ConsPlusNormal"/>
            </w:pPr>
            <w:r>
              <w:t xml:space="preserve">Антенных решеток, указанных в </w:t>
            </w:r>
            <w:hyperlink w:anchor="P10417">
              <w:r>
                <w:rPr>
                  <w:color w:val="0000FF"/>
                </w:rPr>
                <w:t>пункте 4.5.4.4.3</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4.4.2.4.</w:t>
            </w:r>
          </w:p>
        </w:tc>
        <w:tc>
          <w:tcPr>
            <w:tcW w:w="5669" w:type="dxa"/>
            <w:tcBorders>
              <w:top w:val="nil"/>
              <w:left w:val="nil"/>
              <w:bottom w:val="nil"/>
              <w:right w:val="nil"/>
            </w:tcBorders>
          </w:tcPr>
          <w:p w:rsidR="000F7B95" w:rsidRDefault="000F7B95">
            <w:pPr>
              <w:pStyle w:val="ConsPlusNormal"/>
            </w:pPr>
            <w:r>
              <w:t xml:space="preserve">Антенных решеток и их компонентов, указанных в </w:t>
            </w:r>
            <w:hyperlink w:anchor="P10420">
              <w:r>
                <w:rPr>
                  <w:color w:val="0000FF"/>
                </w:rPr>
                <w:t>пункте 4.5.4.4.4</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4.4.3.</w:t>
            </w:r>
          </w:p>
        </w:tc>
        <w:tc>
          <w:tcPr>
            <w:tcW w:w="5669" w:type="dxa"/>
            <w:tcBorders>
              <w:top w:val="nil"/>
              <w:left w:val="nil"/>
              <w:bottom w:val="nil"/>
              <w:right w:val="nil"/>
            </w:tcBorders>
          </w:tcPr>
          <w:p w:rsidR="000F7B95" w:rsidRDefault="000F7B95">
            <w:pPr>
              <w:pStyle w:val="ConsPlusNormal"/>
            </w:pPr>
            <w:r>
              <w:t xml:space="preserve">Программное обеспечение для разработки или производства аппаратуры, указанной в </w:t>
            </w:r>
            <w:hyperlink w:anchor="P10432">
              <w:r>
                <w:rPr>
                  <w:color w:val="0000FF"/>
                </w:rPr>
                <w:t>пунктах 4.5.5.1</w:t>
              </w:r>
            </w:hyperlink>
            <w:r>
              <w:t xml:space="preserve"> - </w:t>
            </w:r>
            <w:hyperlink w:anchor="P10450">
              <w:r>
                <w:rPr>
                  <w:color w:val="0000FF"/>
                </w:rPr>
                <w:t>4.5.5.5</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4.4.4.</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использования в системах и оборудовании, определенных в </w:t>
            </w:r>
            <w:hyperlink w:anchor="P10257">
              <w:r>
                <w:rPr>
                  <w:color w:val="0000FF"/>
                </w:rPr>
                <w:t>пункте 4.1.1</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4.4.5.</w:t>
            </w:r>
          </w:p>
        </w:tc>
        <w:tc>
          <w:tcPr>
            <w:tcW w:w="5669" w:type="dxa"/>
            <w:tcBorders>
              <w:top w:val="nil"/>
              <w:left w:val="nil"/>
              <w:bottom w:val="nil"/>
              <w:right w:val="nil"/>
            </w:tcBorders>
          </w:tcPr>
          <w:p w:rsidR="000F7B95" w:rsidRDefault="000F7B95">
            <w:pPr>
              <w:pStyle w:val="ConsPlusNormal"/>
            </w:pPr>
            <w:r>
              <w:t xml:space="preserve">Программное обеспечение для разработки или производства элементов электровакуумных СВЧ-приборов, указанных в </w:t>
            </w:r>
            <w:hyperlink w:anchor="P10361">
              <w:r>
                <w:rPr>
                  <w:color w:val="0000FF"/>
                </w:rPr>
                <w:t>пунктах 4.5.3.4.1</w:t>
              </w:r>
            </w:hyperlink>
            <w:r>
              <w:t xml:space="preserve"> - </w:t>
            </w:r>
            <w:hyperlink w:anchor="P10367">
              <w:r>
                <w:rPr>
                  <w:color w:val="0000FF"/>
                </w:rPr>
                <w:t>4.5.3.4.3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4.4.6.</w:t>
            </w:r>
          </w:p>
        </w:tc>
        <w:tc>
          <w:tcPr>
            <w:tcW w:w="5669" w:type="dxa"/>
            <w:tcBorders>
              <w:top w:val="nil"/>
              <w:left w:val="nil"/>
              <w:bottom w:val="nil"/>
              <w:right w:val="nil"/>
            </w:tcBorders>
          </w:tcPr>
          <w:p w:rsidR="000F7B95" w:rsidRDefault="000F7B95">
            <w:pPr>
              <w:pStyle w:val="ConsPlusNormal"/>
            </w:pPr>
            <w:r>
              <w:t xml:space="preserve">Программное обеспечение для разработки оптико-электронных телескопических комплексов, указанных в </w:t>
            </w:r>
            <w:hyperlink w:anchor="P10471">
              <w:r>
                <w:rPr>
                  <w:color w:val="0000FF"/>
                </w:rPr>
                <w:t>пункте 4.5.9</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4.5.1.</w:t>
            </w:r>
          </w:p>
        </w:tc>
        <w:tc>
          <w:tcPr>
            <w:tcW w:w="5669" w:type="dxa"/>
            <w:tcBorders>
              <w:top w:val="nil"/>
              <w:left w:val="nil"/>
              <w:bottom w:val="nil"/>
              <w:right w:val="nil"/>
            </w:tcBorders>
          </w:tcPr>
          <w:p w:rsidR="000F7B95" w:rsidRDefault="000F7B95">
            <w:pPr>
              <w:pStyle w:val="ConsPlusNormal"/>
            </w:pPr>
            <w:r>
              <w:t>Технологии, связанные с разработкой, производством или применением вакуумной электроники, акустоэлектроники и сегнетоэлектрики: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оборудования с цифровым управлением, позволяющего осуществлять автоматическую ориентацию рентгеновского луча и коррекцию углового положения кварцевых кристаллов с компенсацией механических напряжений, вращающихся по двум осям при величине погрешности 10 угловых секунд или менее, которая поддерживается одновременно для двух осей вращения;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оборудования для равномерного покрытия поверхности мембран, электродов и волоконно-оптических элементов монослоями биополимеров или биополимерных композиций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любой из нижеприведенной криогенной техники, разработанной для получения и поддержания регулируемых температур ниже 100 K и пригодной для использования на подвижных наземных, морских, воздушных или космических платформах:</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низкотемпературных контейнеров;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криогенных трубопроводов;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низкотемпературных рефрижераторных систем закрытого типа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источников микроволнового излучения (в том числе СВЧ-излучения) средней мощностью более 3 МВт с энергией в импульсе более 10 кДж:</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мощных переключателей, таких как водородные тиратроны, и их компонентов, в том числе устройств получения длительных (до 30 с) импульсов;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волноводов и их компонентов, в том числе: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4.5.3.2.1.</w:t>
            </w:r>
          </w:p>
        </w:tc>
        <w:tc>
          <w:tcPr>
            <w:tcW w:w="5669" w:type="dxa"/>
            <w:tcBorders>
              <w:top w:val="nil"/>
              <w:left w:val="nil"/>
              <w:bottom w:val="nil"/>
              <w:right w:val="nil"/>
            </w:tcBorders>
          </w:tcPr>
          <w:p w:rsidR="000F7B95" w:rsidRDefault="000F7B95">
            <w:pPr>
              <w:pStyle w:val="ConsPlusNormal"/>
            </w:pPr>
            <w:r>
              <w:t>Массового производства одн</w:t>
            </w:r>
            <w:proofErr w:type="gramStart"/>
            <w:r>
              <w:t>о-</w:t>
            </w:r>
            <w:proofErr w:type="gramEnd"/>
            <w:r>
              <w:t xml:space="preserve"> и двухгребневых волноводов и высокоточных волноводных компонентов;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4.5.3.2.2.</w:t>
            </w:r>
          </w:p>
        </w:tc>
        <w:tc>
          <w:tcPr>
            <w:tcW w:w="5669" w:type="dxa"/>
            <w:tcBorders>
              <w:top w:val="nil"/>
              <w:left w:val="nil"/>
              <w:bottom w:val="nil"/>
              <w:right w:val="nil"/>
            </w:tcBorders>
          </w:tcPr>
          <w:p w:rsidR="000F7B95" w:rsidRDefault="000F7B95">
            <w:pPr>
              <w:pStyle w:val="ConsPlusNormal"/>
            </w:pPr>
            <w:r>
              <w:t>Механических конструкций вращающихся сочленений;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4.5.3.2.3.</w:t>
            </w:r>
          </w:p>
        </w:tc>
        <w:tc>
          <w:tcPr>
            <w:tcW w:w="5669" w:type="dxa"/>
            <w:tcBorders>
              <w:top w:val="nil"/>
              <w:left w:val="nil"/>
              <w:bottom w:val="nil"/>
              <w:right w:val="nil"/>
            </w:tcBorders>
          </w:tcPr>
          <w:p w:rsidR="000F7B95" w:rsidRDefault="000F7B95">
            <w:pPr>
              <w:pStyle w:val="ConsPlusNormal"/>
            </w:pPr>
            <w:r>
              <w:t>Устройств охлаждения ферромагнитных компонентов;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4.5.3.2.4.</w:t>
            </w:r>
          </w:p>
        </w:tc>
        <w:tc>
          <w:tcPr>
            <w:tcW w:w="5669" w:type="dxa"/>
            <w:tcBorders>
              <w:top w:val="nil"/>
              <w:left w:val="nil"/>
              <w:bottom w:val="nil"/>
              <w:right w:val="nil"/>
            </w:tcBorders>
          </w:tcPr>
          <w:p w:rsidR="000F7B95" w:rsidRDefault="000F7B95">
            <w:pPr>
              <w:pStyle w:val="ConsPlusNormal"/>
            </w:pPr>
            <w:r>
              <w:t>Прецизионных волноводов миллиметровых волн и их компонентов;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4.5.3.2.5.</w:t>
            </w:r>
          </w:p>
        </w:tc>
        <w:tc>
          <w:tcPr>
            <w:tcW w:w="5669" w:type="dxa"/>
            <w:tcBorders>
              <w:top w:val="nil"/>
              <w:left w:val="nil"/>
              <w:bottom w:val="nil"/>
              <w:right w:val="nil"/>
            </w:tcBorders>
          </w:tcPr>
          <w:p w:rsidR="000F7B95" w:rsidRDefault="000F7B95">
            <w:pPr>
              <w:pStyle w:val="ConsPlusNormal"/>
            </w:pPr>
            <w:r>
              <w:t>Ферритовых деталей для использования в ферромагнитных компонентах волноводов;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4.5.3.2.6.</w:t>
            </w:r>
          </w:p>
        </w:tc>
        <w:tc>
          <w:tcPr>
            <w:tcW w:w="5669" w:type="dxa"/>
            <w:tcBorders>
              <w:top w:val="nil"/>
              <w:left w:val="nil"/>
              <w:bottom w:val="nil"/>
              <w:right w:val="nil"/>
            </w:tcBorders>
          </w:tcPr>
          <w:p w:rsidR="000F7B95" w:rsidRDefault="000F7B95">
            <w:pPr>
              <w:pStyle w:val="ConsPlusNormal"/>
            </w:pPr>
            <w:r>
              <w:t>Ферромагнитных и механических деталей для сборки ферромагнитных узлов волноводов;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4.5.3.2.7.</w:t>
            </w:r>
          </w:p>
        </w:tc>
        <w:tc>
          <w:tcPr>
            <w:tcW w:w="5669" w:type="dxa"/>
            <w:tcBorders>
              <w:top w:val="nil"/>
              <w:left w:val="nil"/>
              <w:bottom w:val="nil"/>
              <w:right w:val="nil"/>
            </w:tcBorders>
          </w:tcPr>
          <w:p w:rsidR="000F7B95" w:rsidRDefault="000F7B95">
            <w:pPr>
              <w:pStyle w:val="ConsPlusNormal"/>
            </w:pPr>
            <w:r>
              <w:t>Материалов типа "диэлектрик-феррит" для управления фазой сигнала и уменьшения размеров антенны;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СВ</w:t>
            </w:r>
            <w:proofErr w:type="gramStart"/>
            <w:r>
              <w:t>Ч-</w:t>
            </w:r>
            <w:proofErr w:type="gramEnd"/>
            <w:r>
              <w:t xml:space="preserve"> и ВЧ-антенн, специально предназначенных для ускорения ионов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4.5.3.4.</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следующих элементов электровакуумных СВЧ-приборов: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5" w:name="P10361"/>
            <w:bookmarkEnd w:id="775"/>
            <w:r>
              <w:t>4.5.3.4.1.</w:t>
            </w:r>
          </w:p>
        </w:tc>
        <w:tc>
          <w:tcPr>
            <w:tcW w:w="5669" w:type="dxa"/>
            <w:tcBorders>
              <w:top w:val="nil"/>
              <w:left w:val="nil"/>
              <w:bottom w:val="nil"/>
              <w:right w:val="nil"/>
            </w:tcBorders>
          </w:tcPr>
          <w:p w:rsidR="000F7B95" w:rsidRDefault="000F7B95">
            <w:pPr>
              <w:pStyle w:val="ConsPlusNormal"/>
            </w:pPr>
            <w:r>
              <w:t>Безнакальных и вторично-эмиссионных эмиттеров;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4.5.3.4.2.</w:t>
            </w:r>
          </w:p>
        </w:tc>
        <w:tc>
          <w:tcPr>
            <w:tcW w:w="5669" w:type="dxa"/>
            <w:tcBorders>
              <w:top w:val="nil"/>
              <w:left w:val="nil"/>
              <w:bottom w:val="nil"/>
              <w:right w:val="nil"/>
            </w:tcBorders>
          </w:tcPr>
          <w:p w:rsidR="000F7B95" w:rsidRDefault="000F7B95">
            <w:pPr>
              <w:pStyle w:val="ConsPlusNormal"/>
            </w:pPr>
            <w:r>
              <w:t>Высокоэффективных эмиттеров с плотностью тока катода более 10</w:t>
            </w:r>
            <w:proofErr w:type="gramStart"/>
            <w:r>
              <w:t xml:space="preserve"> А</w:t>
            </w:r>
            <w:proofErr w:type="gramEnd"/>
            <w:r>
              <w:t>/см</w:t>
            </w:r>
            <w:r>
              <w:rPr>
                <w:vertAlign w:val="superscript"/>
              </w:rPr>
              <w:t>2</w:t>
            </w:r>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6" w:name="P10367"/>
            <w:bookmarkEnd w:id="776"/>
            <w:r>
              <w:t>4.5.3.4.3.</w:t>
            </w:r>
          </w:p>
        </w:tc>
        <w:tc>
          <w:tcPr>
            <w:tcW w:w="5669" w:type="dxa"/>
            <w:tcBorders>
              <w:top w:val="nil"/>
              <w:left w:val="nil"/>
              <w:bottom w:val="nil"/>
              <w:right w:val="nil"/>
            </w:tcBorders>
          </w:tcPr>
          <w:p w:rsidR="000F7B95" w:rsidRDefault="000F7B95">
            <w:pPr>
              <w:pStyle w:val="ConsPlusNormal"/>
            </w:pPr>
            <w:r>
              <w:t>Электронно-оптических и электродинамических систем для многорежимных ламп бегущей волны (ЛБВ), многолучевых приборов и гиротронов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w:t>
            </w:r>
          </w:p>
        </w:tc>
        <w:tc>
          <w:tcPr>
            <w:tcW w:w="5669" w:type="dxa"/>
            <w:tcBorders>
              <w:top w:val="nil"/>
              <w:left w:val="nil"/>
              <w:bottom w:val="nil"/>
              <w:right w:val="nil"/>
            </w:tcBorders>
          </w:tcPr>
          <w:p w:rsidR="000F7B95" w:rsidRDefault="000F7B95">
            <w:pPr>
              <w:pStyle w:val="ConsPlusNormal"/>
            </w:pPr>
            <w:r>
              <w:t>Технологии, связанные с исследованием проблем распространения радиоволн в интересах создания перспективных систем связи и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КВ-радиосвязи: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автоматически управляемых КВ-радиосистем, в которых обеспечивается управление качеством работы каналов связи;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4.5.4.1.2.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устройств настройки антенн, позволяющих настраиваться на любую частоту в диапазоне от 1,5 МГц до 88 МГц, которые преобразуют начальный импеданс антенны с коэффициентом стоячей волны от 3 - 1 или более до 3 - 1 или менее, и обеспечивающих настройку при работе в любом из следующих режимов:</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 режиме приема за время 200 мс или менее;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в режиме передачи за время 200 мс или менее при уровнях мощности менее 100 Вт и за 1 </w:t>
            </w:r>
            <w:proofErr w:type="gramStart"/>
            <w:r>
              <w:t>с</w:t>
            </w:r>
            <w:proofErr w:type="gramEnd"/>
            <w:r>
              <w:t xml:space="preserve"> или менее </w:t>
            </w:r>
            <w:proofErr w:type="gramStart"/>
            <w:r>
              <w:t>при</w:t>
            </w:r>
            <w:proofErr w:type="gramEnd"/>
            <w:r>
              <w:t xml:space="preserve"> уровнях более 100 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широкополосных передающих антенн, имеющих коэффициент перекрытия частотного диапазона в пределах 10 и более и коэффициент стоячей волны не более 4;</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станций радиорелейной связи, использующих эффект тропосферного рассеяния, и их компонентов,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4.5.4.3.1.</w:t>
            </w:r>
          </w:p>
        </w:tc>
        <w:tc>
          <w:tcPr>
            <w:tcW w:w="5669" w:type="dxa"/>
            <w:tcBorders>
              <w:top w:val="nil"/>
              <w:left w:val="nil"/>
              <w:bottom w:val="nil"/>
              <w:right w:val="nil"/>
            </w:tcBorders>
          </w:tcPr>
          <w:p w:rsidR="000F7B95" w:rsidRDefault="000F7B95">
            <w:pPr>
              <w:pStyle w:val="ConsPlusNormal"/>
            </w:pPr>
            <w:r>
              <w:t>Усилителей мощности для работы в диапазоне частот от 300 МГц до 8 ГГц, использующих жидкостн</w:t>
            </w:r>
            <w:proofErr w:type="gramStart"/>
            <w:r>
              <w:t>о-</w:t>
            </w:r>
            <w:proofErr w:type="gramEnd"/>
            <w:r>
              <w:t xml:space="preserve"> и пароохлаждаемые электронные лампы мощностью более 10 кВт или лампы с воздушным охлаждением мощностью 2 кВт или более и коэффициентом усиления более 20 дБ, включая усилители, объединенные со своими источниками электропитания;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4.5.4.3.2.</w:t>
            </w:r>
          </w:p>
        </w:tc>
        <w:tc>
          <w:tcPr>
            <w:tcW w:w="5669" w:type="dxa"/>
            <w:tcBorders>
              <w:top w:val="nil"/>
              <w:left w:val="nil"/>
              <w:bottom w:val="nil"/>
              <w:right w:val="nil"/>
            </w:tcBorders>
          </w:tcPr>
          <w:p w:rsidR="000F7B95" w:rsidRDefault="000F7B95">
            <w:pPr>
              <w:pStyle w:val="ConsPlusNormal"/>
            </w:pPr>
            <w:r>
              <w:t>Приемников с уровнем шумов менее 3 дБ;</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4.5.4.3.3.</w:t>
            </w:r>
          </w:p>
        </w:tc>
        <w:tc>
          <w:tcPr>
            <w:tcW w:w="5669" w:type="dxa"/>
            <w:tcBorders>
              <w:top w:val="nil"/>
              <w:left w:val="nil"/>
              <w:bottom w:val="nil"/>
              <w:right w:val="nil"/>
            </w:tcBorders>
          </w:tcPr>
          <w:p w:rsidR="000F7B95" w:rsidRDefault="000F7B95">
            <w:pPr>
              <w:pStyle w:val="ConsPlusNormal"/>
            </w:pPr>
            <w:r>
              <w:t>Специальных микроволновых гибридных интегральных схем;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4.5.4.3.4.</w:t>
            </w:r>
          </w:p>
        </w:tc>
        <w:tc>
          <w:tcPr>
            <w:tcW w:w="5669" w:type="dxa"/>
            <w:tcBorders>
              <w:top w:val="nil"/>
              <w:left w:val="nil"/>
              <w:bottom w:val="nil"/>
              <w:right w:val="nil"/>
            </w:tcBorders>
          </w:tcPr>
          <w:p w:rsidR="000F7B95" w:rsidRDefault="000F7B95">
            <w:pPr>
              <w:pStyle w:val="ConsPlusNormal"/>
            </w:pPr>
            <w:r>
              <w:t>Фазированных антенных решеток, включая их распределенные компоненты для формирования луча;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4.5.4.3.5.</w:t>
            </w:r>
          </w:p>
        </w:tc>
        <w:tc>
          <w:tcPr>
            <w:tcW w:w="5669" w:type="dxa"/>
            <w:tcBorders>
              <w:top w:val="nil"/>
              <w:left w:val="nil"/>
              <w:bottom w:val="nil"/>
              <w:right w:val="nil"/>
            </w:tcBorders>
          </w:tcPr>
          <w:p w:rsidR="000F7B95" w:rsidRDefault="000F7B95">
            <w:pPr>
              <w:pStyle w:val="ConsPlusNormal"/>
            </w:pPr>
            <w:r>
              <w:t>Адаптивных антенн, способных к установке нуля диаграммы направленности в направлении на источник помех;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4.5.4.3.6.</w:t>
            </w:r>
          </w:p>
        </w:tc>
        <w:tc>
          <w:tcPr>
            <w:tcW w:w="5669" w:type="dxa"/>
            <w:tcBorders>
              <w:top w:val="nil"/>
              <w:left w:val="nil"/>
              <w:bottom w:val="nil"/>
              <w:right w:val="nil"/>
            </w:tcBorders>
          </w:tcPr>
          <w:p w:rsidR="000F7B95" w:rsidRDefault="000F7B95">
            <w:pPr>
              <w:pStyle w:val="ConsPlusNormal"/>
            </w:pPr>
            <w:r>
              <w:t>Средств радиорелейной многоканальной (более 120 каналов) связи с разделением каналов по частоте;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4.5.4.4.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космических спутниковых систем связи и их элементов,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7" w:name="P10411"/>
            <w:bookmarkEnd w:id="777"/>
            <w:r>
              <w:t>4.5.4.4.1.</w:t>
            </w:r>
          </w:p>
        </w:tc>
        <w:tc>
          <w:tcPr>
            <w:tcW w:w="5669" w:type="dxa"/>
            <w:tcBorders>
              <w:top w:val="nil"/>
              <w:left w:val="nil"/>
              <w:bottom w:val="nil"/>
              <w:right w:val="nil"/>
            </w:tcBorders>
          </w:tcPr>
          <w:p w:rsidR="000F7B95" w:rsidRDefault="000F7B95">
            <w:pPr>
              <w:pStyle w:val="ConsPlusNormal"/>
            </w:pPr>
            <w:r>
              <w:t>Развертываемых антенн с размерами апертуры более 2,8 м, изменяющих при складывании или развертывании форму рабочей поверхности отражателя и (или) излучателя, а также механизмов их развертывания, включая контроль поверхности антенн при их изготовлении и динамический контроль развернутых антенн;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8" w:name="P10414"/>
            <w:bookmarkEnd w:id="778"/>
            <w:r>
              <w:t>4.5.4.4.2.</w:t>
            </w:r>
          </w:p>
        </w:tc>
        <w:tc>
          <w:tcPr>
            <w:tcW w:w="5669" w:type="dxa"/>
            <w:tcBorders>
              <w:top w:val="nil"/>
              <w:left w:val="nil"/>
              <w:bottom w:val="nil"/>
              <w:right w:val="nil"/>
            </w:tcBorders>
          </w:tcPr>
          <w:p w:rsidR="000F7B95" w:rsidRDefault="000F7B95">
            <w:pPr>
              <w:pStyle w:val="ConsPlusNormal"/>
            </w:pPr>
            <w:r>
              <w:t>Антенных решеток с фиксированной апертурой, включая контроль их поверхности при производстве;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79" w:name="P10417"/>
            <w:bookmarkEnd w:id="779"/>
            <w:r>
              <w:t>4.5.4.4.3.</w:t>
            </w:r>
          </w:p>
        </w:tc>
        <w:tc>
          <w:tcPr>
            <w:tcW w:w="5669" w:type="dxa"/>
            <w:tcBorders>
              <w:top w:val="nil"/>
              <w:left w:val="nil"/>
              <w:bottom w:val="nil"/>
              <w:right w:val="nil"/>
            </w:tcBorders>
          </w:tcPr>
          <w:p w:rsidR="000F7B95" w:rsidRDefault="000F7B95">
            <w:pPr>
              <w:pStyle w:val="ConsPlusNormal"/>
            </w:pPr>
            <w:r>
              <w:t>Антенных решеток, состоящих из линейки рупорных излучателей, формирующих диаграмму направленности путем изменения фазы сигнала и установки нуля диаграммы направленности на источник помех;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0" w:name="P10420"/>
            <w:bookmarkEnd w:id="780"/>
            <w:r>
              <w:t>4.5.4.4.4.</w:t>
            </w:r>
          </w:p>
        </w:tc>
        <w:tc>
          <w:tcPr>
            <w:tcW w:w="5669" w:type="dxa"/>
            <w:tcBorders>
              <w:top w:val="nil"/>
              <w:left w:val="nil"/>
              <w:bottom w:val="nil"/>
              <w:right w:val="nil"/>
            </w:tcBorders>
          </w:tcPr>
          <w:p w:rsidR="000F7B95" w:rsidRDefault="000F7B95">
            <w:pPr>
              <w:pStyle w:val="ConsPlusNormal"/>
            </w:pPr>
            <w:r>
              <w:t>Микрополосковых фазированных антенных решеток, включая компоненты для формирования нуля диаграммы в направлении на источник помех;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4.5.4.5.</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усилителей мощности, предназначенных для применения в космосе и имеющих одно из следующих устройств и особенностей:</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приборы с теплообменными устройствами, содержащими схемы теплопередачи от элемента к поглотителю тепла мощностью более 25 Вт с площади 900 см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блоки, работающие на частотах 18 ГГц или обеспечивающие следующие мощности: 10 Вт на частоте 0,5 ГГц, или 5 Вт на частоте 2 ГГц, или 1 Вт на частоте 11 ГГц;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высоковольтные источники питания, имеющие соотношение мощность/масса и мощность/габариты более 1 Вт/кг и 1 Вт на 320 см</w:t>
            </w:r>
            <w:proofErr w:type="gramStart"/>
            <w:r>
              <w:rPr>
                <w:vertAlign w:val="superscript"/>
              </w:rPr>
              <w:t>2</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w:t>
            </w:r>
          </w:p>
        </w:tc>
        <w:tc>
          <w:tcPr>
            <w:tcW w:w="5669" w:type="dxa"/>
            <w:tcBorders>
              <w:top w:val="nil"/>
              <w:left w:val="nil"/>
              <w:bottom w:val="nil"/>
              <w:right w:val="nil"/>
            </w:tcBorders>
          </w:tcPr>
          <w:p w:rsidR="000F7B95" w:rsidRDefault="000F7B95">
            <w:pPr>
              <w:pStyle w:val="ConsPlusNormal"/>
            </w:pPr>
            <w:r>
              <w:t>Технологии, связанные с разработкой методов и способов радиоэлектронной разведки и подавления: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1" w:name="P10432"/>
            <w:bookmarkEnd w:id="781"/>
            <w:r>
              <w:t>4.5.5.1.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радиоэлектронной разведки и подавления, а также компонентов и оборудования, специально разработанных для них,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4.5.5.1.1.</w:t>
            </w:r>
          </w:p>
        </w:tc>
        <w:tc>
          <w:tcPr>
            <w:tcW w:w="5669" w:type="dxa"/>
            <w:tcBorders>
              <w:top w:val="nil"/>
              <w:left w:val="nil"/>
              <w:bottom w:val="nil"/>
              <w:right w:val="nil"/>
            </w:tcBorders>
          </w:tcPr>
          <w:p w:rsidR="000F7B95" w:rsidRDefault="000F7B95">
            <w:pPr>
              <w:pStyle w:val="ConsPlusNormal"/>
            </w:pPr>
            <w:r>
              <w:t>Систем разведки и подавления, управляемых оператором или работающих автоматизированно и разработанных для перехвата и анализа сигналов, подавления и нарушения нормальной работы систем связи всех типов или навигации, а также компонентов (блоков) и оборудования, специально разработанных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4.5.5.1.2.</w:t>
            </w:r>
          </w:p>
        </w:tc>
        <w:tc>
          <w:tcPr>
            <w:tcW w:w="5669" w:type="dxa"/>
            <w:tcBorders>
              <w:top w:val="nil"/>
              <w:left w:val="nil"/>
              <w:bottom w:val="nil"/>
              <w:right w:val="nil"/>
            </w:tcBorders>
          </w:tcPr>
          <w:p w:rsidR="000F7B95" w:rsidRDefault="000F7B95">
            <w:pPr>
              <w:pStyle w:val="ConsPlusNormal"/>
            </w:pPr>
            <w:r>
              <w:t>Приемников, работающих с сигналами, имеющими коэффициент сжатия, превышающий 100;</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приемников, использующих дисперсионные фильтры и конвольверы с уровнем побочных сигналов на 20 дБ ниже основного сигнала;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приемо-передающих устройств, предназначенных для обнаружения, перехвата, анализа, подавления сигналов, в том числе с модуляцией распределенным спектром;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4.5.5.4.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устройств автоматической настройки антенны, обеспечивающих ее перестройку со скоростью не менее 30 МГц/</w:t>
            </w:r>
            <w:proofErr w:type="gramStart"/>
            <w:r>
              <w:t>с</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2" w:name="P10450"/>
            <w:bookmarkEnd w:id="782"/>
            <w:r>
              <w:t>4.5.5.5.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автоматического определения направления, способных считывать пеленги со скоростью не менее одного пеленга в секунду;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4.5.6.</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запоминающих устройств на проволоке,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4.5.6.1.</w:t>
            </w:r>
          </w:p>
        </w:tc>
        <w:tc>
          <w:tcPr>
            <w:tcW w:w="5669" w:type="dxa"/>
            <w:tcBorders>
              <w:top w:val="nil"/>
              <w:left w:val="nil"/>
              <w:bottom w:val="nil"/>
              <w:right w:val="nil"/>
            </w:tcBorders>
          </w:tcPr>
          <w:p w:rsidR="000F7B95" w:rsidRDefault="000F7B95">
            <w:pPr>
              <w:pStyle w:val="ConsPlusNormal"/>
            </w:pPr>
            <w:r>
              <w:t>Магнитных экранов для запоминающих устройств, в том числе пермаллойного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4.5.6.2.</w:t>
            </w:r>
          </w:p>
        </w:tc>
        <w:tc>
          <w:tcPr>
            <w:tcW w:w="5669" w:type="dxa"/>
            <w:tcBorders>
              <w:top w:val="nil"/>
              <w:left w:val="nil"/>
              <w:bottom w:val="nil"/>
              <w:right w:val="nil"/>
            </w:tcBorders>
          </w:tcPr>
          <w:p w:rsidR="000F7B95" w:rsidRDefault="000F7B95">
            <w:pPr>
              <w:pStyle w:val="ConsPlusNormal"/>
            </w:pPr>
            <w:r>
              <w:t>Туннельных структур для плотного и дешевого размещения элементов ЗУ на проволоке с гальваническим покрытием;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4.5.6.3.</w:t>
            </w:r>
          </w:p>
        </w:tc>
        <w:tc>
          <w:tcPr>
            <w:tcW w:w="5669" w:type="dxa"/>
            <w:tcBorders>
              <w:top w:val="nil"/>
              <w:left w:val="nil"/>
              <w:bottom w:val="nil"/>
              <w:right w:val="nil"/>
            </w:tcBorders>
          </w:tcPr>
          <w:p w:rsidR="000F7B95" w:rsidRDefault="000F7B95">
            <w:pPr>
              <w:pStyle w:val="ConsPlusNormal"/>
            </w:pPr>
            <w:r>
              <w:t>Ферритовых слоев для формирования линий магнитного потока и увеличения плотности упаковки вдоль проволоки с нанесенным покрытием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4.5.7.</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технических сре</w:t>
            </w:r>
            <w:proofErr w:type="gramStart"/>
            <w:r>
              <w:t>дств дл</w:t>
            </w:r>
            <w:proofErr w:type="gramEnd"/>
            <w:r>
              <w:t>я выявления электронных устройств, предназначенных для негласного получения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4.5.8.</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крупногабаритных оптико-электронных телескопических комплексов, предназначенных для наблюдения земной поверхности из космоса, с диаметром входного зрачка 0,5 м 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3" w:name="P10471"/>
            <w:bookmarkEnd w:id="783"/>
            <w:r>
              <w:t>4.5.9.</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производства систем и оборудования, определенных в </w:t>
            </w:r>
            <w:hyperlink w:anchor="P10257">
              <w:r>
                <w:rPr>
                  <w:color w:val="0000FF"/>
                </w:rPr>
                <w:t>пунктах 4.1.1</w:t>
              </w:r>
            </w:hyperlink>
            <w:r>
              <w:t xml:space="preserve"> - 4.1.4</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84" w:name="P10474"/>
            <w:bookmarkEnd w:id="784"/>
            <w:r>
              <w:t>Категория 5. Телекоммуникация и обработка информации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5" w:name="P10478"/>
            <w:bookmarkEnd w:id="785"/>
            <w:r>
              <w:t>5.1.1.</w:t>
            </w:r>
          </w:p>
        </w:tc>
        <w:tc>
          <w:tcPr>
            <w:tcW w:w="5669" w:type="dxa"/>
            <w:tcBorders>
              <w:top w:val="nil"/>
              <w:left w:val="nil"/>
              <w:bottom w:val="nil"/>
              <w:right w:val="nil"/>
            </w:tcBorders>
          </w:tcPr>
          <w:p w:rsidR="000F7B95" w:rsidRDefault="000F7B95">
            <w:pPr>
              <w:pStyle w:val="ConsPlusNormal"/>
            </w:pPr>
            <w:r>
              <w:t>Гибридные электрооптические системы анализа изображений</w:t>
            </w:r>
          </w:p>
        </w:tc>
        <w:tc>
          <w:tcPr>
            <w:tcW w:w="1928" w:type="dxa"/>
            <w:tcBorders>
              <w:top w:val="nil"/>
              <w:left w:val="nil"/>
              <w:bottom w:val="nil"/>
              <w:right w:val="nil"/>
            </w:tcBorders>
          </w:tcPr>
          <w:p w:rsidR="000F7B95" w:rsidRDefault="000F7B95">
            <w:pPr>
              <w:pStyle w:val="ConsPlusNormal"/>
              <w:jc w:val="center"/>
            </w:pPr>
            <w:r>
              <w:t>8471;</w:t>
            </w:r>
          </w:p>
          <w:p w:rsidR="000F7B95" w:rsidRDefault="000F7B95">
            <w:pPr>
              <w:pStyle w:val="ConsPlusNormal"/>
              <w:jc w:val="center"/>
            </w:pPr>
            <w:r>
              <w:t>9031 80 980 0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478">
              <w:r>
                <w:rPr>
                  <w:color w:val="0000FF"/>
                </w:rPr>
                <w:t>Пункт 5.1.1</w:t>
              </w:r>
            </w:hyperlink>
            <w:r>
              <w:t xml:space="preserve"> не применяется к цифроаналоговым системам, специально разработанным для телевизионного вещания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6" w:name="P10495"/>
            <w:bookmarkEnd w:id="786"/>
            <w:r>
              <w:t>5.4.1.</w:t>
            </w:r>
          </w:p>
        </w:tc>
        <w:tc>
          <w:tcPr>
            <w:tcW w:w="5669" w:type="dxa"/>
            <w:tcBorders>
              <w:top w:val="nil"/>
              <w:left w:val="nil"/>
              <w:bottom w:val="nil"/>
              <w:right w:val="nil"/>
            </w:tcBorders>
          </w:tcPr>
          <w:p w:rsidR="000F7B95" w:rsidRDefault="000F7B95">
            <w:pPr>
              <w:pStyle w:val="ConsPlusNormal"/>
            </w:pPr>
            <w:r>
              <w:t>Программное обеспечение для систем искусственного интеллекта, включающее методы разработки и использования языков высокого уровня для программирования задач искусственного интеллекта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7" w:name="P10498"/>
            <w:bookmarkEnd w:id="787"/>
            <w:r>
              <w:t>5.4.2.</w:t>
            </w:r>
          </w:p>
        </w:tc>
        <w:tc>
          <w:tcPr>
            <w:tcW w:w="5669" w:type="dxa"/>
            <w:tcBorders>
              <w:top w:val="nil"/>
              <w:left w:val="nil"/>
              <w:bottom w:val="nil"/>
              <w:right w:val="nil"/>
            </w:tcBorders>
          </w:tcPr>
          <w:p w:rsidR="000F7B95" w:rsidRDefault="000F7B95">
            <w:pPr>
              <w:pStyle w:val="ConsPlusNormal"/>
            </w:pPr>
            <w:r>
              <w:t>Программное обеспечение, связанное с распознаванием образов и использующее нейросетевые алгоритмы и нейрокомпьютеры для решения прикладных задач: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5.4.2.1.</w:t>
            </w:r>
          </w:p>
        </w:tc>
        <w:tc>
          <w:tcPr>
            <w:tcW w:w="5669" w:type="dxa"/>
            <w:tcBorders>
              <w:top w:val="nil"/>
              <w:left w:val="nil"/>
              <w:bottom w:val="nil"/>
              <w:right w:val="nil"/>
            </w:tcBorders>
          </w:tcPr>
          <w:p w:rsidR="000F7B95" w:rsidRDefault="000F7B95">
            <w:pPr>
              <w:pStyle w:val="ConsPlusNormal"/>
            </w:pPr>
            <w:r>
              <w:t>Программное обеспечение идентификации объектов;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5.4.2.2.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 применения сценариев обработки изображения;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5.4.2.3.</w:t>
            </w:r>
          </w:p>
        </w:tc>
        <w:tc>
          <w:tcPr>
            <w:tcW w:w="5669" w:type="dxa"/>
            <w:tcBorders>
              <w:top w:val="nil"/>
              <w:left w:val="nil"/>
              <w:bottom w:val="nil"/>
              <w:right w:val="nil"/>
            </w:tcBorders>
          </w:tcPr>
          <w:p w:rsidR="000F7B95" w:rsidRDefault="000F7B95">
            <w:pPr>
              <w:pStyle w:val="ConsPlusNormal"/>
            </w:pPr>
            <w:r>
              <w:t>Программное обеспечение компьютеров и математические модели для создания систем обработки речи и приложения искусственного интеллекта к синтаксису и смысловой оценке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495">
              <w:r>
                <w:rPr>
                  <w:color w:val="0000FF"/>
                </w:rPr>
                <w:t>Пункты 5.4.1</w:t>
              </w:r>
            </w:hyperlink>
            <w:r>
              <w:t xml:space="preserve"> и </w:t>
            </w:r>
            <w:hyperlink w:anchor="P10498">
              <w:r>
                <w:rPr>
                  <w:color w:val="0000FF"/>
                </w:rPr>
                <w:t>5.4.2</w:t>
              </w:r>
            </w:hyperlink>
            <w:r>
              <w:t xml:space="preserve"> не применяются к программному обеспечению, разработанному для следующего только гражданского использования: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 спортивных товарах;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 автомобильной промышленности;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 медицинских целях;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 сельском хозяйстве;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на железнодорожном транспорте;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в системах телевизионного вещания;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в дизайне и полиграфии;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в системах тепловых и атомных станций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5.4.3.</w:t>
            </w:r>
          </w:p>
        </w:tc>
        <w:tc>
          <w:tcPr>
            <w:tcW w:w="5669" w:type="dxa"/>
            <w:tcBorders>
              <w:top w:val="nil"/>
              <w:left w:val="nil"/>
              <w:bottom w:val="nil"/>
              <w:right w:val="nil"/>
            </w:tcBorders>
          </w:tcPr>
          <w:p w:rsidR="000F7B95" w:rsidRDefault="000F7B95">
            <w:pPr>
              <w:pStyle w:val="ConsPlusNormal"/>
            </w:pPr>
            <w:r>
              <w:t>Программное обеспечение стеганографических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5.4.3.1.</w:t>
            </w:r>
          </w:p>
        </w:tc>
        <w:tc>
          <w:tcPr>
            <w:tcW w:w="5669" w:type="dxa"/>
            <w:tcBorders>
              <w:top w:val="nil"/>
              <w:left w:val="nil"/>
              <w:bottom w:val="nil"/>
              <w:right w:val="nil"/>
            </w:tcBorders>
          </w:tcPr>
          <w:p w:rsidR="000F7B95" w:rsidRDefault="000F7B95">
            <w:pPr>
              <w:pStyle w:val="ConsPlusNormal"/>
            </w:pPr>
            <w:r>
              <w:t>Программное обеспечение и математические модели стеганографических систем, разработанных для обеспечения аутентификации мультимедийной информации, наблюдаемой в условиях шумов;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5.4.3.2.</w:t>
            </w:r>
          </w:p>
        </w:tc>
        <w:tc>
          <w:tcPr>
            <w:tcW w:w="5669" w:type="dxa"/>
            <w:tcBorders>
              <w:top w:val="nil"/>
              <w:left w:val="nil"/>
              <w:bottom w:val="nil"/>
              <w:right w:val="nil"/>
            </w:tcBorders>
          </w:tcPr>
          <w:p w:rsidR="000F7B95" w:rsidRDefault="000F7B95">
            <w:pPr>
              <w:pStyle w:val="ConsPlusNormal"/>
            </w:pPr>
            <w:r>
              <w:t xml:space="preserve">Программное обеспечение и математические модели стеганографических систем, разработанных для организации канала скрытой передачи данных </w:t>
            </w:r>
            <w:proofErr w:type="gramStart"/>
            <w:r>
              <w:t>в</w:t>
            </w:r>
            <w:proofErr w:type="gramEnd"/>
            <w:r>
              <w:t xml:space="preserve"> речевых и видеосообщениях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8" w:name="P10534"/>
            <w:bookmarkEnd w:id="788"/>
            <w:r>
              <w:t>5.5.1.</w:t>
            </w:r>
          </w:p>
        </w:tc>
        <w:tc>
          <w:tcPr>
            <w:tcW w:w="5669" w:type="dxa"/>
            <w:tcBorders>
              <w:top w:val="nil"/>
              <w:left w:val="nil"/>
              <w:bottom w:val="nil"/>
              <w:right w:val="nil"/>
            </w:tcBorders>
          </w:tcPr>
          <w:p w:rsidR="000F7B95" w:rsidRDefault="000F7B95">
            <w:pPr>
              <w:pStyle w:val="ConsPlusNormal"/>
            </w:pPr>
            <w:r>
              <w:t>Технологии систем искусственного интеллекта: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5.5.1.1.</w:t>
            </w:r>
          </w:p>
        </w:tc>
        <w:tc>
          <w:tcPr>
            <w:tcW w:w="5669" w:type="dxa"/>
            <w:tcBorders>
              <w:top w:val="nil"/>
              <w:left w:val="nil"/>
              <w:bottom w:val="nil"/>
              <w:right w:val="nil"/>
            </w:tcBorders>
          </w:tcPr>
          <w:p w:rsidR="000F7B95" w:rsidRDefault="000F7B95">
            <w:pPr>
              <w:pStyle w:val="ConsPlusNormal"/>
            </w:pPr>
            <w:r>
              <w:t>Технологии систем обеспечения принятия решений: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5.5.1.1.1.</w:t>
            </w:r>
          </w:p>
        </w:tc>
        <w:tc>
          <w:tcPr>
            <w:tcW w:w="5669" w:type="dxa"/>
            <w:tcBorders>
              <w:top w:val="nil"/>
              <w:left w:val="nil"/>
              <w:bottom w:val="nil"/>
              <w:right w:val="nil"/>
            </w:tcBorders>
          </w:tcPr>
          <w:p w:rsidR="000F7B95" w:rsidRDefault="000F7B95">
            <w:pPr>
              <w:pStyle w:val="ConsPlusNormal"/>
            </w:pPr>
            <w:r>
              <w:t xml:space="preserve">Технологии </w:t>
            </w:r>
            <w:proofErr w:type="gramStart"/>
            <w:r>
              <w:t>разработки систем обеспечения принятия решений</w:t>
            </w:r>
            <w:proofErr w:type="gramEnd"/>
            <w:r>
              <w:t xml:space="preserve"> для комбинированных комплексов, состоящих из датчиков, систем связи и управления, с использованием: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машинного моделирования и имитации;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системотехники;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методов комплексирования управления базой данных обеспечения принятия решений;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5.5.1.1.2.</w:t>
            </w:r>
          </w:p>
        </w:tc>
        <w:tc>
          <w:tcPr>
            <w:tcW w:w="5669" w:type="dxa"/>
            <w:tcBorders>
              <w:top w:val="nil"/>
              <w:left w:val="nil"/>
              <w:bottom w:val="nil"/>
              <w:right w:val="nil"/>
            </w:tcBorders>
          </w:tcPr>
          <w:p w:rsidR="000F7B95" w:rsidRDefault="000F7B95">
            <w:pPr>
              <w:pStyle w:val="ConsPlusNormal"/>
            </w:pPr>
            <w:r>
              <w:t xml:space="preserve">Технологии </w:t>
            </w:r>
            <w:proofErr w:type="gramStart"/>
            <w:r>
              <w:t>разработки систем обеспечения автоматического принятия решений</w:t>
            </w:r>
            <w:proofErr w:type="gramEnd"/>
            <w:r>
              <w:t xml:space="preserve"> в реальном масштабе времени на основе методов использования информационной обратной связи и самообучения в комплексах, осуществляющих обработку информации от датчиков, функционирующих в различных частотных диапазонах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w:t>
            </w:r>
          </w:p>
        </w:tc>
        <w:tc>
          <w:tcPr>
            <w:tcW w:w="5669" w:type="dxa"/>
            <w:tcBorders>
              <w:top w:val="nil"/>
              <w:left w:val="nil"/>
              <w:bottom w:val="nil"/>
              <w:right w:val="nil"/>
            </w:tcBorders>
          </w:tcPr>
          <w:p w:rsidR="000F7B95" w:rsidRDefault="000F7B95">
            <w:pPr>
              <w:pStyle w:val="ConsPlusNormal"/>
            </w:pPr>
            <w:r>
              <w:t>Технологии интеграции человек-машина: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сре</w:t>
            </w:r>
            <w:proofErr w:type="gramStart"/>
            <w:r>
              <w:t>дств дл</w:t>
            </w:r>
            <w:proofErr w:type="gramEnd"/>
            <w:r>
              <w:t>я оценки возможностей интеграции оператор-система;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биокибернетических методов для компьютерного мониторинга электрической активности мозга и других психофизиологических реакций в целях реализации электрофизиологических явлений на рабочих местах экипажей самолетов, кораблей и наземных средств, причем как с использованием обратной связи, так и без 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5.5.1.2.3.</w:t>
            </w:r>
          </w:p>
        </w:tc>
        <w:tc>
          <w:tcPr>
            <w:tcW w:w="5669" w:type="dxa"/>
            <w:tcBorders>
              <w:top w:val="nil"/>
              <w:left w:val="nil"/>
              <w:bottom w:val="nil"/>
              <w:right w:val="nil"/>
            </w:tcBorders>
          </w:tcPr>
          <w:p w:rsidR="000F7B95" w:rsidRDefault="000F7B95">
            <w:pPr>
              <w:pStyle w:val="ConsPlusNormal"/>
            </w:pPr>
            <w:r>
              <w:t>Технологии разработки дисплеев (в том числе индикаторов на лобовом стекле фонаря кабины), которые позволяют оператору воспринимать и использовать в реальном масштабе времени отображаемую информацию при одновременном продолжении выполнения других задач;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5.5.1.3.</w:t>
            </w:r>
          </w:p>
        </w:tc>
        <w:tc>
          <w:tcPr>
            <w:tcW w:w="5669" w:type="dxa"/>
            <w:tcBorders>
              <w:top w:val="nil"/>
              <w:left w:val="nil"/>
              <w:bottom w:val="nil"/>
              <w:right w:val="nil"/>
            </w:tcBorders>
          </w:tcPr>
          <w:p w:rsidR="000F7B95" w:rsidRDefault="000F7B95">
            <w:pPr>
              <w:pStyle w:val="ConsPlusNormal"/>
            </w:pPr>
            <w:r>
              <w:t>Технологии искусственного интеллекта: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5.5.1.3.1.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систем искусственного интеллекта, предназначенных для управления большими базами данных, в особенности их редактирования, а также выявления и присвоения признаков;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5.5.1.3.2.</w:t>
            </w:r>
          </w:p>
        </w:tc>
        <w:tc>
          <w:tcPr>
            <w:tcW w:w="5669" w:type="dxa"/>
            <w:tcBorders>
              <w:top w:val="nil"/>
              <w:left w:val="nil"/>
              <w:bottom w:val="nil"/>
              <w:right w:val="nil"/>
            </w:tcBorders>
          </w:tcPr>
          <w:p w:rsidR="000F7B95" w:rsidRDefault="000F7B95">
            <w:pPr>
              <w:pStyle w:val="ConsPlusNormal"/>
            </w:pPr>
            <w:r>
              <w:t>Технология разработки, производства или применения систем обработки сигналов для приложения методов искусственного интеллекта к обработке сигналов, в особенности методов комплексирования обработки сигналов с распознаванием образов или извлечением характерных признаков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архитектур нефоннеймановских компьютеров, специально разработанных для приложений в области создания искусственного интеллекта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89" w:name="P10573"/>
            <w:bookmarkEnd w:id="789"/>
            <w:r>
              <w:t>5.5.3.</w:t>
            </w:r>
          </w:p>
        </w:tc>
        <w:tc>
          <w:tcPr>
            <w:tcW w:w="5669" w:type="dxa"/>
            <w:tcBorders>
              <w:top w:val="nil"/>
              <w:left w:val="nil"/>
              <w:bottom w:val="nil"/>
              <w:right w:val="nil"/>
            </w:tcBorders>
          </w:tcPr>
          <w:p w:rsidR="000F7B95" w:rsidRDefault="000F7B95">
            <w:pPr>
              <w:pStyle w:val="ConsPlusNormal"/>
            </w:pPr>
            <w:r>
              <w:t>Технологии, связанные с распознаванием образов и использующие нейросетевые алгоритмы и нейрокомпьютеры для решения прикладных задач: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5.5.3.1.</w:t>
            </w:r>
          </w:p>
        </w:tc>
        <w:tc>
          <w:tcPr>
            <w:tcW w:w="5669" w:type="dxa"/>
            <w:tcBorders>
              <w:top w:val="nil"/>
              <w:left w:val="nil"/>
              <w:bottom w:val="nil"/>
              <w:right w:val="nil"/>
            </w:tcBorders>
          </w:tcPr>
          <w:p w:rsidR="000F7B95" w:rsidRDefault="000F7B95">
            <w:pPr>
              <w:pStyle w:val="ConsPlusNormal"/>
            </w:pPr>
            <w:r>
              <w:t>Технологии создания или применения алгоритмов распознавания образов для обработки изображений, включая: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5.5.3.1.1.</w:t>
            </w:r>
          </w:p>
        </w:tc>
        <w:tc>
          <w:tcPr>
            <w:tcW w:w="5669" w:type="dxa"/>
            <w:tcBorders>
              <w:top w:val="nil"/>
              <w:left w:val="nil"/>
              <w:bottom w:val="nil"/>
              <w:right w:val="nil"/>
            </w:tcBorders>
          </w:tcPr>
          <w:p w:rsidR="000F7B95" w:rsidRDefault="000F7B95">
            <w:pPr>
              <w:pStyle w:val="ConsPlusNormal"/>
            </w:pPr>
            <w:r>
              <w:t>Синтаксические описания многоспектральных оптических изображений;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5.5.3.1.2.</w:t>
            </w:r>
          </w:p>
        </w:tc>
        <w:tc>
          <w:tcPr>
            <w:tcW w:w="5669" w:type="dxa"/>
            <w:tcBorders>
              <w:top w:val="nil"/>
              <w:left w:val="nil"/>
              <w:bottom w:val="nil"/>
              <w:right w:val="nil"/>
            </w:tcBorders>
          </w:tcPr>
          <w:p w:rsidR="000F7B95" w:rsidRDefault="000F7B95">
            <w:pPr>
              <w:pStyle w:val="ConsPlusNormal"/>
            </w:pPr>
            <w:r>
              <w:t>Автоматизированные средства поиска информационных признаков в многоспектральных оптических изображениях;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5.5.3.2.</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систем, определенных в </w:t>
            </w:r>
            <w:hyperlink w:anchor="P10478">
              <w:r>
                <w:rPr>
                  <w:color w:val="0000FF"/>
                </w:rPr>
                <w:t>пункте 5.1.1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534">
              <w:r>
                <w:rPr>
                  <w:color w:val="0000FF"/>
                </w:rPr>
                <w:t>Пункты 5.5.1</w:t>
              </w:r>
            </w:hyperlink>
            <w:r>
              <w:t xml:space="preserve"> и </w:t>
            </w:r>
            <w:hyperlink w:anchor="P10573">
              <w:r>
                <w:rPr>
                  <w:color w:val="0000FF"/>
                </w:rPr>
                <w:t>5.5.3</w:t>
              </w:r>
            </w:hyperlink>
            <w:r>
              <w:t xml:space="preserve"> не применяются к технологиям, разработанным для следующего только гражданского использования: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 спортивных товарах;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 автомобильной промышленности;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 медицинских целях;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в сельском хозяйстве;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на железнодорожном транспорте;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в системах телевизионного вещания;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в системах тепловых и атомных станций;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перехвата сигналов,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5.5.4.1.</w:t>
            </w:r>
          </w:p>
        </w:tc>
        <w:tc>
          <w:tcPr>
            <w:tcW w:w="5669" w:type="dxa"/>
            <w:tcBorders>
              <w:top w:val="nil"/>
              <w:left w:val="nil"/>
              <w:bottom w:val="nil"/>
              <w:right w:val="nil"/>
            </w:tcBorders>
          </w:tcPr>
          <w:p w:rsidR="000F7B95" w:rsidRDefault="000F7B95">
            <w:pPr>
              <w:pStyle w:val="ConsPlusNormal"/>
            </w:pPr>
            <w:r>
              <w:t>Систем для перехвата сигналов сотовой связи (например, сигналов GSM, CDMA, ППРЧ);</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5.5.4.2.</w:t>
            </w:r>
          </w:p>
        </w:tc>
        <w:tc>
          <w:tcPr>
            <w:tcW w:w="5669" w:type="dxa"/>
            <w:tcBorders>
              <w:top w:val="nil"/>
              <w:left w:val="nil"/>
              <w:bottom w:val="nil"/>
              <w:right w:val="nil"/>
            </w:tcBorders>
          </w:tcPr>
          <w:p w:rsidR="000F7B95" w:rsidRDefault="000F7B95">
            <w:pPr>
              <w:pStyle w:val="ConsPlusNormal"/>
            </w:pPr>
            <w:r>
              <w:t>Усовершенствованных многоэлементных узконаправленных сканирующих антенн и их обтекателей для аппаратуры радиоэлектронной разведки и подавления;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w:t>
            </w:r>
          </w:p>
        </w:tc>
        <w:tc>
          <w:tcPr>
            <w:tcW w:w="5669" w:type="dxa"/>
            <w:tcBorders>
              <w:top w:val="nil"/>
              <w:left w:val="nil"/>
              <w:bottom w:val="nil"/>
              <w:right w:val="nil"/>
            </w:tcBorders>
          </w:tcPr>
          <w:p w:rsidR="000F7B95" w:rsidRDefault="000F7B95">
            <w:pPr>
              <w:pStyle w:val="ConsPlusNormal"/>
            </w:pPr>
            <w:r>
              <w:t>Следующих приемников для перехвата сигналов: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5.5.4.3.1.</w:t>
            </w:r>
          </w:p>
        </w:tc>
        <w:tc>
          <w:tcPr>
            <w:tcW w:w="5669" w:type="dxa"/>
            <w:tcBorders>
              <w:top w:val="nil"/>
              <w:left w:val="nil"/>
              <w:bottom w:val="nil"/>
              <w:right w:val="nil"/>
            </w:tcBorders>
          </w:tcPr>
          <w:p w:rsidR="000F7B95" w:rsidRDefault="000F7B95">
            <w:pPr>
              <w:pStyle w:val="ConsPlusNormal"/>
            </w:pPr>
            <w:r>
              <w:t>Малошумящих приемников, работающих в диапазоне волн выше 18 ГГц с низкой чувствительностью к наведенным от вибраций шумам;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5.5.4.3.2.</w:t>
            </w:r>
          </w:p>
        </w:tc>
        <w:tc>
          <w:tcPr>
            <w:tcW w:w="5669" w:type="dxa"/>
            <w:tcBorders>
              <w:top w:val="nil"/>
              <w:left w:val="nil"/>
              <w:bottom w:val="nil"/>
              <w:right w:val="nil"/>
            </w:tcBorders>
          </w:tcPr>
          <w:p w:rsidR="000F7B95" w:rsidRDefault="000F7B95">
            <w:pPr>
              <w:pStyle w:val="ConsPlusNormal"/>
            </w:pPr>
            <w:r>
              <w:t>Приемников с высокочастотными генераторами, имеющих односигнальную избирательность по побочным каналам на зеркальных и промежуточных частотах не ниже 86 дБ;</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5.5.4.3.3.</w:t>
            </w:r>
          </w:p>
        </w:tc>
        <w:tc>
          <w:tcPr>
            <w:tcW w:w="5669" w:type="dxa"/>
            <w:tcBorders>
              <w:top w:val="nil"/>
              <w:left w:val="nil"/>
              <w:bottom w:val="nil"/>
              <w:right w:val="nil"/>
            </w:tcBorders>
          </w:tcPr>
          <w:p w:rsidR="000F7B95" w:rsidRDefault="000F7B95">
            <w:pPr>
              <w:pStyle w:val="ConsPlusNormal"/>
            </w:pPr>
            <w:r>
              <w:t>СВЧ-приемников с генераторами, управляемыми напряжением, и имеющих диапазон перестройки частоты более половины октавы, точность наведения частоты лучше (ниже) 2 МГц и время реакции 0,25 мкс или менее;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5.5.4.3.4.</w:t>
            </w:r>
          </w:p>
        </w:tc>
        <w:tc>
          <w:tcPr>
            <w:tcW w:w="5669" w:type="dxa"/>
            <w:tcBorders>
              <w:top w:val="nil"/>
              <w:left w:val="nil"/>
              <w:bottom w:val="nil"/>
              <w:right w:val="nil"/>
            </w:tcBorders>
          </w:tcPr>
          <w:p w:rsidR="000F7B95" w:rsidRDefault="000F7B95">
            <w:pPr>
              <w:pStyle w:val="ConsPlusNormal"/>
            </w:pPr>
            <w:r>
              <w:t>Приемников с мгновенным измерением частоты, использующих технику прямого измерения (линии задержки), быстро сканирующие супергетеродины (микросканирование) или оптическую корреляцию, включая акустико-оптические средства (элемент Брегга);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5.5.4.3.5.</w:t>
            </w:r>
          </w:p>
        </w:tc>
        <w:tc>
          <w:tcPr>
            <w:tcW w:w="5669" w:type="dxa"/>
            <w:tcBorders>
              <w:top w:val="nil"/>
              <w:left w:val="nil"/>
              <w:bottom w:val="nil"/>
              <w:right w:val="nil"/>
            </w:tcBorders>
          </w:tcPr>
          <w:p w:rsidR="000F7B95" w:rsidRDefault="000F7B95">
            <w:pPr>
              <w:pStyle w:val="ConsPlusNormal"/>
            </w:pPr>
            <w:r>
              <w:t>Приемников с шириной полосы частот более 20 МГц для каждого канала приема;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5.5.4.3.6.</w:t>
            </w:r>
          </w:p>
        </w:tc>
        <w:tc>
          <w:tcPr>
            <w:tcW w:w="5669" w:type="dxa"/>
            <w:tcBorders>
              <w:top w:val="nil"/>
              <w:left w:val="nil"/>
              <w:bottom w:val="nil"/>
              <w:right w:val="nil"/>
            </w:tcBorders>
          </w:tcPr>
          <w:p w:rsidR="000F7B95" w:rsidRDefault="000F7B95">
            <w:pPr>
              <w:pStyle w:val="ConsPlusNormal"/>
            </w:pPr>
            <w:r>
              <w:t>Многоканальных приемников, имеющих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ширину полосы частот более 20 МГц и точность слежения за фазой лучше 30 градусов в данной полосе;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точность слежения за фазой 10 градусов или лучше в динамическом диапазоне величиной 55 дБ в полосе 20 МГц или более;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среднее время наработки на отказ более 2500 ч;</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5.5.4.3.7.</w:t>
            </w:r>
          </w:p>
        </w:tc>
        <w:tc>
          <w:tcPr>
            <w:tcW w:w="5669" w:type="dxa"/>
            <w:tcBorders>
              <w:top w:val="nil"/>
              <w:left w:val="nil"/>
              <w:bottom w:val="nil"/>
              <w:right w:val="nil"/>
            </w:tcBorders>
          </w:tcPr>
          <w:p w:rsidR="000F7B95" w:rsidRDefault="000F7B95">
            <w:pPr>
              <w:pStyle w:val="ConsPlusNormal"/>
            </w:pPr>
            <w:r>
              <w:t>Приемников, обеспечивающих синхронизацию двух или более отдельных эталонов времени воздушного базирования с точностью 500 мс и меньше;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5.5.4.4.</w:t>
            </w:r>
          </w:p>
        </w:tc>
        <w:tc>
          <w:tcPr>
            <w:tcW w:w="5669" w:type="dxa"/>
            <w:tcBorders>
              <w:top w:val="nil"/>
              <w:left w:val="nil"/>
              <w:bottom w:val="nil"/>
              <w:right w:val="nil"/>
            </w:tcBorders>
          </w:tcPr>
          <w:p w:rsidR="000F7B95" w:rsidRDefault="000F7B95">
            <w:pPr>
              <w:pStyle w:val="ConsPlusNormal"/>
            </w:pPr>
            <w:r>
              <w:t>Приборов и одноканальных устройств обработки сигнала для аппаратуры перехвата сигналов,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5.5.4.4.1.</w:t>
            </w:r>
          </w:p>
        </w:tc>
        <w:tc>
          <w:tcPr>
            <w:tcW w:w="5669" w:type="dxa"/>
            <w:tcBorders>
              <w:top w:val="nil"/>
              <w:left w:val="nil"/>
              <w:bottom w:val="nil"/>
              <w:right w:val="nil"/>
            </w:tcBorders>
          </w:tcPr>
          <w:p w:rsidR="000F7B95" w:rsidRDefault="000F7B95">
            <w:pPr>
              <w:pStyle w:val="ConsPlusNormal"/>
            </w:pPr>
            <w:r>
              <w:t>Приборы с зарядовой связью или процессоры для обработки сигнала, использующие сжатие импульса и имеющие любую из следующих характеристик:</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произведение длительности на ширину полосы частот 100;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ширину полосы частот каждого канала более 20 МГц;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временные боковые лепестки более 27 дБ ниже согласованной чувствительности фильтра;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5.5.4.4.2.</w:t>
            </w:r>
          </w:p>
        </w:tc>
        <w:tc>
          <w:tcPr>
            <w:tcW w:w="5669" w:type="dxa"/>
            <w:tcBorders>
              <w:top w:val="nil"/>
              <w:left w:val="nil"/>
              <w:bottom w:val="nil"/>
              <w:right w:val="nil"/>
            </w:tcBorders>
          </w:tcPr>
          <w:p w:rsidR="000F7B95" w:rsidRDefault="000F7B95">
            <w:pPr>
              <w:pStyle w:val="ConsPlusNormal"/>
            </w:pPr>
            <w:r>
              <w:t>Процессоры, управляемые записанной в постоянной памяти или вводимой программой, которые используются для приема, выделения и идентификации источников излучения;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5.5.4.4.3.</w:t>
            </w:r>
          </w:p>
        </w:tc>
        <w:tc>
          <w:tcPr>
            <w:tcW w:w="5669" w:type="dxa"/>
            <w:tcBorders>
              <w:top w:val="nil"/>
              <w:left w:val="nil"/>
              <w:bottom w:val="nil"/>
              <w:right w:val="nil"/>
            </w:tcBorders>
          </w:tcPr>
          <w:p w:rsidR="000F7B95" w:rsidRDefault="000F7B95">
            <w:pPr>
              <w:pStyle w:val="ConsPlusNormal"/>
            </w:pPr>
            <w:r>
              <w:t>Процессоры, использующие технологию когерентной высокочастотной памяти для копирования и анализа волнового фронта;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5.5.4.4.4.</w:t>
            </w:r>
          </w:p>
        </w:tc>
        <w:tc>
          <w:tcPr>
            <w:tcW w:w="5669" w:type="dxa"/>
            <w:tcBorders>
              <w:top w:val="nil"/>
              <w:left w:val="nil"/>
              <w:bottom w:val="nil"/>
              <w:right w:val="nil"/>
            </w:tcBorders>
          </w:tcPr>
          <w:p w:rsidR="000F7B95" w:rsidRDefault="000F7B95">
            <w:pPr>
              <w:pStyle w:val="ConsPlusNormal"/>
            </w:pPr>
            <w:r>
              <w:t xml:space="preserve">Процессоры для обработки сигналов и построения систем перехвата, способные работать в сложных условиях высокой плотности электромагнитных сигналов, включая процессоры </w:t>
            </w:r>
            <w:proofErr w:type="gramStart"/>
            <w:r>
              <w:t>для</w:t>
            </w:r>
            <w:proofErr w:type="gramEnd"/>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модуляции на принципе скачкообразной перестройки частоты (более 200 скачков в секунду);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условий малой вероятности перехвата;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систем с псевдошумовой прямой последовательностью;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техники растягивания спектра в большой мгновенной ширине полосы частот;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д) логических схем управления и обработки сигнала в фазированных, многолучевых антеннах;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е) систем обработки информации на борту летательных аппаратов (ЛА);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ж) широкополосных (более 10 МГц) высокочастотных систем с растянутым спектром;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з) акустико-оптических анализаторов спектра в аппаратуре радиотехнической разведки, работающей в условиях высокой плотности сигнала;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5.5.4.4.5.</w:t>
            </w:r>
          </w:p>
        </w:tc>
        <w:tc>
          <w:tcPr>
            <w:tcW w:w="5669" w:type="dxa"/>
            <w:tcBorders>
              <w:top w:val="nil"/>
              <w:left w:val="nil"/>
              <w:bottom w:val="nil"/>
              <w:right w:val="nil"/>
            </w:tcBorders>
          </w:tcPr>
          <w:p w:rsidR="000F7B95" w:rsidRDefault="000F7B95">
            <w:pPr>
              <w:pStyle w:val="ConsPlusNormal"/>
            </w:pPr>
            <w:r>
              <w:t>Широкополосные анализаторы, обеспечивающие одновременное мгновенное измерение частоты, пеленга, поляризации и длительности;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5.5.4.5.</w:t>
            </w:r>
          </w:p>
        </w:tc>
        <w:tc>
          <w:tcPr>
            <w:tcW w:w="5669" w:type="dxa"/>
            <w:tcBorders>
              <w:top w:val="nil"/>
              <w:left w:val="nil"/>
              <w:bottom w:val="nil"/>
              <w:right w:val="nil"/>
            </w:tcBorders>
          </w:tcPr>
          <w:p w:rsidR="000F7B95" w:rsidRDefault="000F7B95">
            <w:pPr>
              <w:pStyle w:val="ConsPlusNormal"/>
            </w:pPr>
            <w:r>
              <w:t>Последетекторных или индикаторных систем, суммирующих данные от нескольких источников или использующих искусственный интеллект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5.5.5.</w:t>
            </w:r>
          </w:p>
        </w:tc>
        <w:tc>
          <w:tcPr>
            <w:tcW w:w="5669" w:type="dxa"/>
            <w:tcBorders>
              <w:top w:val="nil"/>
              <w:left w:val="nil"/>
              <w:bottom w:val="nil"/>
              <w:right w:val="nil"/>
            </w:tcBorders>
          </w:tcPr>
          <w:p w:rsidR="000F7B95" w:rsidRDefault="000F7B95">
            <w:pPr>
              <w:pStyle w:val="ConsPlusNormal"/>
            </w:pPr>
            <w:r>
              <w:t>Технологии, связанные со стеганографической защитой информации, позволяющие решать следующие задачи: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встраивание информации в потоковый контейнер в реальном масштабе времени;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внедрение в мультимедийную информацию невидимых электронных "водяных" знаков, не разрушающихся при различных операциях обработки сигналов (сжатии, зашумлении, аффинных преобразованиях, обрезаниях краев и тому подобных);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внедрение в мультимедийную информацию невидимых электронных "водяных" знаков, позволяющих выявить факт вмешательства, его характер и определить местоположение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5.5.6.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программного обеспечения для выявления программных закладных модулей, предназначенных для негласного получения информации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5.5.7.</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сертификации средств защиты информации телекоммуникационных систем от несанкционированного доступа, решающих любую из следующих задач:</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идентификация и аутентификация пользователей, в том числе с использованием биометрических средств;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обнаружение несанкционированного воздействия на процесс обработки информации;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верификация соответствия средств защиты информации и используемой при их проектировании модели защиты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6. Навигация и авиационная электроника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w:t>
            </w:r>
          </w:p>
        </w:tc>
        <w:tc>
          <w:tcPr>
            <w:tcW w:w="5669" w:type="dxa"/>
            <w:tcBorders>
              <w:top w:val="nil"/>
              <w:left w:val="nil"/>
              <w:bottom w:val="nil"/>
              <w:right w:val="nil"/>
            </w:tcBorders>
          </w:tcPr>
          <w:p w:rsidR="000F7B95" w:rsidRDefault="000F7B95">
            <w:pPr>
              <w:pStyle w:val="ConsPlusNormal"/>
            </w:pPr>
            <w:r>
              <w:t>Программное обеспечение систем навигации и авиационной электроники: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6.4.1.1.</w:t>
            </w:r>
          </w:p>
        </w:tc>
        <w:tc>
          <w:tcPr>
            <w:tcW w:w="5669" w:type="dxa"/>
            <w:tcBorders>
              <w:top w:val="nil"/>
              <w:left w:val="nil"/>
              <w:bottom w:val="nil"/>
              <w:right w:val="nil"/>
            </w:tcBorders>
          </w:tcPr>
          <w:p w:rsidR="000F7B95" w:rsidRDefault="000F7B95">
            <w:pPr>
              <w:pStyle w:val="ConsPlusNormal"/>
            </w:pPr>
            <w:r>
              <w:t>Программное обеспечение, разработанное для комплексного проектирования систем и оптимизации 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6.4.1.2.</w:t>
            </w:r>
          </w:p>
        </w:tc>
        <w:tc>
          <w:tcPr>
            <w:tcW w:w="5669" w:type="dxa"/>
            <w:tcBorders>
              <w:top w:val="nil"/>
              <w:left w:val="nil"/>
              <w:bottom w:val="nil"/>
              <w:right w:val="nil"/>
            </w:tcBorders>
          </w:tcPr>
          <w:p w:rsidR="000F7B95" w:rsidRDefault="000F7B95">
            <w:pPr>
              <w:pStyle w:val="ConsPlusNormal"/>
            </w:pPr>
            <w:r>
              <w:t>Программное обеспечение, разработанное для комплексирования сенсорных подсистем, включая: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6.4.1.2.1.</w:t>
            </w:r>
          </w:p>
        </w:tc>
        <w:tc>
          <w:tcPr>
            <w:tcW w:w="5669" w:type="dxa"/>
            <w:tcBorders>
              <w:top w:val="nil"/>
              <w:left w:val="nil"/>
              <w:bottom w:val="nil"/>
              <w:right w:val="nil"/>
            </w:tcBorders>
          </w:tcPr>
          <w:p w:rsidR="000F7B95" w:rsidRDefault="000F7B95">
            <w:pPr>
              <w:pStyle w:val="ConsPlusNormal"/>
            </w:pPr>
            <w:r>
              <w:t>Программное обеспечение для комплексирования многочисленных датчиков попарной информации в системах управления и индикации;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6.4.1.2.2.</w:t>
            </w:r>
          </w:p>
        </w:tc>
        <w:tc>
          <w:tcPr>
            <w:tcW w:w="5669" w:type="dxa"/>
            <w:tcBorders>
              <w:top w:val="nil"/>
              <w:left w:val="nil"/>
              <w:bottom w:val="nil"/>
              <w:right w:val="nil"/>
            </w:tcBorders>
          </w:tcPr>
          <w:p w:rsidR="000F7B95" w:rsidRDefault="000F7B95">
            <w:pPr>
              <w:pStyle w:val="ConsPlusNormal"/>
            </w:pPr>
            <w:r>
              <w:t>Программное обеспечение для управления резервированием, сбором и распределением информации с помощью информационных шин от сосредоточенных и рассредоточенных групп датчиков;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6.4.1.3.</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производства или применения систем комбинированного управления, такое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6.4.1.3.1.</w:t>
            </w:r>
          </w:p>
        </w:tc>
        <w:tc>
          <w:tcPr>
            <w:tcW w:w="5669" w:type="dxa"/>
            <w:tcBorders>
              <w:top w:val="nil"/>
              <w:left w:val="nil"/>
              <w:bottom w:val="nil"/>
              <w:right w:val="nil"/>
            </w:tcBorders>
          </w:tcPr>
          <w:p w:rsidR="000F7B95" w:rsidRDefault="000F7B95">
            <w:pPr>
              <w:pStyle w:val="ConsPlusNormal"/>
            </w:pPr>
            <w:r>
              <w:t>Программное обеспечение, разработанное для комплексирования датчиков информации по управлению силами и моментами с применением процессоров;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6.4.1.3.2.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или применения резервирования систем управления и информационных шин;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6.4.1.3.3.</w:t>
            </w:r>
          </w:p>
        </w:tc>
        <w:tc>
          <w:tcPr>
            <w:tcW w:w="5669" w:type="dxa"/>
            <w:tcBorders>
              <w:top w:val="nil"/>
              <w:left w:val="nil"/>
              <w:bottom w:val="nil"/>
              <w:right w:val="nil"/>
            </w:tcBorders>
          </w:tcPr>
          <w:p w:rsidR="000F7B95" w:rsidRDefault="000F7B95">
            <w:pPr>
              <w:pStyle w:val="ConsPlusNormal"/>
            </w:pPr>
            <w:r>
              <w:t>Программное обеспечение для обнаружения неисправностей, оценки допустимых отклонений параметров аппаратуры и блокировки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w:t>
            </w:r>
          </w:p>
        </w:tc>
        <w:tc>
          <w:tcPr>
            <w:tcW w:w="5669" w:type="dxa"/>
            <w:tcBorders>
              <w:top w:val="nil"/>
              <w:left w:val="nil"/>
              <w:bottom w:val="nil"/>
              <w:right w:val="nil"/>
            </w:tcBorders>
          </w:tcPr>
          <w:p w:rsidR="000F7B95" w:rsidRDefault="000F7B95">
            <w:pPr>
              <w:pStyle w:val="ConsPlusNormal"/>
            </w:pPr>
            <w:r>
              <w:t>Технологии комплексного проектирования систем навигации и авиационной электроники: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6.5.1.1.</w:t>
            </w:r>
          </w:p>
        </w:tc>
        <w:tc>
          <w:tcPr>
            <w:tcW w:w="5669" w:type="dxa"/>
            <w:tcBorders>
              <w:top w:val="nil"/>
              <w:left w:val="nil"/>
              <w:bottom w:val="nil"/>
              <w:right w:val="nil"/>
            </w:tcBorders>
          </w:tcPr>
          <w:p w:rsidR="000F7B95" w:rsidRDefault="000F7B95">
            <w:pPr>
              <w:pStyle w:val="ConsPlusNormal"/>
            </w:pPr>
            <w:r>
              <w:t>Технологии производства комплексированных систем и оптимизации их характеристик;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6.5.1.2.</w:t>
            </w:r>
          </w:p>
        </w:tc>
        <w:tc>
          <w:tcPr>
            <w:tcW w:w="5669" w:type="dxa"/>
            <w:tcBorders>
              <w:top w:val="nil"/>
              <w:left w:val="nil"/>
              <w:bottom w:val="nil"/>
              <w:right w:val="nil"/>
            </w:tcBorders>
          </w:tcPr>
          <w:p w:rsidR="000F7B95" w:rsidRDefault="000F7B95">
            <w:pPr>
              <w:pStyle w:val="ConsPlusNormal"/>
            </w:pPr>
            <w:r>
              <w:t>Технологии производства комплексированных сенсорных подсистем: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6.5.1.2.1.</w:t>
            </w:r>
          </w:p>
        </w:tc>
        <w:tc>
          <w:tcPr>
            <w:tcW w:w="5669" w:type="dxa"/>
            <w:tcBorders>
              <w:top w:val="nil"/>
              <w:left w:val="nil"/>
              <w:bottom w:val="nil"/>
              <w:right w:val="nil"/>
            </w:tcBorders>
          </w:tcPr>
          <w:p w:rsidR="000F7B95" w:rsidRDefault="000F7B95">
            <w:pPr>
              <w:pStyle w:val="ConsPlusNormal"/>
            </w:pPr>
            <w:r>
              <w:t>Технологии комплексирования многочисленных датчиков попарной информации в системах управления и индикации;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6.5.1.2.2.</w:t>
            </w:r>
          </w:p>
        </w:tc>
        <w:tc>
          <w:tcPr>
            <w:tcW w:w="5669" w:type="dxa"/>
            <w:tcBorders>
              <w:top w:val="nil"/>
              <w:left w:val="nil"/>
              <w:bottom w:val="nil"/>
              <w:right w:val="nil"/>
            </w:tcBorders>
          </w:tcPr>
          <w:p w:rsidR="000F7B95" w:rsidRDefault="000F7B95">
            <w:pPr>
              <w:pStyle w:val="ConsPlusNormal"/>
            </w:pPr>
            <w:r>
              <w:t>Технологии управления резервированием, техникой сбора и распределения информации с помощью информационных шин от сосредоточенных и рассредоточенных групп датчиков;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6.5.1.3.</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систем комбинированного управления: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6.5.1.3.1.</w:t>
            </w:r>
          </w:p>
        </w:tc>
        <w:tc>
          <w:tcPr>
            <w:tcW w:w="5669" w:type="dxa"/>
            <w:tcBorders>
              <w:top w:val="nil"/>
              <w:left w:val="nil"/>
              <w:bottom w:val="nil"/>
              <w:right w:val="nil"/>
            </w:tcBorders>
          </w:tcPr>
          <w:p w:rsidR="000F7B95" w:rsidRDefault="000F7B95">
            <w:pPr>
              <w:pStyle w:val="ConsPlusNormal"/>
            </w:pPr>
            <w:r>
              <w:t>Технологии комплексирования датчиков информации по управлению силами и моментами с применением процессоров;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6.5.1.3.2.</w:t>
            </w:r>
          </w:p>
        </w:tc>
        <w:tc>
          <w:tcPr>
            <w:tcW w:w="5669" w:type="dxa"/>
            <w:tcBorders>
              <w:top w:val="nil"/>
              <w:left w:val="nil"/>
              <w:bottom w:val="nil"/>
              <w:right w:val="nil"/>
            </w:tcBorders>
          </w:tcPr>
          <w:p w:rsidR="000F7B95" w:rsidRDefault="000F7B95">
            <w:pPr>
              <w:pStyle w:val="ConsPlusNormal"/>
            </w:pPr>
            <w:r>
              <w:t>Технологии резервирования систем управления и информационных шин;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6.5.1.3.3.</w:t>
            </w:r>
          </w:p>
        </w:tc>
        <w:tc>
          <w:tcPr>
            <w:tcW w:w="5669" w:type="dxa"/>
            <w:tcBorders>
              <w:top w:val="nil"/>
              <w:left w:val="nil"/>
              <w:bottom w:val="nil"/>
              <w:right w:val="nil"/>
            </w:tcBorders>
          </w:tcPr>
          <w:p w:rsidR="000F7B95" w:rsidRDefault="000F7B95">
            <w:pPr>
              <w:pStyle w:val="ConsPlusNormal"/>
            </w:pPr>
            <w:r>
              <w:t>Технологии разработки систем обнаружения неисправностей и блокировки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r>
              <w:t>Категория 7. Морское дело</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7.1.</w:t>
            </w:r>
          </w:p>
        </w:tc>
        <w:tc>
          <w:tcPr>
            <w:tcW w:w="5669" w:type="dxa"/>
            <w:tcBorders>
              <w:top w:val="nil"/>
              <w:left w:val="nil"/>
              <w:bottom w:val="nil"/>
              <w:right w:val="nil"/>
            </w:tcBorders>
          </w:tcPr>
          <w:p w:rsidR="000F7B95" w:rsidRDefault="000F7B95">
            <w:pPr>
              <w:pStyle w:val="ConsPlusNormal"/>
            </w:pPr>
            <w:r>
              <w:t>Системы, оборудование и компоненты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7.2.1.</w:t>
            </w:r>
          </w:p>
        </w:tc>
        <w:tc>
          <w:tcPr>
            <w:tcW w:w="5669" w:type="dxa"/>
            <w:tcBorders>
              <w:top w:val="nil"/>
              <w:left w:val="nil"/>
              <w:bottom w:val="nil"/>
              <w:right w:val="nil"/>
            </w:tcBorders>
          </w:tcPr>
          <w:p w:rsidR="000F7B95" w:rsidRDefault="000F7B95">
            <w:pPr>
              <w:pStyle w:val="ConsPlusNormal"/>
            </w:pPr>
            <w:r>
              <w:t>Средства, разработанные для испытаний и оценки подводных систем,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0" w:name="P10762"/>
            <w:bookmarkEnd w:id="790"/>
            <w:r>
              <w:t>7.2.1.1.</w:t>
            </w:r>
          </w:p>
        </w:tc>
        <w:tc>
          <w:tcPr>
            <w:tcW w:w="5669" w:type="dxa"/>
            <w:tcBorders>
              <w:top w:val="nil"/>
              <w:left w:val="nil"/>
              <w:bottom w:val="nil"/>
              <w:right w:val="nil"/>
            </w:tcBorders>
          </w:tcPr>
          <w:p w:rsidR="000F7B95" w:rsidRDefault="000F7B95">
            <w:pPr>
              <w:pStyle w:val="ConsPlusNormal"/>
            </w:pPr>
            <w:r>
              <w:t>Безэховые камеры с уровнем безэховости 70 дБ или менее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9031 20 000 0;</w:t>
            </w:r>
          </w:p>
          <w:p w:rsidR="000F7B95" w:rsidRDefault="000F7B95">
            <w:pPr>
              <w:pStyle w:val="ConsPlusNormal"/>
              <w:jc w:val="center"/>
            </w:pPr>
            <w:r>
              <w:t>9031 90 850 0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1" w:name="P10770"/>
            <w:bookmarkEnd w:id="791"/>
            <w:r>
              <w:t>7.2.1.2.</w:t>
            </w:r>
          </w:p>
        </w:tc>
        <w:tc>
          <w:tcPr>
            <w:tcW w:w="5669" w:type="dxa"/>
            <w:tcBorders>
              <w:top w:val="nil"/>
              <w:left w:val="nil"/>
              <w:bottom w:val="nil"/>
              <w:right w:val="nil"/>
            </w:tcBorders>
          </w:tcPr>
          <w:p w:rsidR="000F7B95" w:rsidRDefault="000F7B95">
            <w:pPr>
              <w:pStyle w:val="ConsPlusNormal"/>
            </w:pPr>
            <w:r>
              <w:t>Гипербарические установки и сосуды давления для них, имеющие внутренний диаметр 5 м или более и работающие под давлением 10,1 МПа/м</w:t>
            </w:r>
            <w:proofErr w:type="gramStart"/>
            <w:r>
              <w:rPr>
                <w:vertAlign w:val="superscript"/>
              </w:rPr>
              <w:t>2</w:t>
            </w:r>
            <w:proofErr w:type="gramEnd"/>
            <w:r>
              <w:t xml:space="preserve"> или выше;</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9031 20 000 0;</w:t>
            </w:r>
          </w:p>
          <w:p w:rsidR="000F7B95" w:rsidRDefault="000F7B95">
            <w:pPr>
              <w:pStyle w:val="ConsPlusNormal"/>
              <w:jc w:val="center"/>
            </w:pPr>
            <w:r>
              <w:t>9031 90 850 0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2" w:name="P10778"/>
            <w:bookmarkEnd w:id="792"/>
            <w:r>
              <w:t>7.2.1.3.</w:t>
            </w:r>
          </w:p>
        </w:tc>
        <w:tc>
          <w:tcPr>
            <w:tcW w:w="5669" w:type="dxa"/>
            <w:tcBorders>
              <w:top w:val="nil"/>
              <w:left w:val="nil"/>
              <w:bottom w:val="nil"/>
              <w:right w:val="nil"/>
            </w:tcBorders>
          </w:tcPr>
          <w:p w:rsidR="000F7B95" w:rsidRDefault="000F7B95">
            <w:pPr>
              <w:pStyle w:val="ConsPlusNormal"/>
            </w:pPr>
            <w:r>
              <w:t xml:space="preserve">Компоненты, специально разработанные для гидроканалов (гидродинамических труб), определенных в </w:t>
            </w:r>
            <w:hyperlink w:anchor="P6945">
              <w:r>
                <w:rPr>
                  <w:color w:val="0000FF"/>
                </w:rPr>
                <w:t>пункте 8.2.1 раздела 1</w:t>
              </w:r>
            </w:hyperlink>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9031 20 000 0;</w:t>
            </w:r>
          </w:p>
          <w:p w:rsidR="000F7B95" w:rsidRDefault="000F7B95">
            <w:pPr>
              <w:pStyle w:val="ConsPlusNormal"/>
              <w:jc w:val="center"/>
            </w:pPr>
            <w:r>
              <w:t>9031 90 850 0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7.2.2.</w:t>
            </w:r>
          </w:p>
        </w:tc>
        <w:tc>
          <w:tcPr>
            <w:tcW w:w="5669" w:type="dxa"/>
            <w:tcBorders>
              <w:top w:val="nil"/>
              <w:left w:val="nil"/>
              <w:bottom w:val="nil"/>
              <w:right w:val="nil"/>
            </w:tcBorders>
          </w:tcPr>
          <w:p w:rsidR="000F7B95" w:rsidRDefault="000F7B95">
            <w:pPr>
              <w:pStyle w:val="ConsPlusNormal"/>
            </w:pPr>
            <w:r>
              <w:t>Вулканизирующие аппараты для изготовления обтекателей очень больших размеров (более 9 м длиной и более 4,5 м диаметром)</w:t>
            </w:r>
          </w:p>
        </w:tc>
        <w:tc>
          <w:tcPr>
            <w:tcW w:w="1928" w:type="dxa"/>
            <w:tcBorders>
              <w:top w:val="nil"/>
              <w:left w:val="nil"/>
              <w:bottom w:val="nil"/>
              <w:right w:val="nil"/>
            </w:tcBorders>
          </w:tcPr>
          <w:p w:rsidR="000F7B95" w:rsidRDefault="000F7B95">
            <w:pPr>
              <w:pStyle w:val="ConsPlusNormal"/>
              <w:jc w:val="center"/>
            </w:pPr>
            <w:r>
              <w:t>8419 89 989 0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производства или применения морских транспортных средств, такое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7.4.1.1.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производства или применения средств автоматизированного управления для судов на подводных крыльях и других высокоскоростных морских транспортных средств,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7.4.1.1.1.</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для судов на подводных крыльях с использованием гидродинамических характеристик судна, методов моделирования условий моря и снижения нагрузок на подводное крыло;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7.4.1.1.2.</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движением судов на воздушной подушке, объединенных с датчиками динамических характеристик подушки и гидродинамических характеристик судна, с использованием методов моделирования состояния морской поверхности, управления процессами создания воздушной подушки и систем интеграции;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7.4.1.1.3.</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для судов на подводных крыльях, объединенных с датчиками средств моделирования гидродинамики и состояния морской поверхности, с использованием методов управления нагрузкой на поверхность и систем интеграции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w:t>
            </w:r>
          </w:p>
        </w:tc>
        <w:tc>
          <w:tcPr>
            <w:tcW w:w="5669" w:type="dxa"/>
            <w:tcBorders>
              <w:top w:val="nil"/>
              <w:left w:val="nil"/>
              <w:bottom w:val="nil"/>
              <w:right w:val="nil"/>
            </w:tcBorders>
          </w:tcPr>
          <w:p w:rsidR="000F7B95" w:rsidRDefault="000F7B95">
            <w:pPr>
              <w:pStyle w:val="ConsPlusNormal"/>
            </w:pPr>
            <w:r>
              <w:t>Технологии, связанные с методами гидродинамического проектирования надводных и подводных аппаратов: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морских транспортных средств: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гибкого ограждения и юбок для платформ на воздушной подушке,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7.5.1.1.1.1.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материалов (в том числе из резины и многослойных пластмасс), а также систем гибкого ограждения для судов на воздушной подушке и скеговых судов на воздушной подушке;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7.5.1.1.1.2.</w:t>
            </w:r>
          </w:p>
        </w:tc>
        <w:tc>
          <w:tcPr>
            <w:tcW w:w="5669" w:type="dxa"/>
            <w:tcBorders>
              <w:top w:val="nil"/>
              <w:left w:val="nil"/>
              <w:bottom w:val="nil"/>
              <w:right w:val="nil"/>
            </w:tcBorders>
          </w:tcPr>
          <w:p w:rsidR="000F7B95" w:rsidRDefault="000F7B95">
            <w:pPr>
              <w:pStyle w:val="ConsPlusNormal"/>
            </w:pPr>
            <w:r>
              <w:t xml:space="preserve">Технологии разработки или применения методов экспериментальных проверок материалов и конструктивных решений, включая динамические нагрузки и моделирование процессов, близких к </w:t>
            </w:r>
            <w:proofErr w:type="gramStart"/>
            <w:r>
              <w:t>реальным</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7.5.1.1.1.3.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методов пространственного и расчетного контроля для материала гибкого ограждения и юбок для судов на воздушной подушке;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автоматизированного управления для судов на подводных крыльях и других высокоскоростных морских транспортных средств,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7.5.1.1.2.1.</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движением судов на подводных крыльях с использованием гидродинамических характеристик судна, методов моделирования условий моря и снижения нагрузок на подводное крыло;</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7.5.1.1.2.2.</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движением судов на воздушной подушке, объединенных с датчиками динамических характеристик воздушной подушки и гидродинамических характеристик судна, с использованием методов моделирования состояния морской поверхности, методов управления процессами создания воздушной подушки и систем интеграции;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7.5.1.1.2.3.</w:t>
            </w:r>
          </w:p>
        </w:tc>
        <w:tc>
          <w:tcPr>
            <w:tcW w:w="5669" w:type="dxa"/>
            <w:tcBorders>
              <w:top w:val="nil"/>
              <w:left w:val="nil"/>
              <w:bottom w:val="nil"/>
              <w:right w:val="nil"/>
            </w:tcBorders>
          </w:tcPr>
          <w:p w:rsidR="000F7B95" w:rsidRDefault="000F7B95">
            <w:pPr>
              <w:pStyle w:val="ConsPlusNormal"/>
            </w:pPr>
            <w:r>
              <w:t>Автоматизированных систем управления судами на подводных крыльях, объединенных с датчиками средств моделирования гидродинамики и состояния морской поверхности методами управления нагрузкой на поверхность и системами интеграции;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полимеров для уменьшения гидродинамического сопротивления судов: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7.5.1.1.3.1.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методов выбора и оценки водорастворимых полимеров для уменьшения гидродинамического сопротивления;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7.5.1.1.3.2.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для ввода водорастворимых полимеров, в том числе жидких смесей;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нижеперечисленных средств испытаний и оценки подводных систем: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7.5.1.2.1.</w:t>
            </w:r>
          </w:p>
        </w:tc>
        <w:tc>
          <w:tcPr>
            <w:tcW w:w="5669" w:type="dxa"/>
            <w:tcBorders>
              <w:top w:val="nil"/>
              <w:left w:val="nil"/>
              <w:bottom w:val="nil"/>
              <w:right w:val="nil"/>
            </w:tcBorders>
          </w:tcPr>
          <w:p w:rsidR="000F7B95" w:rsidRDefault="000F7B95">
            <w:pPr>
              <w:pStyle w:val="ConsPlusNormal"/>
            </w:pPr>
            <w:r>
              <w:t xml:space="preserve">Безэховых камер и компонентов для них, определенных в </w:t>
            </w:r>
            <w:hyperlink w:anchor="P10762">
              <w:r>
                <w:rPr>
                  <w:color w:val="0000FF"/>
                </w:rPr>
                <w:t>пункте 7.2.1.1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7.5.1.2.2.</w:t>
            </w:r>
          </w:p>
        </w:tc>
        <w:tc>
          <w:tcPr>
            <w:tcW w:w="5669" w:type="dxa"/>
            <w:tcBorders>
              <w:top w:val="nil"/>
              <w:left w:val="nil"/>
              <w:bottom w:val="nil"/>
              <w:right w:val="nil"/>
            </w:tcBorders>
          </w:tcPr>
          <w:p w:rsidR="000F7B95" w:rsidRDefault="000F7B95">
            <w:pPr>
              <w:pStyle w:val="ConsPlusNormal"/>
            </w:pPr>
            <w:r>
              <w:t xml:space="preserve">Гипербарических установок и сосудов давления для них, определенных в </w:t>
            </w:r>
            <w:hyperlink w:anchor="P10770">
              <w:r>
                <w:rPr>
                  <w:color w:val="0000FF"/>
                </w:rPr>
                <w:t>пункте 7.2.1.2</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7.5.1.2.3.</w:t>
            </w:r>
          </w:p>
        </w:tc>
        <w:tc>
          <w:tcPr>
            <w:tcW w:w="5669" w:type="dxa"/>
            <w:tcBorders>
              <w:top w:val="nil"/>
              <w:left w:val="nil"/>
              <w:bottom w:val="nil"/>
              <w:right w:val="nil"/>
            </w:tcBorders>
          </w:tcPr>
          <w:p w:rsidR="000F7B95" w:rsidRDefault="000F7B95">
            <w:pPr>
              <w:pStyle w:val="ConsPlusNormal"/>
            </w:pPr>
            <w:r>
              <w:t xml:space="preserve">Компонентов гидроканалов, определенных в </w:t>
            </w:r>
            <w:hyperlink w:anchor="P10778">
              <w:r>
                <w:rPr>
                  <w:color w:val="0000FF"/>
                </w:rPr>
                <w:t>пункте 7.2.1.3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w:t>
            </w:r>
          </w:p>
        </w:tc>
        <w:tc>
          <w:tcPr>
            <w:tcW w:w="5669" w:type="dxa"/>
            <w:tcBorders>
              <w:top w:val="nil"/>
              <w:left w:val="nil"/>
              <w:bottom w:val="nil"/>
              <w:right w:val="nil"/>
            </w:tcBorders>
          </w:tcPr>
          <w:p w:rsidR="000F7B95" w:rsidRDefault="000F7B95">
            <w:pPr>
              <w:pStyle w:val="ConsPlusNormal"/>
            </w:pPr>
            <w:r>
              <w:t>Технологии, связанные с исследованиями, проектированием, моделированием, производством или испытаниями машин и механизмов, разработанных для использования в подводных аппаратах: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наведения и управления движением подводных аппаратов и разработки или применения используемых при этом методов,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7.5.2.1.1.</w:t>
            </w:r>
          </w:p>
        </w:tc>
        <w:tc>
          <w:tcPr>
            <w:tcW w:w="5669" w:type="dxa"/>
            <w:tcBorders>
              <w:top w:val="nil"/>
              <w:left w:val="nil"/>
              <w:bottom w:val="nil"/>
              <w:right w:val="nil"/>
            </w:tcBorders>
          </w:tcPr>
          <w:p w:rsidR="000F7B95" w:rsidRDefault="000F7B95">
            <w:pPr>
              <w:pStyle w:val="ConsPlusNormal"/>
            </w:pPr>
            <w:r>
              <w:t>Систем наведения и управления на базе использования искусственного интеллекта, например, фильтрации данных, распознавания изображений, сигнатур, корреляции и интеграции данных от большого числа датчиков и автоматического приспособления к изменяющимся условиям;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7.5.2.1.2.</w:t>
            </w:r>
          </w:p>
        </w:tc>
        <w:tc>
          <w:tcPr>
            <w:tcW w:w="5669" w:type="dxa"/>
            <w:tcBorders>
              <w:top w:val="nil"/>
              <w:left w:val="nil"/>
              <w:bottom w:val="nil"/>
              <w:right w:val="nil"/>
            </w:tcBorders>
          </w:tcPr>
          <w:p w:rsidR="000F7B95" w:rsidRDefault="000F7B95">
            <w:pPr>
              <w:pStyle w:val="ConsPlusNormal"/>
            </w:pPr>
            <w:r>
              <w:t>Методов обнаружения корпуса подводного аппарата;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7.5.2.1.3.</w:t>
            </w:r>
          </w:p>
        </w:tc>
        <w:tc>
          <w:tcPr>
            <w:tcW w:w="5669" w:type="dxa"/>
            <w:tcBorders>
              <w:top w:val="nil"/>
              <w:left w:val="nil"/>
              <w:bottom w:val="nil"/>
              <w:right w:val="nil"/>
            </w:tcBorders>
          </w:tcPr>
          <w:p w:rsidR="000F7B95" w:rsidRDefault="000F7B95">
            <w:pPr>
              <w:pStyle w:val="ConsPlusNormal"/>
            </w:pPr>
            <w:r>
              <w:t>Систем наведения для подводных аппаратов, включая инерциальные системы наведения;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7.5.2.1.4.</w:t>
            </w:r>
          </w:p>
        </w:tc>
        <w:tc>
          <w:tcPr>
            <w:tcW w:w="5669" w:type="dxa"/>
            <w:tcBorders>
              <w:top w:val="nil"/>
              <w:left w:val="nil"/>
              <w:bottom w:val="nil"/>
              <w:right w:val="nil"/>
            </w:tcBorders>
          </w:tcPr>
          <w:p w:rsidR="000F7B95" w:rsidRDefault="000F7B95">
            <w:pPr>
              <w:pStyle w:val="ConsPlusNormal"/>
            </w:pPr>
            <w:r>
              <w:t>Отказоустойчивых систем наведения и управления на подводных аппаратах;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7.5.2.1.5.</w:t>
            </w:r>
          </w:p>
        </w:tc>
        <w:tc>
          <w:tcPr>
            <w:tcW w:w="5669" w:type="dxa"/>
            <w:tcBorders>
              <w:top w:val="nil"/>
              <w:left w:val="nil"/>
              <w:bottom w:val="nil"/>
              <w:right w:val="nil"/>
            </w:tcBorders>
          </w:tcPr>
          <w:p w:rsidR="000F7B95" w:rsidRDefault="000F7B95">
            <w:pPr>
              <w:pStyle w:val="ConsPlusNormal"/>
            </w:pPr>
            <w:r>
              <w:t>Автоматического контрольно-проверочного оборудования, включая системы с обратной связью и управлением в реальном масштабе времени;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7.5.2.1.6.</w:t>
            </w:r>
          </w:p>
        </w:tc>
        <w:tc>
          <w:tcPr>
            <w:tcW w:w="5669" w:type="dxa"/>
            <w:tcBorders>
              <w:top w:val="nil"/>
              <w:left w:val="nil"/>
              <w:bottom w:val="nil"/>
              <w:right w:val="nil"/>
            </w:tcBorders>
          </w:tcPr>
          <w:p w:rsidR="000F7B95" w:rsidRDefault="000F7B95">
            <w:pPr>
              <w:pStyle w:val="ConsPlusNormal"/>
            </w:pPr>
            <w:r>
              <w:t>Методов комплексирования датчиков преобразователей, гидродинамических систем, силовой установки манипуляторов устройств и инерциальных или электромагнитных систем наведения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7.5.2.2.</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экранопланов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методов моделирования гидроакустического обнаружения и слежения: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7.5.3.1.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численных моделей, всесторонне характеризующих состояние океана и учитывающих параметры окружающей среды и их временную и пространственную изменчивость для гидроакустического обнаружения и слежения;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7.5.3.2.</w:t>
            </w:r>
          </w:p>
        </w:tc>
        <w:tc>
          <w:tcPr>
            <w:tcW w:w="5669" w:type="dxa"/>
            <w:tcBorders>
              <w:top w:val="nil"/>
              <w:left w:val="nil"/>
              <w:bottom w:val="nil"/>
              <w:right w:val="nil"/>
            </w:tcBorders>
          </w:tcPr>
          <w:p w:rsidR="000F7B95" w:rsidRDefault="000F7B95">
            <w:pPr>
              <w:pStyle w:val="ConsPlusNormal"/>
            </w:pPr>
            <w:r>
              <w:t>Технологии разработки структурированных баз данных подводной акустики для океанических или арктических районов;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7.5.3.3.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автоматических систем сбора акустических данных и других океанических параметров для гидроакустического обнаружения и слежения;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7.5.3.4.</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компьютерных моделей формирования лучей антенных решеток электромеханическим и электронным путем для систем гидроакустического обнаружения и слежения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793" w:name="P10906"/>
            <w:bookmarkEnd w:id="793"/>
            <w:r>
              <w:t>Категория 8. Транспортные средства</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8.1.1.</w:t>
            </w:r>
          </w:p>
        </w:tc>
        <w:tc>
          <w:tcPr>
            <w:tcW w:w="5669" w:type="dxa"/>
            <w:tcBorders>
              <w:top w:val="nil"/>
              <w:left w:val="nil"/>
              <w:bottom w:val="nil"/>
              <w:right w:val="nil"/>
            </w:tcBorders>
          </w:tcPr>
          <w:p w:rsidR="000F7B95" w:rsidRDefault="000F7B95">
            <w:pPr>
              <w:pStyle w:val="ConsPlusNormal"/>
            </w:pPr>
            <w:r>
              <w:t>Бортовая аппаратура космического аппарата (КА) и ее компоненты, разработанные для дистанционного зондирования (измерения характеристик) поверхности Земли и атмосферы в оптическом и радиолокационном диапазонах спектра с линейным разрешением на местности 1 м и менее</w:t>
            </w:r>
          </w:p>
        </w:tc>
        <w:tc>
          <w:tcPr>
            <w:tcW w:w="1928" w:type="dxa"/>
            <w:tcBorders>
              <w:top w:val="nil"/>
              <w:left w:val="nil"/>
              <w:bottom w:val="nil"/>
              <w:right w:val="nil"/>
            </w:tcBorders>
          </w:tcPr>
          <w:p w:rsidR="000F7B95" w:rsidRDefault="000F7B95">
            <w:pPr>
              <w:pStyle w:val="ConsPlusNormal"/>
              <w:jc w:val="center"/>
            </w:pPr>
            <w:r>
              <w:t>8526 10 000 9;</w:t>
            </w:r>
          </w:p>
          <w:p w:rsidR="000F7B95" w:rsidRDefault="000F7B95">
            <w:pPr>
              <w:pStyle w:val="ConsPlusNormal"/>
              <w:jc w:val="center"/>
            </w:pPr>
            <w:r>
              <w:t>9015 80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4" w:name="P10914"/>
            <w:bookmarkEnd w:id="794"/>
            <w:r>
              <w:t>8.1.2.</w:t>
            </w:r>
          </w:p>
        </w:tc>
        <w:tc>
          <w:tcPr>
            <w:tcW w:w="5669" w:type="dxa"/>
            <w:tcBorders>
              <w:top w:val="nil"/>
              <w:left w:val="nil"/>
              <w:bottom w:val="nil"/>
              <w:right w:val="nil"/>
            </w:tcBorders>
          </w:tcPr>
          <w:p w:rsidR="000F7B95" w:rsidRDefault="000F7B95">
            <w:pPr>
              <w:pStyle w:val="ConsPlusNormal"/>
            </w:pPr>
            <w:r>
              <w:t>Бортовая аппаратура ЛА и ее компоненты, разработанные для дистанционного зондирования (измерения характеристик) Земли и атмосферы в оптическом и радиолокационном диапазонах спектра с пространственным (угловым) разрешением 2 x 10</w:t>
            </w:r>
            <w:r>
              <w:rPr>
                <w:vertAlign w:val="superscript"/>
              </w:rPr>
              <w:t>-5</w:t>
            </w:r>
            <w:r>
              <w:t xml:space="preserve"> рад или менее</w:t>
            </w:r>
          </w:p>
        </w:tc>
        <w:tc>
          <w:tcPr>
            <w:tcW w:w="1928" w:type="dxa"/>
            <w:tcBorders>
              <w:top w:val="nil"/>
              <w:left w:val="nil"/>
              <w:bottom w:val="nil"/>
              <w:right w:val="nil"/>
            </w:tcBorders>
          </w:tcPr>
          <w:p w:rsidR="000F7B95" w:rsidRDefault="000F7B95">
            <w:pPr>
              <w:pStyle w:val="ConsPlusNormal"/>
              <w:jc w:val="center"/>
            </w:pPr>
            <w:r>
              <w:t>8526 10 000 9;</w:t>
            </w:r>
          </w:p>
          <w:p w:rsidR="000F7B95" w:rsidRDefault="000F7B95">
            <w:pPr>
              <w:pStyle w:val="ConsPlusNormal"/>
              <w:jc w:val="center"/>
            </w:pPr>
            <w:r>
              <w:t>9015 80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5" w:name="P10918"/>
            <w:bookmarkEnd w:id="795"/>
            <w:r>
              <w:t>8.1.3.</w:t>
            </w:r>
          </w:p>
        </w:tc>
        <w:tc>
          <w:tcPr>
            <w:tcW w:w="5669" w:type="dxa"/>
            <w:tcBorders>
              <w:top w:val="nil"/>
              <w:left w:val="nil"/>
              <w:bottom w:val="nil"/>
              <w:right w:val="nil"/>
            </w:tcBorders>
          </w:tcPr>
          <w:p w:rsidR="000F7B95" w:rsidRDefault="000F7B95">
            <w:pPr>
              <w:pStyle w:val="ConsPlusNormal"/>
            </w:pPr>
            <w:r>
              <w:t xml:space="preserve">Скафандры (изолирующие костюмы, в том числе противоперегрузочные), специальное оборудование и системы жизнеобеспечения человека, специально предназначенные для использования на ЛА или КА, за исключением аварийно-спасательных средств, используемых </w:t>
            </w:r>
            <w:proofErr w:type="gramStart"/>
            <w:r>
              <w:t>на</w:t>
            </w:r>
            <w:proofErr w:type="gramEnd"/>
            <w:r>
              <w:t xml:space="preserve"> пассажирских ЛА</w:t>
            </w:r>
          </w:p>
        </w:tc>
        <w:tc>
          <w:tcPr>
            <w:tcW w:w="1928" w:type="dxa"/>
            <w:tcBorders>
              <w:top w:val="nil"/>
              <w:left w:val="nil"/>
              <w:bottom w:val="nil"/>
              <w:right w:val="nil"/>
            </w:tcBorders>
          </w:tcPr>
          <w:p w:rsidR="000F7B95" w:rsidRDefault="000F7B95">
            <w:pPr>
              <w:pStyle w:val="ConsPlusNormal"/>
              <w:jc w:val="center"/>
            </w:pPr>
            <w:r>
              <w:t>6210 10 100 0;</w:t>
            </w:r>
          </w:p>
          <w:p w:rsidR="000F7B95" w:rsidRDefault="000F7B95">
            <w:pPr>
              <w:pStyle w:val="ConsPlusNormal"/>
              <w:jc w:val="center"/>
            </w:pPr>
            <w:r>
              <w:t>6210 10 980 0;</w:t>
            </w:r>
          </w:p>
          <w:p w:rsidR="000F7B95" w:rsidRDefault="000F7B95">
            <w:pPr>
              <w:pStyle w:val="ConsPlusNormal"/>
              <w:jc w:val="center"/>
            </w:pPr>
            <w:r>
              <w:t>6210 40 000 0;</w:t>
            </w:r>
          </w:p>
          <w:p w:rsidR="000F7B95" w:rsidRDefault="000F7B95">
            <w:pPr>
              <w:pStyle w:val="ConsPlusNormal"/>
              <w:jc w:val="center"/>
            </w:pPr>
            <w:r>
              <w:t>6210 50 000 0;</w:t>
            </w:r>
          </w:p>
          <w:p w:rsidR="000F7B95" w:rsidRDefault="000F7B95">
            <w:pPr>
              <w:pStyle w:val="ConsPlusNormal"/>
              <w:jc w:val="center"/>
            </w:pPr>
            <w:r>
              <w:t>9019 20 000 0;</w:t>
            </w:r>
          </w:p>
          <w:p w:rsidR="000F7B95" w:rsidRDefault="000F7B95">
            <w:pPr>
              <w:pStyle w:val="ConsPlusNormal"/>
              <w:jc w:val="center"/>
            </w:pPr>
            <w:r>
              <w:t>9020 00 000 0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8.1.4.</w:t>
            </w:r>
          </w:p>
        </w:tc>
        <w:tc>
          <w:tcPr>
            <w:tcW w:w="5669" w:type="dxa"/>
            <w:tcBorders>
              <w:top w:val="nil"/>
              <w:left w:val="nil"/>
              <w:bottom w:val="nil"/>
              <w:right w:val="nil"/>
            </w:tcBorders>
          </w:tcPr>
          <w:p w:rsidR="000F7B95" w:rsidRDefault="000F7B95">
            <w:pPr>
              <w:pStyle w:val="ConsPlusNormal"/>
            </w:pPr>
            <w:r>
              <w:t>Средства пассивной защиты летательных аппаратов, пригодные для военного использования (бронеплиты, экранно-выхлопные устройства)</w:t>
            </w:r>
          </w:p>
        </w:tc>
        <w:tc>
          <w:tcPr>
            <w:tcW w:w="1928" w:type="dxa"/>
            <w:tcBorders>
              <w:top w:val="nil"/>
              <w:left w:val="nil"/>
              <w:bottom w:val="nil"/>
              <w:right w:val="nil"/>
            </w:tcBorders>
          </w:tcPr>
          <w:p w:rsidR="000F7B95" w:rsidRDefault="000F7B95">
            <w:pPr>
              <w:pStyle w:val="ConsPlusNormal"/>
              <w:jc w:val="center"/>
            </w:pPr>
            <w:r>
              <w:t>8802</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8.1.5.</w:t>
            </w:r>
          </w:p>
        </w:tc>
        <w:tc>
          <w:tcPr>
            <w:tcW w:w="5669" w:type="dxa"/>
            <w:tcBorders>
              <w:top w:val="nil"/>
              <w:left w:val="nil"/>
              <w:bottom w:val="nil"/>
              <w:right w:val="nil"/>
            </w:tcBorders>
          </w:tcPr>
          <w:p w:rsidR="000F7B95" w:rsidRDefault="000F7B95">
            <w:pPr>
              <w:pStyle w:val="ConsPlusNormal"/>
            </w:pPr>
            <w:r>
              <w:t xml:space="preserve">Конструкции из металлических или неметаллических материалов либо их комбинаций, шлемы, </w:t>
            </w:r>
            <w:proofErr w:type="gramStart"/>
            <w:r>
              <w:t>нательная</w:t>
            </w:r>
            <w:proofErr w:type="gramEnd"/>
            <w:r>
              <w:t xml:space="preserve"> бронезащита и ее компоненты, предназначенные для обеспечения баллистической защиты от поражения огнем стрелкового оружия</w:t>
            </w:r>
          </w:p>
        </w:tc>
        <w:tc>
          <w:tcPr>
            <w:tcW w:w="1928" w:type="dxa"/>
            <w:tcBorders>
              <w:top w:val="nil"/>
              <w:left w:val="nil"/>
              <w:bottom w:val="nil"/>
              <w:right w:val="nil"/>
            </w:tcBorders>
          </w:tcPr>
          <w:p w:rsidR="000F7B95" w:rsidRDefault="000F7B95">
            <w:pPr>
              <w:pStyle w:val="ConsPlusNormal"/>
              <w:jc w:val="center"/>
            </w:pPr>
            <w:r>
              <w:t>6210;</w:t>
            </w:r>
          </w:p>
          <w:p w:rsidR="000F7B95" w:rsidRDefault="000F7B95">
            <w:pPr>
              <w:pStyle w:val="ConsPlusNormal"/>
              <w:jc w:val="center"/>
            </w:pPr>
            <w:r>
              <w:t>6211;</w:t>
            </w:r>
          </w:p>
          <w:p w:rsidR="000F7B95" w:rsidRDefault="000F7B95">
            <w:pPr>
              <w:pStyle w:val="ConsPlusNormal"/>
              <w:jc w:val="center"/>
            </w:pPr>
            <w:r>
              <w:t>6914;</w:t>
            </w:r>
          </w:p>
          <w:p w:rsidR="000F7B95" w:rsidRDefault="000F7B95">
            <w:pPr>
              <w:pStyle w:val="ConsPlusNormal"/>
              <w:jc w:val="center"/>
            </w:pPr>
            <w:r>
              <w:t>7326</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6" w:name="P10935"/>
            <w:bookmarkEnd w:id="796"/>
            <w:r>
              <w:t>8.1.6.</w:t>
            </w:r>
          </w:p>
        </w:tc>
        <w:tc>
          <w:tcPr>
            <w:tcW w:w="5669" w:type="dxa"/>
            <w:tcBorders>
              <w:top w:val="nil"/>
              <w:left w:val="nil"/>
              <w:bottom w:val="nil"/>
              <w:right w:val="nil"/>
            </w:tcBorders>
          </w:tcPr>
          <w:p w:rsidR="000F7B95" w:rsidRDefault="000F7B95">
            <w:pPr>
              <w:pStyle w:val="ConsPlusNormal"/>
            </w:pPr>
            <w:r>
              <w:t>Запасные части и комплектующие изделия для вертолетов с максимальным взлетным весом более 4500 кг:</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8.1.6.1.</w:t>
            </w:r>
          </w:p>
        </w:tc>
        <w:tc>
          <w:tcPr>
            <w:tcW w:w="5669" w:type="dxa"/>
            <w:tcBorders>
              <w:top w:val="nil"/>
              <w:left w:val="nil"/>
              <w:bottom w:val="nil"/>
              <w:right w:val="nil"/>
            </w:tcBorders>
          </w:tcPr>
          <w:p w:rsidR="000F7B95" w:rsidRDefault="000F7B95">
            <w:pPr>
              <w:pStyle w:val="ConsPlusNormal"/>
            </w:pPr>
            <w:r>
              <w:t xml:space="preserve">Турбовальные двигатели </w:t>
            </w:r>
            <w:proofErr w:type="gramStart"/>
            <w:r>
              <w:t>со</w:t>
            </w:r>
            <w:proofErr w:type="gramEnd"/>
            <w:r>
              <w:t xml:space="preserve"> взлетной мощностью более 1100 кВт;</w:t>
            </w:r>
          </w:p>
        </w:tc>
        <w:tc>
          <w:tcPr>
            <w:tcW w:w="1928" w:type="dxa"/>
            <w:tcBorders>
              <w:top w:val="nil"/>
              <w:left w:val="nil"/>
              <w:bottom w:val="nil"/>
              <w:right w:val="nil"/>
            </w:tcBorders>
          </w:tcPr>
          <w:p w:rsidR="000F7B95" w:rsidRDefault="000F7B95">
            <w:pPr>
              <w:pStyle w:val="ConsPlusNormal"/>
              <w:jc w:val="center"/>
            </w:pPr>
            <w:r>
              <w:t>8411 22;</w:t>
            </w:r>
          </w:p>
          <w:p w:rsidR="000F7B95" w:rsidRDefault="000F7B95">
            <w:pPr>
              <w:pStyle w:val="ConsPlusNormal"/>
              <w:jc w:val="center"/>
            </w:pPr>
            <w:r>
              <w:t>8411 81 000;</w:t>
            </w:r>
          </w:p>
          <w:p w:rsidR="000F7B95" w:rsidRDefault="000F7B95">
            <w:pPr>
              <w:pStyle w:val="ConsPlusNormal"/>
              <w:jc w:val="center"/>
            </w:pPr>
            <w:r>
              <w:t>8411 82</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8.1.6.2.</w:t>
            </w:r>
          </w:p>
        </w:tc>
        <w:tc>
          <w:tcPr>
            <w:tcW w:w="5669" w:type="dxa"/>
            <w:tcBorders>
              <w:top w:val="nil"/>
              <w:left w:val="nil"/>
              <w:bottom w:val="nil"/>
              <w:right w:val="nil"/>
            </w:tcBorders>
          </w:tcPr>
          <w:p w:rsidR="000F7B95" w:rsidRDefault="000F7B95">
            <w:pPr>
              <w:pStyle w:val="ConsPlusNormal"/>
            </w:pPr>
            <w:r>
              <w:t>Вспомогательные газотурбинные двигатели с эквивалентной воздушной мощностью более 200 кВт и силовые установки на их основе;</w:t>
            </w:r>
          </w:p>
        </w:tc>
        <w:tc>
          <w:tcPr>
            <w:tcW w:w="1928" w:type="dxa"/>
            <w:tcBorders>
              <w:top w:val="nil"/>
              <w:left w:val="nil"/>
              <w:bottom w:val="nil"/>
              <w:right w:val="nil"/>
            </w:tcBorders>
          </w:tcPr>
          <w:p w:rsidR="000F7B95" w:rsidRDefault="000F7B95">
            <w:pPr>
              <w:pStyle w:val="ConsPlusNormal"/>
              <w:jc w:val="center"/>
            </w:pPr>
            <w:r>
              <w:t>8411 21 000;</w:t>
            </w:r>
          </w:p>
          <w:p w:rsidR="000F7B95" w:rsidRDefault="000F7B95">
            <w:pPr>
              <w:pStyle w:val="ConsPlusNormal"/>
              <w:jc w:val="center"/>
            </w:pPr>
            <w:r>
              <w:t>8411 22;</w:t>
            </w:r>
          </w:p>
          <w:p w:rsidR="000F7B95" w:rsidRDefault="000F7B95">
            <w:pPr>
              <w:pStyle w:val="ConsPlusNormal"/>
              <w:jc w:val="center"/>
            </w:pPr>
            <w:r>
              <w:t>8411 81 000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8.1.6.3.</w:t>
            </w:r>
          </w:p>
        </w:tc>
        <w:tc>
          <w:tcPr>
            <w:tcW w:w="5669" w:type="dxa"/>
            <w:tcBorders>
              <w:top w:val="nil"/>
              <w:left w:val="nil"/>
              <w:bottom w:val="nil"/>
              <w:right w:val="nil"/>
            </w:tcBorders>
          </w:tcPr>
          <w:p w:rsidR="000F7B95" w:rsidRDefault="000F7B95">
            <w:pPr>
              <w:pStyle w:val="ConsPlusNormal"/>
            </w:pPr>
            <w:r>
              <w:t>Несущие и рулевые винты;</w:t>
            </w:r>
          </w:p>
        </w:tc>
        <w:tc>
          <w:tcPr>
            <w:tcW w:w="1928" w:type="dxa"/>
            <w:tcBorders>
              <w:top w:val="nil"/>
              <w:left w:val="nil"/>
              <w:bottom w:val="nil"/>
              <w:right w:val="nil"/>
            </w:tcBorders>
          </w:tcPr>
          <w:p w:rsidR="000F7B95" w:rsidRDefault="000F7B95">
            <w:pPr>
              <w:pStyle w:val="ConsPlusNormal"/>
              <w:jc w:val="center"/>
            </w:pPr>
            <w:r>
              <w:t>8807 10 000 0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8.1.6.4.</w:t>
            </w:r>
          </w:p>
        </w:tc>
        <w:tc>
          <w:tcPr>
            <w:tcW w:w="5669" w:type="dxa"/>
            <w:tcBorders>
              <w:top w:val="nil"/>
              <w:left w:val="nil"/>
              <w:bottom w:val="nil"/>
              <w:right w:val="nil"/>
            </w:tcBorders>
          </w:tcPr>
          <w:p w:rsidR="000F7B95" w:rsidRDefault="000F7B95">
            <w:pPr>
              <w:pStyle w:val="ConsPlusNormal"/>
            </w:pPr>
            <w:r>
              <w:t>Элементы винтов:</w:t>
            </w:r>
          </w:p>
        </w:tc>
        <w:tc>
          <w:tcPr>
            <w:tcW w:w="1928" w:type="dxa"/>
            <w:vMerge w:val="restart"/>
            <w:tcBorders>
              <w:top w:val="nil"/>
              <w:left w:val="nil"/>
              <w:bottom w:val="nil"/>
              <w:right w:val="nil"/>
            </w:tcBorders>
          </w:tcPr>
          <w:p w:rsidR="000F7B95" w:rsidRDefault="000F7B95">
            <w:pPr>
              <w:pStyle w:val="ConsPlusNormal"/>
              <w:jc w:val="center"/>
            </w:pPr>
            <w:r>
              <w:t>8807 10 000 0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втулки винтов;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автоматы перекоса несущего винта;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лопасти винтов;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гасители вибрации (виброгасители);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8.1.6.5.</w:t>
            </w:r>
          </w:p>
        </w:tc>
        <w:tc>
          <w:tcPr>
            <w:tcW w:w="5669" w:type="dxa"/>
            <w:tcBorders>
              <w:top w:val="nil"/>
              <w:left w:val="nil"/>
              <w:bottom w:val="nil"/>
              <w:right w:val="nil"/>
            </w:tcBorders>
          </w:tcPr>
          <w:p w:rsidR="000F7B95" w:rsidRDefault="000F7B95">
            <w:pPr>
              <w:pStyle w:val="ConsPlusNormal"/>
            </w:pPr>
            <w:r>
              <w:t>Элементы трансмиссии:</w:t>
            </w:r>
          </w:p>
        </w:tc>
        <w:tc>
          <w:tcPr>
            <w:tcW w:w="1928" w:type="dxa"/>
            <w:vMerge w:val="restart"/>
            <w:tcBorders>
              <w:top w:val="nil"/>
              <w:left w:val="nil"/>
              <w:bottom w:val="nil"/>
              <w:right w:val="nil"/>
            </w:tcBorders>
          </w:tcPr>
          <w:p w:rsidR="000F7B95" w:rsidRDefault="000F7B95">
            <w:pPr>
              <w:pStyle w:val="ConsPlusNormal"/>
              <w:jc w:val="center"/>
            </w:pPr>
            <w:r>
              <w:t>8807 10 000 0;</w:t>
            </w:r>
          </w:p>
          <w:p w:rsidR="000F7B95" w:rsidRDefault="000F7B95">
            <w:pPr>
              <w:pStyle w:val="ConsPlusNormal"/>
              <w:jc w:val="center"/>
            </w:pPr>
            <w:r>
              <w:t>8483 10 210 2;</w:t>
            </w:r>
          </w:p>
          <w:p w:rsidR="000F7B95" w:rsidRDefault="000F7B95">
            <w:pPr>
              <w:pStyle w:val="ConsPlusNormal"/>
              <w:jc w:val="center"/>
            </w:pPr>
            <w:r>
              <w:t>8483 10 500 0;</w:t>
            </w:r>
          </w:p>
          <w:p w:rsidR="000F7B95" w:rsidRDefault="000F7B95">
            <w:pPr>
              <w:pStyle w:val="ConsPlusNormal"/>
              <w:jc w:val="center"/>
            </w:pPr>
            <w:r>
              <w:t>8483 10 950 0;</w:t>
            </w:r>
          </w:p>
          <w:p w:rsidR="000F7B95" w:rsidRDefault="000F7B95">
            <w:pPr>
              <w:pStyle w:val="ConsPlusNormal"/>
              <w:jc w:val="center"/>
            </w:pPr>
            <w:r>
              <w:t>8483 40 230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редукторы и редукторные рамы;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валы;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тормоз несущего винта;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8.1.6.6.</w:t>
            </w:r>
          </w:p>
        </w:tc>
        <w:tc>
          <w:tcPr>
            <w:tcW w:w="5669" w:type="dxa"/>
            <w:tcBorders>
              <w:top w:val="nil"/>
              <w:left w:val="nil"/>
              <w:bottom w:val="nil"/>
              <w:right w:val="nil"/>
            </w:tcBorders>
          </w:tcPr>
          <w:p w:rsidR="000F7B95" w:rsidRDefault="000F7B95">
            <w:pPr>
              <w:pStyle w:val="ConsPlusNormal"/>
            </w:pPr>
            <w:r>
              <w:t>Элементы системы управления:</w:t>
            </w:r>
          </w:p>
        </w:tc>
        <w:tc>
          <w:tcPr>
            <w:tcW w:w="1928" w:type="dxa"/>
            <w:vMerge w:val="restart"/>
            <w:tcBorders>
              <w:top w:val="nil"/>
              <w:left w:val="nil"/>
              <w:bottom w:val="nil"/>
              <w:right w:val="nil"/>
            </w:tcBorders>
          </w:tcPr>
          <w:p w:rsidR="000F7B95" w:rsidRDefault="000F7B95">
            <w:pPr>
              <w:pStyle w:val="ConsPlusNormal"/>
              <w:jc w:val="center"/>
            </w:pPr>
            <w:r>
              <w:t>8412 21 800 1;</w:t>
            </w:r>
          </w:p>
          <w:p w:rsidR="000F7B95" w:rsidRDefault="000F7B95">
            <w:pPr>
              <w:pStyle w:val="ConsPlusNormal"/>
              <w:jc w:val="center"/>
            </w:pPr>
            <w:r>
              <w:t>8412 21 800 8;</w:t>
            </w:r>
          </w:p>
          <w:p w:rsidR="000F7B95" w:rsidRDefault="000F7B95">
            <w:pPr>
              <w:pStyle w:val="ConsPlusNormal"/>
              <w:jc w:val="center"/>
            </w:pPr>
            <w:r>
              <w:t>8412 21 200 9;</w:t>
            </w:r>
          </w:p>
          <w:p w:rsidR="000F7B95" w:rsidRDefault="000F7B95">
            <w:pPr>
              <w:pStyle w:val="ConsPlusNormal"/>
              <w:jc w:val="center"/>
            </w:pPr>
            <w:r>
              <w:t>8412 29 200 9;</w:t>
            </w:r>
          </w:p>
          <w:p w:rsidR="000F7B95" w:rsidRDefault="000F7B95">
            <w:pPr>
              <w:pStyle w:val="ConsPlusNormal"/>
              <w:jc w:val="center"/>
            </w:pPr>
            <w:r>
              <w:t>9014 20 800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комбинированные агрегаты управления;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рулевые агрегаты;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автопилоты;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8.1.6.7.</w:t>
            </w:r>
          </w:p>
        </w:tc>
        <w:tc>
          <w:tcPr>
            <w:tcW w:w="5669" w:type="dxa"/>
            <w:tcBorders>
              <w:top w:val="nil"/>
              <w:left w:val="nil"/>
              <w:bottom w:val="nil"/>
              <w:right w:val="nil"/>
            </w:tcBorders>
          </w:tcPr>
          <w:p w:rsidR="000F7B95" w:rsidRDefault="000F7B95">
            <w:pPr>
              <w:pStyle w:val="ConsPlusNormal"/>
            </w:pPr>
            <w:r>
              <w:t>Баки топливные внешние (подвесные)</w:t>
            </w:r>
          </w:p>
        </w:tc>
        <w:tc>
          <w:tcPr>
            <w:tcW w:w="1928" w:type="dxa"/>
            <w:tcBorders>
              <w:top w:val="nil"/>
              <w:left w:val="nil"/>
              <w:bottom w:val="nil"/>
              <w:right w:val="nil"/>
            </w:tcBorders>
          </w:tcPr>
          <w:p w:rsidR="000F7B95" w:rsidRDefault="000F7B95">
            <w:pPr>
              <w:pStyle w:val="ConsPlusNormal"/>
              <w:jc w:val="center"/>
            </w:pPr>
            <w:r>
              <w:t>8807 30 000 0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0935">
              <w:r>
                <w:rPr>
                  <w:color w:val="0000FF"/>
                </w:rPr>
                <w:t>Пункт 8.1.6</w:t>
              </w:r>
            </w:hyperlink>
            <w:r>
              <w:t xml:space="preserve"> не применяется к поставкам запасных частей и комплектующих изделий, предназначенных для ремонта, технического обслуживания и модернизации вертолетной техники, осуществляемым в порядке, установленном законодательством Российской Федерации в области военно-технического сотрудничества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8.2.1.</w:t>
            </w:r>
          </w:p>
        </w:tc>
        <w:tc>
          <w:tcPr>
            <w:tcW w:w="5669" w:type="dxa"/>
            <w:tcBorders>
              <w:top w:val="nil"/>
              <w:left w:val="nil"/>
              <w:bottom w:val="nil"/>
              <w:right w:val="nil"/>
            </w:tcBorders>
          </w:tcPr>
          <w:p w:rsidR="000F7B95" w:rsidRDefault="000F7B95">
            <w:pPr>
              <w:pStyle w:val="ConsPlusNormal"/>
            </w:pPr>
            <w:r>
              <w:t>Испытательное оборудование для комплексных испытаний конструкций: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7" w:name="P10991"/>
            <w:bookmarkEnd w:id="797"/>
            <w:r>
              <w:t>8.2.1.1.</w:t>
            </w:r>
          </w:p>
        </w:tc>
        <w:tc>
          <w:tcPr>
            <w:tcW w:w="5669" w:type="dxa"/>
            <w:tcBorders>
              <w:top w:val="nil"/>
              <w:left w:val="nil"/>
              <w:bottom w:val="nil"/>
              <w:right w:val="nil"/>
            </w:tcBorders>
          </w:tcPr>
          <w:p w:rsidR="000F7B95" w:rsidRDefault="000F7B95">
            <w:pPr>
              <w:pStyle w:val="ConsPlusNormal"/>
            </w:pPr>
            <w:r>
              <w:t>Климатические испытательные камеры для комплексной имитации дальнего космоса или условий на околоземной орбите;</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8" w:name="P10994"/>
            <w:bookmarkEnd w:id="798"/>
            <w:r>
              <w:t>8.2.1.2.</w:t>
            </w:r>
          </w:p>
        </w:tc>
        <w:tc>
          <w:tcPr>
            <w:tcW w:w="5669" w:type="dxa"/>
            <w:tcBorders>
              <w:top w:val="nil"/>
              <w:left w:val="nil"/>
              <w:bottom w:val="nil"/>
              <w:right w:val="nil"/>
            </w:tcBorders>
          </w:tcPr>
          <w:p w:rsidR="000F7B95" w:rsidRDefault="000F7B95">
            <w:pPr>
              <w:pStyle w:val="ConsPlusNormal"/>
            </w:pPr>
            <w:r>
              <w:t>Оборудование для имитации действия на объекты удара или взрывной волны с давлением во фронте волны около испытуемого объекта не менее 30 кПа</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Примечание. </w:t>
            </w:r>
            <w:hyperlink w:anchor="P10994">
              <w:r>
                <w:rPr>
                  <w:color w:val="0000FF"/>
                </w:rPr>
                <w:t>Пункт 8.2.1.2</w:t>
              </w:r>
            </w:hyperlink>
            <w:r>
              <w:t xml:space="preserve"> не применяется к оборудованию, специально разработанному для испытаний транспортных сре</w:t>
            </w:r>
            <w:proofErr w:type="gramStart"/>
            <w:r>
              <w:t>дств гр</w:t>
            </w:r>
            <w:proofErr w:type="gramEnd"/>
            <w:r>
              <w:t>ажданского назначения и их компонентов;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799" w:name="P11000"/>
            <w:bookmarkEnd w:id="799"/>
            <w:r>
              <w:t>8.2.1.3.</w:t>
            </w:r>
          </w:p>
        </w:tc>
        <w:tc>
          <w:tcPr>
            <w:tcW w:w="5669" w:type="dxa"/>
            <w:tcBorders>
              <w:top w:val="nil"/>
              <w:left w:val="nil"/>
              <w:bottom w:val="nil"/>
              <w:right w:val="nil"/>
            </w:tcBorders>
          </w:tcPr>
          <w:p w:rsidR="000F7B95" w:rsidRDefault="000F7B95">
            <w:pPr>
              <w:pStyle w:val="ConsPlusNormal"/>
            </w:pPr>
            <w:r>
              <w:t xml:space="preserve">Оборудование для </w:t>
            </w:r>
            <w:proofErr w:type="gramStart"/>
            <w:r>
              <w:t>одновременного</w:t>
            </w:r>
            <w:proofErr w:type="gramEnd"/>
            <w:r>
              <w:t xml:space="preserve"> многоосевого нагружения материалов или конструкций</w:t>
            </w:r>
          </w:p>
        </w:tc>
        <w:tc>
          <w:tcPr>
            <w:tcW w:w="1928" w:type="dxa"/>
            <w:tcBorders>
              <w:top w:val="nil"/>
              <w:left w:val="nil"/>
              <w:bottom w:val="nil"/>
              <w:right w:val="nil"/>
            </w:tcBorders>
          </w:tcPr>
          <w:p w:rsidR="000F7B95" w:rsidRDefault="000F7B95">
            <w:pPr>
              <w:pStyle w:val="ConsPlusNormal"/>
              <w:jc w:val="center"/>
            </w:pPr>
            <w:r>
              <w:t>9031 20 000 0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8.3.</w:t>
            </w:r>
          </w:p>
        </w:tc>
        <w:tc>
          <w:tcPr>
            <w:tcW w:w="5669" w:type="dxa"/>
            <w:tcBorders>
              <w:top w:val="nil"/>
              <w:left w:val="nil"/>
              <w:bottom w:val="nil"/>
              <w:right w:val="nil"/>
            </w:tcBorders>
          </w:tcPr>
          <w:p w:rsidR="000F7B95" w:rsidRDefault="000F7B95">
            <w:pPr>
              <w:pStyle w:val="ConsPlusNormal"/>
            </w:pPr>
            <w:r>
              <w:t>Материалы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производства или применения систем ламинаризации потока, приведенное ниже, специально разработанное для ЛА (включая экранопланы) или авиационно-космических средств: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8.4.1.1.</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 производства профилей с отсосом пограничного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8.4.1.2.</w:t>
            </w:r>
          </w:p>
        </w:tc>
        <w:tc>
          <w:tcPr>
            <w:tcW w:w="5669" w:type="dxa"/>
            <w:tcBorders>
              <w:top w:val="nil"/>
              <w:left w:val="nil"/>
              <w:bottom w:val="nil"/>
              <w:right w:val="nil"/>
            </w:tcBorders>
          </w:tcPr>
          <w:p w:rsidR="000F7B95" w:rsidRDefault="000F7B95">
            <w:pPr>
              <w:pStyle w:val="ConsPlusNormal"/>
            </w:pPr>
            <w:r>
              <w:t>Программное обеспечение для разработки или применения методик по эксплуатации и техническому обслуживанию, обеспечивающих управление отсосом пограничного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8.4.1.3.</w:t>
            </w:r>
          </w:p>
        </w:tc>
        <w:tc>
          <w:tcPr>
            <w:tcW w:w="5669" w:type="dxa"/>
            <w:tcBorders>
              <w:top w:val="nil"/>
              <w:left w:val="nil"/>
              <w:bottom w:val="nil"/>
              <w:right w:val="nil"/>
            </w:tcBorders>
          </w:tcPr>
          <w:p w:rsidR="000F7B95" w:rsidRDefault="000F7B95">
            <w:pPr>
              <w:pStyle w:val="ConsPlusNormal"/>
            </w:pPr>
            <w:r>
              <w:t>Программное обеспечение для определения оптимальных характеристик систем ламинаризации потока в целом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8.4.2.</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реализации технологий, указанных в </w:t>
            </w:r>
            <w:hyperlink w:anchor="P11054">
              <w:r>
                <w:rPr>
                  <w:color w:val="0000FF"/>
                </w:rPr>
                <w:t>пункте 8.5.3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8.4.3.</w:t>
            </w:r>
          </w:p>
        </w:tc>
        <w:tc>
          <w:tcPr>
            <w:tcW w:w="5669" w:type="dxa"/>
            <w:tcBorders>
              <w:top w:val="nil"/>
              <w:left w:val="nil"/>
              <w:bottom w:val="nil"/>
              <w:right w:val="nil"/>
            </w:tcBorders>
          </w:tcPr>
          <w:p w:rsidR="000F7B95" w:rsidRDefault="000F7B95">
            <w:pPr>
              <w:pStyle w:val="ConsPlusNormal"/>
            </w:pPr>
            <w:r>
              <w:t xml:space="preserve">Программное обеспечение, специально разработанное для реализации технологий, указанных в </w:t>
            </w:r>
            <w:hyperlink w:anchor="P11117">
              <w:r>
                <w:rPr>
                  <w:color w:val="0000FF"/>
                </w:rPr>
                <w:t>пункте 8.5.4</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8.5.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8.5.1.</w:t>
            </w:r>
          </w:p>
        </w:tc>
        <w:tc>
          <w:tcPr>
            <w:tcW w:w="5669" w:type="dxa"/>
            <w:tcBorders>
              <w:top w:val="nil"/>
              <w:left w:val="nil"/>
              <w:bottom w:val="nil"/>
              <w:right w:val="nil"/>
            </w:tcBorders>
          </w:tcPr>
          <w:p w:rsidR="000F7B95" w:rsidRDefault="000F7B95">
            <w:pPr>
              <w:pStyle w:val="ConsPlusNormal"/>
            </w:pPr>
            <w:r>
              <w:t>Технологии комплексного испытания конструкций, а также получения термических или механических изменений в материалах или конструкциях с использованием любого из нижеприведенного испытательного оборудования:</w:t>
            </w:r>
          </w:p>
          <w:p w:rsidR="000F7B95" w:rsidRDefault="000F7B95">
            <w:pPr>
              <w:pStyle w:val="ConsPlusNormal"/>
            </w:pPr>
            <w:r>
              <w:t xml:space="preserve">а) климатических камер, определенных в </w:t>
            </w:r>
            <w:hyperlink w:anchor="P10991">
              <w:r>
                <w:rPr>
                  <w:color w:val="0000FF"/>
                </w:rPr>
                <w:t>пункте 8.2.1.1</w:t>
              </w:r>
            </w:hyperlink>
            <w:r>
              <w:t>;</w:t>
            </w:r>
          </w:p>
          <w:p w:rsidR="000F7B95" w:rsidRDefault="000F7B95">
            <w:pPr>
              <w:pStyle w:val="ConsPlusNormal"/>
            </w:pPr>
            <w:r>
              <w:t xml:space="preserve">б) имитационного оборудования, определенного в </w:t>
            </w:r>
            <w:hyperlink w:anchor="P10994">
              <w:r>
                <w:rPr>
                  <w:color w:val="0000FF"/>
                </w:rPr>
                <w:t>пункте 8.2.1.2</w:t>
              </w:r>
            </w:hyperlink>
            <w:r>
              <w:t>;</w:t>
            </w:r>
          </w:p>
          <w:p w:rsidR="000F7B95" w:rsidRDefault="000F7B95">
            <w:pPr>
              <w:pStyle w:val="ConsPlusNormal"/>
            </w:pPr>
            <w:r>
              <w:t xml:space="preserve">в) оборудования для многоосевого нагружения материалов, определенного в </w:t>
            </w:r>
            <w:hyperlink w:anchor="P11000">
              <w:r>
                <w:rPr>
                  <w:color w:val="0000FF"/>
                </w:rPr>
                <w:t>пункте 8.2.1.3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w:t>
            </w:r>
          </w:p>
        </w:tc>
        <w:tc>
          <w:tcPr>
            <w:tcW w:w="5669" w:type="dxa"/>
            <w:tcBorders>
              <w:top w:val="nil"/>
              <w:left w:val="nil"/>
              <w:bottom w:val="nil"/>
              <w:right w:val="nil"/>
            </w:tcBorders>
          </w:tcPr>
          <w:p w:rsidR="000F7B95" w:rsidRDefault="000F7B95">
            <w:pPr>
              <w:pStyle w:val="ConsPlusNormal"/>
            </w:pPr>
            <w:r>
              <w:t>Технологии, специально разработанные для ЛА (включая экранопланы) или авиационно-космических средств, в том числе связанные с новыми методами их комплексного проектирования: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ламинаризации потока: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профилей с отсосом пограничного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8.5.2.1.2.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методик по эксплуатации и техническому обслуживанию, обеспечивающих управление отсосом пограничного слоя;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8.5.2.2.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дистанционного или автономного управления ЛА с использованием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комплексирования информации, поступающей от бортовых датчиков и устройств дистанционного управления навигационной аппаратурой и систем управления полетом ЛА, включая силовую установку и систему управления движением, которые обеспечат возможность автономного и (или) дистанционного управления ЛА;</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анализа и моделирования на ЭВМ работы систем наведения и управления ЛА, разработанных для сравнения с результатами испытаний;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систем наведения и управления, в которых реализуется возможность искусственного интеллекта для осуществления фильтрации данных, распознавания изображений, сигнатур, корреляции и интеграции данных от большого числа датчиков и автономного принятия решений</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0" w:name="P11054"/>
            <w:bookmarkEnd w:id="800"/>
            <w:r>
              <w:t>8.5.3.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бортовых систем, специально разработанные для автоматических 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8.5.3.1.</w:t>
            </w:r>
          </w:p>
        </w:tc>
        <w:tc>
          <w:tcPr>
            <w:tcW w:w="5669" w:type="dxa"/>
            <w:tcBorders>
              <w:top w:val="nil"/>
              <w:left w:val="nil"/>
              <w:bottom w:val="nil"/>
              <w:right w:val="nil"/>
            </w:tcBorders>
          </w:tcPr>
          <w:p w:rsidR="000F7B95" w:rsidRDefault="000F7B95">
            <w:pPr>
              <w:pStyle w:val="ConsPlusNormal"/>
            </w:pPr>
            <w:r>
              <w:t>Технологии разработки или производства бортовых систем управления 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систем обеспечения автономности и выживания 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8.5.3.3.</w:t>
            </w:r>
          </w:p>
        </w:tc>
        <w:tc>
          <w:tcPr>
            <w:tcW w:w="5669" w:type="dxa"/>
            <w:tcBorders>
              <w:top w:val="nil"/>
              <w:left w:val="nil"/>
              <w:bottom w:val="nil"/>
              <w:right w:val="nil"/>
            </w:tcBorders>
          </w:tcPr>
          <w:p w:rsidR="000F7B95" w:rsidRDefault="000F7B95">
            <w:pPr>
              <w:pStyle w:val="ConsPlusNormal"/>
            </w:pPr>
            <w:r>
              <w:t>Технологии обеспечения конструкционной целостности,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8.5.3.3.1.</w:t>
            </w:r>
          </w:p>
        </w:tc>
        <w:tc>
          <w:tcPr>
            <w:tcW w:w="5669" w:type="dxa"/>
            <w:tcBorders>
              <w:top w:val="nil"/>
              <w:left w:val="nil"/>
              <w:bottom w:val="nil"/>
              <w:right w:val="nil"/>
            </w:tcBorders>
          </w:tcPr>
          <w:p w:rsidR="000F7B95" w:rsidRDefault="000F7B95">
            <w:pPr>
              <w:pStyle w:val="ConsPlusNormal"/>
            </w:pPr>
            <w:r>
              <w:t>Технологии, разработанные для исследования или моделирования динамических характеристик КА с точностью угловой стабилизации, равной 10</w:t>
            </w:r>
            <w:r>
              <w:rPr>
                <w:vertAlign w:val="superscript"/>
              </w:rPr>
              <w:t>-4</w:t>
            </w:r>
            <w:r>
              <w:t xml:space="preserve"> град/</w:t>
            </w:r>
            <w:proofErr w:type="gramStart"/>
            <w:r>
              <w:t>с</w:t>
            </w:r>
            <w:proofErr w:type="gramEnd"/>
            <w:r>
              <w:t xml:space="preserve"> или менее (лучше);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8.5.3.3.2.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развертываемых в космосе механизмов или мачтовых конструкций;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8.5.3.4.</w:t>
            </w:r>
          </w:p>
        </w:tc>
        <w:tc>
          <w:tcPr>
            <w:tcW w:w="5669" w:type="dxa"/>
            <w:tcBorders>
              <w:top w:val="nil"/>
              <w:left w:val="nil"/>
              <w:bottom w:val="nil"/>
              <w:right w:val="nil"/>
            </w:tcBorders>
          </w:tcPr>
          <w:p w:rsidR="000F7B95" w:rsidRDefault="000F7B95">
            <w:pPr>
              <w:pStyle w:val="ConsPlusNormal"/>
            </w:pPr>
            <w:proofErr w:type="gramStart"/>
            <w:r>
              <w:t>Технологии разработки, производства или применения связанных с подсистемами гравитации систем стабилизации КА с точностью ориентации по всем каналам, равной или хуже 0,1 град, и точностью стабилизации, равной или хуже 10</w:t>
            </w:r>
            <w:r>
              <w:rPr>
                <w:vertAlign w:val="superscript"/>
              </w:rPr>
              <w:t>-3</w:t>
            </w:r>
            <w:r>
              <w:t xml:space="preserve"> град/с, имеющих любую из следующих составляющих:</w:t>
            </w:r>
            <w:proofErr w:type="gramEnd"/>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лебедки для сборки конструкции;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электродвигатели и катушки лебедок;</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противовесы;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электронные устройства, управляющие любой из следующих составляющих систем стабилизации: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маховиками или гироскопами с датчиками скорости и схемами управления обратной связью;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2) устройствами ускорения на основе использования ионов и лазерных устройств;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3) магнитогистерезисными катушками;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4) устройствами для придания телу вращательного движения;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5) астродатчиками со схемой управления;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6) датчиками слежения за краем Земли;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7) приводными устройствами для управления высотой с тягой с большим динамическим диапазоном;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8) подсистемами определения высоты, использующими инерциальные системы, лазерные дальномеры или радиолокационные станции (РЛС) и соответствующие методы фильтрации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8.5.3.5.</w:t>
            </w:r>
          </w:p>
        </w:tc>
        <w:tc>
          <w:tcPr>
            <w:tcW w:w="5669" w:type="dxa"/>
            <w:tcBorders>
              <w:top w:val="nil"/>
              <w:left w:val="nil"/>
              <w:bottom w:val="nil"/>
              <w:right w:val="nil"/>
            </w:tcBorders>
          </w:tcPr>
          <w:p w:rsidR="000F7B95" w:rsidRDefault="000F7B95">
            <w:pPr>
              <w:pStyle w:val="ConsPlusNormal"/>
            </w:pPr>
            <w:r>
              <w:t xml:space="preserve">Технологии разработки средств компенсации влияния космической среды, предназначенные </w:t>
            </w:r>
            <w:proofErr w:type="gramStart"/>
            <w:r>
              <w:t>для</w:t>
            </w:r>
            <w:proofErr w:type="gramEnd"/>
            <w:r>
              <w:t>:</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компенсации радиационных эффектов естественного и искусственного происхождения на электронные системы КА, включая суммарную дозу рентгеновского излучения, электромагнитного импульса (ЭМИ) и нейтронов;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защиты систем КА, материалов и покрытий от озона, солнечного и рентгеновского излучения;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определения повреждений систем навигации и управления КА, обусловленных воздействием окружающей среды естественного или искусственного происхождения;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3.5.3.6.</w:t>
            </w:r>
          </w:p>
        </w:tc>
        <w:tc>
          <w:tcPr>
            <w:tcW w:w="5669" w:type="dxa"/>
            <w:tcBorders>
              <w:top w:val="nil"/>
              <w:left w:val="nil"/>
              <w:bottom w:val="nil"/>
              <w:right w:val="nil"/>
            </w:tcBorders>
          </w:tcPr>
          <w:p w:rsidR="000F7B95" w:rsidRDefault="000F7B95">
            <w:pPr>
              <w:pStyle w:val="ConsPlusNormal"/>
            </w:pPr>
            <w:r>
              <w:t>Технологии, специально предназначенные для разработки, производства или применения систем наведения КА,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8.5.3.6.1.</w:t>
            </w:r>
          </w:p>
        </w:tc>
        <w:tc>
          <w:tcPr>
            <w:tcW w:w="5669" w:type="dxa"/>
            <w:tcBorders>
              <w:top w:val="nil"/>
              <w:left w:val="nil"/>
              <w:bottom w:val="nil"/>
              <w:right w:val="nil"/>
            </w:tcBorders>
          </w:tcPr>
          <w:p w:rsidR="000F7B95" w:rsidRDefault="000F7B95">
            <w:pPr>
              <w:pStyle w:val="ConsPlusNormal"/>
            </w:pPr>
            <w:r>
              <w:t>Динамической развязки полезной нагрузки от конструкции КА;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8.5.3.6.2.</w:t>
            </w:r>
          </w:p>
        </w:tc>
        <w:tc>
          <w:tcPr>
            <w:tcW w:w="5669" w:type="dxa"/>
            <w:tcBorders>
              <w:top w:val="nil"/>
              <w:left w:val="nil"/>
              <w:bottom w:val="nil"/>
              <w:right w:val="nil"/>
            </w:tcBorders>
          </w:tcPr>
          <w:p w:rsidR="000F7B95" w:rsidRDefault="000F7B95">
            <w:pPr>
              <w:pStyle w:val="ConsPlusNormal"/>
            </w:pPr>
            <w:r>
              <w:t>Широкополосных систем управления, облегчающих угловое наведение с точностью лучше 1 угл</w:t>
            </w:r>
            <w:proofErr w:type="gramStart"/>
            <w:r>
              <w:t>.с</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8.5.3.6.3.</w:t>
            </w:r>
          </w:p>
        </w:tc>
        <w:tc>
          <w:tcPr>
            <w:tcW w:w="5669" w:type="dxa"/>
            <w:tcBorders>
              <w:top w:val="nil"/>
              <w:left w:val="nil"/>
              <w:bottom w:val="nil"/>
              <w:right w:val="nil"/>
            </w:tcBorders>
          </w:tcPr>
          <w:p w:rsidR="000F7B95" w:rsidRDefault="000F7B95">
            <w:pPr>
              <w:pStyle w:val="ConsPlusNormal"/>
            </w:pPr>
            <w:r>
              <w:t>Систем адаптивного управления и идентификации;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8.5.3.6.4.</w:t>
            </w:r>
          </w:p>
        </w:tc>
        <w:tc>
          <w:tcPr>
            <w:tcW w:w="5669" w:type="dxa"/>
            <w:tcBorders>
              <w:top w:val="nil"/>
              <w:left w:val="nil"/>
              <w:bottom w:val="nil"/>
              <w:right w:val="nil"/>
            </w:tcBorders>
          </w:tcPr>
          <w:p w:rsidR="000F7B95" w:rsidRDefault="000F7B95">
            <w:pPr>
              <w:pStyle w:val="ConsPlusNormal"/>
            </w:pPr>
            <w:r>
              <w:t>Систем обработки сигналов;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8.5.3.6.5.</w:t>
            </w:r>
          </w:p>
        </w:tc>
        <w:tc>
          <w:tcPr>
            <w:tcW w:w="5669" w:type="dxa"/>
            <w:tcBorders>
              <w:top w:val="nil"/>
              <w:left w:val="nil"/>
              <w:bottom w:val="nil"/>
              <w:right w:val="nil"/>
            </w:tcBorders>
          </w:tcPr>
          <w:p w:rsidR="000F7B95" w:rsidRDefault="000F7B95">
            <w:pPr>
              <w:pStyle w:val="ConsPlusNormal"/>
            </w:pPr>
            <w:r>
              <w:t>Систем фильтрации;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8.5.3.6.6.</w:t>
            </w:r>
          </w:p>
        </w:tc>
        <w:tc>
          <w:tcPr>
            <w:tcW w:w="5669" w:type="dxa"/>
            <w:tcBorders>
              <w:top w:val="nil"/>
              <w:left w:val="nil"/>
              <w:bottom w:val="nil"/>
              <w:right w:val="nil"/>
            </w:tcBorders>
          </w:tcPr>
          <w:p w:rsidR="000F7B95" w:rsidRDefault="000F7B95">
            <w:pPr>
              <w:pStyle w:val="ConsPlusNormal"/>
            </w:pPr>
            <w:r>
              <w:t>Систем точного совмещения осей;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8.5.3.6.7.</w:t>
            </w:r>
          </w:p>
        </w:tc>
        <w:tc>
          <w:tcPr>
            <w:tcW w:w="5669" w:type="dxa"/>
            <w:tcBorders>
              <w:top w:val="nil"/>
              <w:left w:val="nil"/>
              <w:bottom w:val="nil"/>
              <w:right w:val="nil"/>
            </w:tcBorders>
          </w:tcPr>
          <w:p w:rsidR="000F7B95" w:rsidRDefault="000F7B95">
            <w:pPr>
              <w:pStyle w:val="ConsPlusNormal"/>
            </w:pPr>
            <w:r>
              <w:t>Систем с использованием искусственного интеллекта для выполнения операций в автоматическом режиме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1" w:name="P11117"/>
            <w:bookmarkEnd w:id="801"/>
            <w:r>
              <w:t>8.5.4.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обеспечения живучести большегрузных наземных транспортных средств, в том числе: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8.5.4.1.</w:t>
            </w:r>
          </w:p>
        </w:tc>
        <w:tc>
          <w:tcPr>
            <w:tcW w:w="5669" w:type="dxa"/>
            <w:tcBorders>
              <w:top w:val="nil"/>
              <w:left w:val="nil"/>
              <w:bottom w:val="nil"/>
              <w:right w:val="nil"/>
            </w:tcBorders>
          </w:tcPr>
          <w:p w:rsidR="000F7B95" w:rsidRDefault="000F7B95">
            <w:pPr>
              <w:pStyle w:val="ConsPlusNormal"/>
            </w:pPr>
            <w:r>
              <w:t>Методы оценки живучести, включая любое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802" w:name="P11123"/>
            <w:bookmarkEnd w:id="802"/>
            <w:r>
              <w:t xml:space="preserve">а) разработку и использование техники моделирования </w:t>
            </w:r>
            <w:proofErr w:type="gramStart"/>
            <w:r>
              <w:t>для</w:t>
            </w:r>
            <w:proofErr w:type="gramEnd"/>
            <w:r>
              <w:t>:</w:t>
            </w:r>
          </w:p>
          <w:p w:rsidR="000F7B95" w:rsidRDefault="000F7B95">
            <w:pPr>
              <w:pStyle w:val="ConsPlusNormal"/>
            </w:pPr>
            <w:r>
              <w:t>имитации условий деятельности системы, при которых могут быть нанесены повреждения механизмам;</w:t>
            </w:r>
          </w:p>
          <w:p w:rsidR="000F7B95" w:rsidRDefault="000F7B95">
            <w:pPr>
              <w:pStyle w:val="ConsPlusNormal"/>
            </w:pPr>
            <w:r>
              <w:t>имитации деятельности системы в ответ на действия человека, являющиеся опасными для этой системы;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803" w:name="P11126"/>
            <w:bookmarkEnd w:id="803"/>
            <w:r>
              <w:t>б) разработку оперативных оценок или игровых моделей для анализа возможностей выживаемости системы;</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использование моделей, указанных в </w:t>
            </w:r>
            <w:hyperlink w:anchor="P11123">
              <w:r>
                <w:rPr>
                  <w:color w:val="0000FF"/>
                </w:rPr>
                <w:t>подпунктах "а"</w:t>
              </w:r>
            </w:hyperlink>
            <w:r>
              <w:t xml:space="preserve"> и </w:t>
            </w:r>
            <w:hyperlink w:anchor="P11126">
              <w:r>
                <w:rPr>
                  <w:color w:val="0000FF"/>
                </w:rPr>
                <w:t>"б" пункта 8.5.4.1</w:t>
              </w:r>
            </w:hyperlink>
            <w:r>
              <w:t>, для проектирования систем с повышенной живучестью;</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уменьшения уязвимости,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8.5.4.2.1.</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оптимальной конфигурации транспортных сре</w:t>
            </w:r>
            <w:proofErr w:type="gramStart"/>
            <w:r>
              <w:t>дств в ц</w:t>
            </w:r>
            <w:proofErr w:type="gramEnd"/>
            <w:r>
              <w:t>елях снижения их заметности;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8.5.4.2.2.</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встроенных дублирующих устройств;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8.5.4.2.3.</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баллистических конструкций и материалов;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средств пассивной защиты от внешнего воздействия,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8.5.4.2.4.1.</w:t>
            </w:r>
          </w:p>
        </w:tc>
        <w:tc>
          <w:tcPr>
            <w:tcW w:w="5669" w:type="dxa"/>
            <w:tcBorders>
              <w:top w:val="nil"/>
              <w:left w:val="nil"/>
              <w:bottom w:val="nil"/>
              <w:right w:val="nil"/>
            </w:tcBorders>
          </w:tcPr>
          <w:p w:rsidR="000F7B95" w:rsidRDefault="000F7B95">
            <w:pPr>
              <w:pStyle w:val="ConsPlusNormal"/>
            </w:pPr>
            <w:r>
              <w:t>Интегральной (внутренней) или дополнительной защиты;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8.5.4.2.4.2.</w:t>
            </w:r>
          </w:p>
        </w:tc>
        <w:tc>
          <w:tcPr>
            <w:tcW w:w="5669" w:type="dxa"/>
            <w:tcBorders>
              <w:top w:val="nil"/>
              <w:left w:val="nil"/>
              <w:bottom w:val="nil"/>
              <w:right w:val="nil"/>
            </w:tcBorders>
          </w:tcPr>
          <w:p w:rsidR="000F7B95" w:rsidRDefault="000F7B95">
            <w:pPr>
              <w:pStyle w:val="ConsPlusNormal"/>
            </w:pPr>
            <w:r>
              <w:t>Броневой защиты;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8.5.4.2.4.3.</w:t>
            </w:r>
          </w:p>
        </w:tc>
        <w:tc>
          <w:tcPr>
            <w:tcW w:w="5669" w:type="dxa"/>
            <w:tcBorders>
              <w:top w:val="nil"/>
              <w:left w:val="nil"/>
              <w:bottom w:val="nil"/>
              <w:right w:val="nil"/>
            </w:tcBorders>
          </w:tcPr>
          <w:p w:rsidR="000F7B95" w:rsidRDefault="000F7B95">
            <w:pPr>
              <w:pStyle w:val="ConsPlusNormal"/>
            </w:pPr>
            <w:r>
              <w:t>Комбинированной и разнесенной брони;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8.5.5.</w:t>
            </w:r>
          </w:p>
        </w:tc>
        <w:tc>
          <w:tcPr>
            <w:tcW w:w="5669" w:type="dxa"/>
            <w:tcBorders>
              <w:top w:val="nil"/>
              <w:left w:val="nil"/>
              <w:bottom w:val="nil"/>
              <w:right w:val="nil"/>
            </w:tcBorders>
          </w:tcPr>
          <w:p w:rsidR="000F7B95" w:rsidRDefault="000F7B95">
            <w:pPr>
              <w:pStyle w:val="ConsPlusNormal"/>
            </w:pPr>
            <w:proofErr w:type="gramStart"/>
            <w:r>
              <w:t xml:space="preserve">Технологии разработки, производства или применения бортовой аппаратуры ЛА, указанной в </w:t>
            </w:r>
            <w:hyperlink w:anchor="P10914">
              <w:r>
                <w:rPr>
                  <w:color w:val="0000FF"/>
                </w:rPr>
                <w:t>пункте 8.1.2</w:t>
              </w:r>
            </w:hyperlink>
            <w:r>
              <w:t>, включая полученные с ее использованием данные дистанционного зондирования (измерения характеристик) Земли и атмосферы в оптическом и радиолокационном диапазонах спектра</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8.5.6.</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оборудования, указанного в </w:t>
            </w:r>
            <w:hyperlink w:anchor="P10918">
              <w:r>
                <w:rPr>
                  <w:color w:val="0000FF"/>
                </w:rPr>
                <w:t>пункте 8.1.3</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04" w:name="P11158"/>
            <w:bookmarkEnd w:id="804"/>
            <w:r>
              <w:t>Категория 9. Защита от поражающих воздействий</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9.1.</w:t>
            </w:r>
          </w:p>
        </w:tc>
        <w:tc>
          <w:tcPr>
            <w:tcW w:w="5669" w:type="dxa"/>
            <w:tcBorders>
              <w:top w:val="nil"/>
              <w:left w:val="nil"/>
              <w:bottom w:val="nil"/>
              <w:right w:val="nil"/>
            </w:tcBorders>
          </w:tcPr>
          <w:p w:rsidR="000F7B95" w:rsidRDefault="000F7B95">
            <w:pPr>
              <w:pStyle w:val="ConsPlusNormal"/>
            </w:pPr>
            <w:r>
              <w:t>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5" w:name="P11162"/>
            <w:bookmarkEnd w:id="805"/>
            <w:r>
              <w:t>9.1.1.</w:t>
            </w:r>
          </w:p>
        </w:tc>
        <w:tc>
          <w:tcPr>
            <w:tcW w:w="5669" w:type="dxa"/>
            <w:tcBorders>
              <w:top w:val="nil"/>
              <w:left w:val="nil"/>
              <w:bottom w:val="nil"/>
              <w:right w:val="nil"/>
            </w:tcBorders>
          </w:tcPr>
          <w:p w:rsidR="000F7B95" w:rsidRDefault="000F7B95">
            <w:pPr>
              <w:pStyle w:val="ConsPlusNormal"/>
            </w:pPr>
            <w:r>
              <w:t>Активные фильтры (электростатические осадители), предназначенные для химической и биологической защиты и разработанные для удаления частиц размером 0,2 мкм или менее</w:t>
            </w:r>
          </w:p>
        </w:tc>
        <w:tc>
          <w:tcPr>
            <w:tcW w:w="1928" w:type="dxa"/>
            <w:tcBorders>
              <w:top w:val="nil"/>
              <w:left w:val="nil"/>
              <w:bottom w:val="nil"/>
              <w:right w:val="nil"/>
            </w:tcBorders>
          </w:tcPr>
          <w:p w:rsidR="000F7B95" w:rsidRDefault="000F7B95">
            <w:pPr>
              <w:pStyle w:val="ConsPlusNormal"/>
              <w:jc w:val="center"/>
            </w:pPr>
            <w:r>
              <w:t>8421 39 200 8;</w:t>
            </w:r>
          </w:p>
          <w:p w:rsidR="000F7B95" w:rsidRDefault="000F7B95">
            <w:pPr>
              <w:pStyle w:val="ConsPlusNormal"/>
              <w:jc w:val="center"/>
            </w:pPr>
            <w:r>
              <w:t>8421 39 800 2;</w:t>
            </w:r>
          </w:p>
          <w:p w:rsidR="000F7B95" w:rsidRDefault="000F7B95">
            <w:pPr>
              <w:pStyle w:val="ConsPlusNormal"/>
              <w:jc w:val="center"/>
            </w:pPr>
            <w:r>
              <w:t>8414 70 000 0;</w:t>
            </w:r>
          </w:p>
          <w:p w:rsidR="000F7B95" w:rsidRDefault="000F7B95">
            <w:pPr>
              <w:pStyle w:val="ConsPlusNormal"/>
              <w:jc w:val="center"/>
            </w:pPr>
            <w:r>
              <w:t>8421 32 000 0;</w:t>
            </w:r>
          </w:p>
          <w:p w:rsidR="000F7B95" w:rsidRDefault="000F7B95">
            <w:pPr>
              <w:pStyle w:val="ConsPlusNormal"/>
              <w:jc w:val="center"/>
            </w:pPr>
            <w:r>
              <w:t>8421 39 800 6</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6" w:name="P11169"/>
            <w:bookmarkEnd w:id="806"/>
            <w:r>
              <w:t>9.1.2.</w:t>
            </w:r>
          </w:p>
        </w:tc>
        <w:tc>
          <w:tcPr>
            <w:tcW w:w="5669" w:type="dxa"/>
            <w:tcBorders>
              <w:top w:val="nil"/>
              <w:left w:val="nil"/>
              <w:bottom w:val="nil"/>
              <w:right w:val="nil"/>
            </w:tcBorders>
          </w:tcPr>
          <w:p w:rsidR="000F7B95" w:rsidRDefault="000F7B95">
            <w:pPr>
              <w:pStyle w:val="ConsPlusNormal"/>
            </w:pPr>
            <w:r>
              <w:t>Робототехнические средства, специально разработанные для защиты гидравлических линий против пробивания под действием баллистических осколков (самогерметизирующиеся линии), а также разработанные для использования гидравлической жидкости с температурой вспышки выше 568 °C, имеющие любую из следующих характеристик:</w:t>
            </w:r>
          </w:p>
        </w:tc>
        <w:tc>
          <w:tcPr>
            <w:tcW w:w="1928" w:type="dxa"/>
            <w:tcBorders>
              <w:top w:val="nil"/>
              <w:left w:val="nil"/>
              <w:bottom w:val="nil"/>
              <w:right w:val="nil"/>
            </w:tcBorders>
          </w:tcPr>
          <w:p w:rsidR="000F7B95" w:rsidRDefault="000F7B95">
            <w:pPr>
              <w:pStyle w:val="ConsPlusNormal"/>
              <w:jc w:val="center"/>
            </w:pPr>
            <w:r>
              <w:t>8479 50 000 0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9.1.2.1.</w:t>
            </w:r>
          </w:p>
        </w:tc>
        <w:tc>
          <w:tcPr>
            <w:tcW w:w="5669" w:type="dxa"/>
            <w:tcBorders>
              <w:top w:val="nil"/>
              <w:left w:val="nil"/>
              <w:bottom w:val="nil"/>
              <w:right w:val="nil"/>
            </w:tcBorders>
          </w:tcPr>
          <w:p w:rsidR="000F7B95" w:rsidRDefault="000F7B95">
            <w:pPr>
              <w:pStyle w:val="ConsPlusNormal"/>
            </w:pPr>
            <w:r>
              <w:t>Способность работать на высотах более 30 км;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9.1.2.2.</w:t>
            </w:r>
          </w:p>
        </w:tc>
        <w:tc>
          <w:tcPr>
            <w:tcW w:w="5669" w:type="dxa"/>
            <w:tcBorders>
              <w:top w:val="nil"/>
              <w:left w:val="nil"/>
              <w:bottom w:val="nil"/>
              <w:right w:val="nil"/>
            </w:tcBorders>
          </w:tcPr>
          <w:p w:rsidR="000F7B95" w:rsidRDefault="000F7B95">
            <w:pPr>
              <w:pStyle w:val="ConsPlusNormal"/>
            </w:pPr>
            <w:proofErr w:type="gramStart"/>
            <w:r>
              <w:t>Специально предназначены для работы вне помещений;</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9.1.2.3.</w:t>
            </w:r>
          </w:p>
        </w:tc>
        <w:tc>
          <w:tcPr>
            <w:tcW w:w="5669" w:type="dxa"/>
            <w:tcBorders>
              <w:top w:val="nil"/>
              <w:left w:val="nil"/>
              <w:bottom w:val="nil"/>
              <w:right w:val="nil"/>
            </w:tcBorders>
          </w:tcPr>
          <w:p w:rsidR="000F7B95" w:rsidRDefault="000F7B95">
            <w:pPr>
              <w:pStyle w:val="ConsPlusNormal"/>
            </w:pPr>
            <w:r>
              <w:t>Специально предназначены (спроектированы или аттестованы) для работы в условиях воздействия электромагнитных импульсов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9.2.</w:t>
            </w:r>
          </w:p>
        </w:tc>
        <w:tc>
          <w:tcPr>
            <w:tcW w:w="5669" w:type="dxa"/>
            <w:tcBorders>
              <w:top w:val="nil"/>
              <w:left w:val="nil"/>
              <w:bottom w:val="nil"/>
              <w:right w:val="nil"/>
            </w:tcBorders>
          </w:tcPr>
          <w:p w:rsidR="000F7B95" w:rsidRDefault="000F7B95">
            <w:pPr>
              <w:pStyle w:val="ConsPlusNormal"/>
            </w:pPr>
            <w:r>
              <w:t>Испытательное, контрольное и производственное оборудование - нет</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9.3.</w:t>
            </w:r>
          </w:p>
        </w:tc>
        <w:tc>
          <w:tcPr>
            <w:tcW w:w="5669" w:type="dxa"/>
            <w:tcBorders>
              <w:top w:val="nil"/>
              <w:left w:val="nil"/>
              <w:bottom w:val="nil"/>
              <w:right w:val="nil"/>
            </w:tcBorders>
          </w:tcPr>
          <w:p w:rsidR="000F7B95" w:rsidRDefault="000F7B95">
            <w:pPr>
              <w:pStyle w:val="ConsPlusNormal"/>
            </w:pPr>
            <w:r>
              <w:t>Материалы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9.3.1.</w:t>
            </w:r>
          </w:p>
        </w:tc>
        <w:tc>
          <w:tcPr>
            <w:tcW w:w="5669" w:type="dxa"/>
            <w:tcBorders>
              <w:top w:val="nil"/>
              <w:left w:val="nil"/>
              <w:bottom w:val="nil"/>
              <w:right w:val="nil"/>
            </w:tcBorders>
          </w:tcPr>
          <w:p w:rsidR="000F7B95" w:rsidRDefault="000F7B95">
            <w:pPr>
              <w:pStyle w:val="ConsPlusNormal"/>
            </w:pPr>
            <w:r>
              <w:t>Ферменты, катализирующие распад отравляющих веществ (ОВ) (например, таких как зоман, зарин, VX, иприт, люизит, табун, фосген, дифосген, HCN или ClCN) и электроды на основе этих ферментов, а также последовательности ДНК/РНК, которые кодируют синтез указанных ферментов</w:t>
            </w:r>
          </w:p>
        </w:tc>
        <w:tc>
          <w:tcPr>
            <w:tcW w:w="1928" w:type="dxa"/>
            <w:tcBorders>
              <w:top w:val="nil"/>
              <w:left w:val="nil"/>
              <w:bottom w:val="nil"/>
              <w:right w:val="nil"/>
            </w:tcBorders>
          </w:tcPr>
          <w:p w:rsidR="000F7B95" w:rsidRDefault="000F7B95">
            <w:pPr>
              <w:pStyle w:val="ConsPlusNormal"/>
              <w:jc w:val="center"/>
            </w:pPr>
            <w:r>
              <w:t>2934;</w:t>
            </w:r>
          </w:p>
          <w:p w:rsidR="000F7B95" w:rsidRDefault="000F7B95">
            <w:pPr>
              <w:pStyle w:val="ConsPlusNormal"/>
              <w:jc w:val="center"/>
            </w:pPr>
            <w:r>
              <w:t>3507 90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9.3.2.</w:t>
            </w:r>
          </w:p>
        </w:tc>
        <w:tc>
          <w:tcPr>
            <w:tcW w:w="5669" w:type="dxa"/>
            <w:tcBorders>
              <w:top w:val="nil"/>
              <w:left w:val="nil"/>
              <w:bottom w:val="nil"/>
              <w:right w:val="nil"/>
            </w:tcBorders>
          </w:tcPr>
          <w:p w:rsidR="000F7B95" w:rsidRDefault="000F7B95">
            <w:pPr>
              <w:pStyle w:val="ConsPlusNormal"/>
            </w:pPr>
            <w:r>
              <w:t>Образцы почв, а также выделенные из них штаммы микроорганизмов, нуклеиновые кислоты или их фрагменты</w:t>
            </w:r>
          </w:p>
        </w:tc>
        <w:tc>
          <w:tcPr>
            <w:tcW w:w="1928" w:type="dxa"/>
            <w:tcBorders>
              <w:top w:val="nil"/>
              <w:left w:val="nil"/>
              <w:bottom w:val="nil"/>
              <w:right w:val="nil"/>
            </w:tcBorders>
          </w:tcPr>
          <w:p w:rsidR="000F7B95" w:rsidRDefault="000F7B95">
            <w:pPr>
              <w:pStyle w:val="ConsPlusNormal"/>
              <w:jc w:val="center"/>
            </w:pPr>
            <w:r>
              <w:t>2530 90 000 9;</w:t>
            </w:r>
          </w:p>
          <w:p w:rsidR="000F7B95" w:rsidRDefault="000F7B95">
            <w:pPr>
              <w:pStyle w:val="ConsPlusNormal"/>
              <w:jc w:val="center"/>
            </w:pPr>
            <w:r>
              <w:t>3002 49 000 1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7" w:name="P11195"/>
            <w:bookmarkEnd w:id="807"/>
            <w:r>
              <w:t>9.3.3.</w:t>
            </w:r>
          </w:p>
        </w:tc>
        <w:tc>
          <w:tcPr>
            <w:tcW w:w="5669" w:type="dxa"/>
            <w:tcBorders>
              <w:top w:val="nil"/>
              <w:left w:val="nil"/>
              <w:bottom w:val="nil"/>
              <w:right w:val="nil"/>
            </w:tcBorders>
          </w:tcPr>
          <w:p w:rsidR="000F7B95" w:rsidRDefault="000F7B95">
            <w:pPr>
              <w:pStyle w:val="ConsPlusNormal"/>
            </w:pPr>
            <w:r>
              <w:t>Образцы биологических материалов человека</w:t>
            </w:r>
          </w:p>
        </w:tc>
        <w:tc>
          <w:tcPr>
            <w:tcW w:w="1928" w:type="dxa"/>
            <w:tcBorders>
              <w:top w:val="nil"/>
              <w:left w:val="nil"/>
              <w:bottom w:val="nil"/>
              <w:right w:val="nil"/>
            </w:tcBorders>
          </w:tcPr>
          <w:p w:rsidR="000F7B95" w:rsidRDefault="000F7B95">
            <w:pPr>
              <w:pStyle w:val="ConsPlusNormal"/>
              <w:jc w:val="center"/>
            </w:pPr>
            <w:r>
              <w:t>2934;</w:t>
            </w:r>
          </w:p>
          <w:p w:rsidR="000F7B95" w:rsidRDefault="000F7B95">
            <w:pPr>
              <w:pStyle w:val="ConsPlusNormal"/>
              <w:jc w:val="center"/>
            </w:pPr>
            <w:r>
              <w:t>3001 20 100 0: 3002 90 100 0;</w:t>
            </w:r>
          </w:p>
          <w:p w:rsidR="000F7B95" w:rsidRDefault="000F7B95">
            <w:pPr>
              <w:pStyle w:val="ConsPlusNormal"/>
              <w:jc w:val="center"/>
            </w:pPr>
            <w:r>
              <w:t>3502 90 700 0;</w:t>
            </w:r>
          </w:p>
          <w:p w:rsidR="000F7B95" w:rsidRDefault="000F7B95">
            <w:pPr>
              <w:pStyle w:val="ConsPlusNormal"/>
              <w:jc w:val="center"/>
            </w:pPr>
            <w:r>
              <w:t>3504 00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Примечание. </w:t>
            </w:r>
            <w:hyperlink w:anchor="P11195">
              <w:r>
                <w:rPr>
                  <w:color w:val="0000FF"/>
                </w:rPr>
                <w:t>Пункт 9.3.3</w:t>
              </w:r>
            </w:hyperlink>
            <w:r>
              <w:t xml:space="preserve"> не применяется к крови и ее компонентам, тканям, органам и другим биологическим материалам человека, предназначенным для лечебно-диагностических целей, включая гемотрансфузию, трансплантацию, а также для целей </w:t>
            </w:r>
            <w:proofErr w:type="gramStart"/>
            <w:r>
              <w:t>допинг-контроля</w:t>
            </w:r>
            <w:proofErr w:type="gramEnd"/>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9.4.</w:t>
            </w:r>
          </w:p>
        </w:tc>
        <w:tc>
          <w:tcPr>
            <w:tcW w:w="5669" w:type="dxa"/>
            <w:tcBorders>
              <w:top w:val="nil"/>
              <w:left w:val="nil"/>
              <w:bottom w:val="nil"/>
              <w:right w:val="nil"/>
            </w:tcBorders>
          </w:tcPr>
          <w:p w:rsidR="000F7B95" w:rsidRDefault="000F7B95">
            <w:pPr>
              <w:pStyle w:val="ConsPlusNormal"/>
            </w:pPr>
            <w:r>
              <w:t>Программное обеспечение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9.4.1.</w:t>
            </w:r>
          </w:p>
        </w:tc>
        <w:tc>
          <w:tcPr>
            <w:tcW w:w="5669" w:type="dxa"/>
            <w:tcBorders>
              <w:top w:val="nil"/>
              <w:left w:val="nil"/>
              <w:bottom w:val="nil"/>
              <w:right w:val="nil"/>
            </w:tcBorders>
          </w:tcPr>
          <w:p w:rsidR="000F7B95" w:rsidRDefault="000F7B95">
            <w:pPr>
              <w:pStyle w:val="ConsPlusNormal"/>
            </w:pPr>
            <w:r>
              <w:t xml:space="preserve">Программное обеспечение для автономного программирования робототехнических средств, определенных в </w:t>
            </w:r>
            <w:hyperlink w:anchor="P11169">
              <w:r>
                <w:rPr>
                  <w:color w:val="0000FF"/>
                </w:rPr>
                <w:t>пункте 9.1.2</w:t>
              </w:r>
            </w:hyperlink>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9.4.2.</w:t>
            </w:r>
          </w:p>
        </w:tc>
        <w:tc>
          <w:tcPr>
            <w:tcW w:w="5669" w:type="dxa"/>
            <w:tcBorders>
              <w:top w:val="nil"/>
              <w:left w:val="nil"/>
              <w:bottom w:val="nil"/>
              <w:right w:val="nil"/>
            </w:tcBorders>
          </w:tcPr>
          <w:p w:rsidR="000F7B95" w:rsidRDefault="000F7B95">
            <w:pPr>
              <w:pStyle w:val="ConsPlusNormal"/>
            </w:pPr>
            <w:r>
              <w:t>Программное обеспечение для малосигнатурных сенсорных систем, позволяющих осуществлять в реальном масштабе времени автономную навигацию наземных средств перемещения по пересеченной местности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9.4.3.</w:t>
            </w:r>
          </w:p>
        </w:tc>
        <w:tc>
          <w:tcPr>
            <w:tcW w:w="5669" w:type="dxa"/>
            <w:tcBorders>
              <w:top w:val="nil"/>
              <w:left w:val="nil"/>
              <w:bottom w:val="nil"/>
              <w:right w:val="nil"/>
            </w:tcBorders>
          </w:tcPr>
          <w:p w:rsidR="000F7B95" w:rsidRDefault="000F7B95">
            <w:pPr>
              <w:pStyle w:val="ConsPlusNormal"/>
            </w:pPr>
            <w:r>
              <w:t>Программные средства для активного управления в реальном масштабе времени манипуляторами с тремя или более степенями свободы, испытывающими существенные отклонения под нагрузкой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9.5.</w:t>
            </w:r>
          </w:p>
        </w:tc>
        <w:tc>
          <w:tcPr>
            <w:tcW w:w="5669" w:type="dxa"/>
            <w:tcBorders>
              <w:top w:val="nil"/>
              <w:left w:val="nil"/>
              <w:bottom w:val="nil"/>
              <w:right w:val="nil"/>
            </w:tcBorders>
          </w:tcPr>
          <w:p w:rsidR="000F7B95" w:rsidRDefault="000F7B95">
            <w:pPr>
              <w:pStyle w:val="ConsPlusNormal"/>
            </w:pPr>
            <w:r>
              <w:t>Технология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иммобилизованных биополимеров, способных преобразовывать световые, акустические или химические сигналы в электрические сигналы или служить в качестве переключателя в волоконной оптике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материалов для защиты от воздействия источников радиации, химических или биологических веществ,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9.5.2.1.</w:t>
            </w:r>
          </w:p>
        </w:tc>
        <w:tc>
          <w:tcPr>
            <w:tcW w:w="5669" w:type="dxa"/>
            <w:tcBorders>
              <w:top w:val="nil"/>
              <w:left w:val="nil"/>
              <w:bottom w:val="nil"/>
              <w:right w:val="nil"/>
            </w:tcBorders>
          </w:tcPr>
          <w:p w:rsidR="000F7B95" w:rsidRDefault="000F7B95">
            <w:pPr>
              <w:pStyle w:val="ConsPlusNormal"/>
            </w:pPr>
            <w:r>
              <w:t>Материалов, содержащих непоглощающие краски и обеззараживающие покрытия и обладающих свойствами защиты от токсичных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9.5.2.2.</w:t>
            </w:r>
          </w:p>
        </w:tc>
        <w:tc>
          <w:tcPr>
            <w:tcW w:w="5669" w:type="dxa"/>
            <w:tcBorders>
              <w:top w:val="nil"/>
              <w:left w:val="nil"/>
              <w:bottom w:val="nil"/>
              <w:right w:val="nil"/>
            </w:tcBorders>
          </w:tcPr>
          <w:p w:rsidR="000F7B95" w:rsidRDefault="000F7B95">
            <w:pPr>
              <w:pStyle w:val="ConsPlusNormal"/>
            </w:pPr>
            <w:r>
              <w:t>Покрытий для волокон, тканей и поверхностей, композиционных материалов, обладающих способностью защищать людей и оборудование от воздействия токсичных биологических и химических веществ и от радиационного заражения;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оборудования для защиты от воздействия химических или биологических веществ, такого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9.5.3.1.</w:t>
            </w:r>
          </w:p>
        </w:tc>
        <w:tc>
          <w:tcPr>
            <w:tcW w:w="5669" w:type="dxa"/>
            <w:tcBorders>
              <w:top w:val="nil"/>
              <w:left w:val="nil"/>
              <w:bottom w:val="nil"/>
              <w:right w:val="nil"/>
            </w:tcBorders>
          </w:tcPr>
          <w:p w:rsidR="000F7B95" w:rsidRDefault="000F7B95">
            <w:pPr>
              <w:pStyle w:val="ConsPlusNormal"/>
            </w:pPr>
            <w:r>
              <w:t xml:space="preserve">Фильтры, определенные в </w:t>
            </w:r>
            <w:hyperlink w:anchor="P11162">
              <w:r>
                <w:rPr>
                  <w:color w:val="0000FF"/>
                </w:rPr>
                <w:t>пункте 9.1.1</w:t>
              </w:r>
            </w:hyperlink>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9.5.3.2.</w:t>
            </w:r>
          </w:p>
        </w:tc>
        <w:tc>
          <w:tcPr>
            <w:tcW w:w="5669" w:type="dxa"/>
            <w:tcBorders>
              <w:top w:val="nil"/>
              <w:left w:val="nil"/>
              <w:bottom w:val="nil"/>
              <w:right w:val="nil"/>
            </w:tcBorders>
          </w:tcPr>
          <w:p w:rsidR="000F7B95" w:rsidRDefault="000F7B95">
            <w:pPr>
              <w:pStyle w:val="ConsPlusNormal"/>
            </w:pPr>
            <w:r>
              <w:t>Оборудование для обработки химических установок с высокой степенью герметизации против токсичных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робототехнических средств,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9.5.4.1.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прецизионных сенсорных систем управления роботами, позволяющих осуществлять модификацию программ;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9.5.4.2.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малосигнатурных сенсорных систем и связанных с ними сре</w:t>
            </w:r>
            <w:proofErr w:type="gramStart"/>
            <w:r>
              <w:t>дств пр</w:t>
            </w:r>
            <w:proofErr w:type="gramEnd"/>
            <w:r>
              <w:t>ограммного обеспечения, позволяющих осуществлять в реальном масштабе времени автономную навигацию наземных средств при перемещении по пересеченной местности;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9.5.4.3.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датчиков и программных сре</w:t>
            </w:r>
            <w:proofErr w:type="gramStart"/>
            <w:r>
              <w:t>дств дл</w:t>
            </w:r>
            <w:proofErr w:type="gramEnd"/>
            <w:r>
              <w:t>я активного управления в реальном масштабе времени манипуляторами с тремя или более степенями свободы, испытывающими существенные отклонения под нагрузкой;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9.5.4.4.</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робототехнических средств, специально разработанных для защиты гидравлических линий против пробивания под действием баллистических осколков (самогерметизирующиеся линии), а также разработанных для использования гидравлической жидкости с температурой вспышки выше 568 °C и:</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либо способных работать на высотах более 30 км;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б) либо специально разработанных для работы вне помещений;</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либо специально разработанных или аттестованных для работы в условиях воздействия электромагнитных импульсов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высокомощных (с пиковой выходной мощностью более 10 ГВт) систем источников электромагнитной энергии радиочастоты: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импульсно-периодических (частотой, превышающей 1000 Гц) систем, генерирующих радиочастотные колебания с пиковой мощностью более 10 ГВт, таких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9.5.5.1.1.</w:t>
            </w:r>
          </w:p>
        </w:tc>
        <w:tc>
          <w:tcPr>
            <w:tcW w:w="5669" w:type="dxa"/>
            <w:tcBorders>
              <w:top w:val="nil"/>
              <w:left w:val="nil"/>
              <w:bottom w:val="nil"/>
              <w:right w:val="nil"/>
            </w:tcBorders>
          </w:tcPr>
          <w:p w:rsidR="000F7B95" w:rsidRDefault="000F7B95">
            <w:pPr>
              <w:pStyle w:val="ConsPlusNormal"/>
            </w:pPr>
            <w:r>
              <w:t>Источников радиочастоты (генераторы или усилители);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9.5.5.1.2.</w:t>
            </w:r>
          </w:p>
        </w:tc>
        <w:tc>
          <w:tcPr>
            <w:tcW w:w="5669" w:type="dxa"/>
            <w:tcBorders>
              <w:top w:val="nil"/>
              <w:left w:val="nil"/>
              <w:bottom w:val="nil"/>
              <w:right w:val="nil"/>
            </w:tcBorders>
          </w:tcPr>
          <w:p w:rsidR="000F7B95" w:rsidRDefault="000F7B95">
            <w:pPr>
              <w:pStyle w:val="ConsPlusNormal"/>
            </w:pPr>
            <w:r>
              <w:t>Радиопрозрачных материалов для окон с высоким уровнем мощности пропускаемого сигнала, низким коэффициентом отражения и поглощения;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9.5.5.1.3.</w:t>
            </w:r>
          </w:p>
        </w:tc>
        <w:tc>
          <w:tcPr>
            <w:tcW w:w="5669" w:type="dxa"/>
            <w:tcBorders>
              <w:top w:val="nil"/>
              <w:left w:val="nil"/>
              <w:bottom w:val="nil"/>
              <w:right w:val="nil"/>
            </w:tcBorders>
          </w:tcPr>
          <w:p w:rsidR="000F7B95" w:rsidRDefault="000F7B95">
            <w:pPr>
              <w:pStyle w:val="ConsPlusNormal"/>
            </w:pPr>
            <w:r>
              <w:t>Релятивистских электронных пушек с термоэмиссионным или взрывоэмиссионным катодом для различных источников излучения радиочастотного диапазона;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9.5.5.1.4.</w:t>
            </w:r>
          </w:p>
        </w:tc>
        <w:tc>
          <w:tcPr>
            <w:tcW w:w="5669" w:type="dxa"/>
            <w:tcBorders>
              <w:top w:val="nil"/>
              <w:left w:val="nil"/>
              <w:bottom w:val="nil"/>
              <w:right w:val="nil"/>
            </w:tcBorders>
          </w:tcPr>
          <w:p w:rsidR="000F7B95" w:rsidRDefault="000F7B95">
            <w:pPr>
              <w:pStyle w:val="ConsPlusNormal"/>
            </w:pPr>
            <w:r>
              <w:t xml:space="preserve">Малогабаритных высоковольтных модуляторов с длительностью импульса более 10 мкс, два или более выходных </w:t>
            </w:r>
            <w:proofErr w:type="gramStart"/>
            <w:r>
              <w:t>параметра</w:t>
            </w:r>
            <w:proofErr w:type="gramEnd"/>
            <w:r>
              <w:t xml:space="preserve"> которых соответствуют следующим уровням: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пиковая мощность более 10 ГВт;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пиковое напряжение более 500 кВ;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пиковый ток более 10 кА;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частота следования импульсов, превышающая 1000 Гц;</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9.5.5.1.5.</w:t>
            </w:r>
          </w:p>
        </w:tc>
        <w:tc>
          <w:tcPr>
            <w:tcW w:w="5669" w:type="dxa"/>
            <w:tcBorders>
              <w:top w:val="nil"/>
              <w:left w:val="nil"/>
              <w:bottom w:val="nil"/>
              <w:right w:val="nil"/>
            </w:tcBorders>
          </w:tcPr>
          <w:p w:rsidR="000F7B95" w:rsidRDefault="000F7B95">
            <w:pPr>
              <w:pStyle w:val="ConsPlusNormal"/>
            </w:pPr>
            <w:r>
              <w:t>Термоэмиссионных катодов с высокой плотностью тока (более 100 A/см</w:t>
            </w:r>
            <w:proofErr w:type="gramStart"/>
            <w:r>
              <w:rPr>
                <w:vertAlign w:val="superscript"/>
              </w:rPr>
              <w:t>2</w:t>
            </w:r>
            <w:proofErr w:type="gramEnd"/>
            <w:r>
              <w:t>);</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9.5.5.2.</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устройств точного фазирования передающих антенных решеток, обеспечивающих когерентное фокусирование луча, включая системы управления фазированными антенными решетками с помощью ЭВМ, и таких компонентов, как фазовые детекторы, изоляторы и циркуляторы;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9.5.5.3.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антенн, включая методы подавления мод, управления уровнем боковых лепестков и предотвращения пробоя атмосферы вблизи фидерных линий и излучателей;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9.5.6.</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передачи высокочастотного излучения большой мощности с применением любого из следующего:</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численного моделирования экспериментальных данных и других методов для описания нелинейных свойств воздуха или другой пропускающей среды и методов предотвращения пробоя в атмосфере при распространении в ней высокочастотного излучения с плотностью мощности более 1 МВт/см</w:t>
            </w:r>
            <w:proofErr w:type="gramStart"/>
            <w:r>
              <w:rPr>
                <w:vertAlign w:val="superscript"/>
              </w:rPr>
              <w:t>2</w:t>
            </w:r>
            <w:proofErr w:type="gramEnd"/>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фазирования и других методов для создания многолучевых антенн в целях получения пучков излучения мощностью более 10 МВт;</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интенсивных пучков радиочастотного излучения для получения пробоя и управления им в атмосфере;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информации, относящейся к электрическим и тепловым сигнатурам пробоя в воздухе при различных атмосферных давлениях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9.5.7.</w:t>
            </w:r>
          </w:p>
        </w:tc>
        <w:tc>
          <w:tcPr>
            <w:tcW w:w="5669" w:type="dxa"/>
            <w:tcBorders>
              <w:top w:val="nil"/>
              <w:left w:val="nil"/>
              <w:bottom w:val="nil"/>
              <w:right w:val="nil"/>
            </w:tcBorders>
          </w:tcPr>
          <w:p w:rsidR="000F7B95" w:rsidRDefault="000F7B95">
            <w:pPr>
              <w:pStyle w:val="ConsPlusNormal"/>
            </w:pPr>
            <w:r>
              <w:t>Технологии, связанные с исследованиями механизмов воздействия СВЧ-излучения и определением критериев воздействия на объекты (цели), такие как:</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9.5.7.1.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экспериментальных мишеней и моделей для систем с направленной энергией: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9.5.7.1.1.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экспериментальных мишеней или моделей, из которых могут быть получены точные размеры и компоновка мишеней;</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9.5.7.1.2.</w:t>
            </w:r>
          </w:p>
        </w:tc>
        <w:tc>
          <w:tcPr>
            <w:tcW w:w="5669" w:type="dxa"/>
            <w:tcBorders>
              <w:top w:val="nil"/>
              <w:left w:val="nil"/>
              <w:bottom w:val="nil"/>
              <w:right w:val="nil"/>
            </w:tcBorders>
          </w:tcPr>
          <w:p w:rsidR="000F7B95" w:rsidRDefault="000F7B95">
            <w:pPr>
              <w:pStyle w:val="ConsPlusNormal"/>
            </w:pPr>
            <w:r>
              <w:t>Технологии, разработанные для исследования мишеней после проведения экспериментов, в результате которых могут быть получены данные по уязвимости мишеней к воздействию установок с направленной энергией либо данные о падающей на мишень энергии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9.5.8.</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систем генерации мощных (пиковая мощность более 10 ГВт или средняя мощность более 3 МВт) электромагнитных импульсов неядерными способами, связанные с исследованиями по разработке электромагнитных способов нелетального воздействия и приведенные ниже: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9.5.8.1.</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компактных источников энергии, используемых для генерации токовых импульсов;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9.5.8.2.</w:t>
            </w:r>
          </w:p>
        </w:tc>
        <w:tc>
          <w:tcPr>
            <w:tcW w:w="5669" w:type="dxa"/>
            <w:tcBorders>
              <w:top w:val="nil"/>
              <w:left w:val="nil"/>
              <w:bottom w:val="nil"/>
              <w:right w:val="nil"/>
            </w:tcBorders>
          </w:tcPr>
          <w:p w:rsidR="000F7B95" w:rsidRDefault="000F7B95">
            <w:pPr>
              <w:pStyle w:val="ConsPlusNormal"/>
            </w:pPr>
            <w:r>
              <w:t xml:space="preserve">Технологии разработки, производства или применения резонаторов, которые эффективно </w:t>
            </w:r>
            <w:proofErr w:type="gramStart"/>
            <w:r>
              <w:t>преобразуют большую часть энергии</w:t>
            </w:r>
            <w:proofErr w:type="gramEnd"/>
            <w:r>
              <w:t xml:space="preserve"> плазмы в электромагнитный импульс;</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9.5.8.3.</w:t>
            </w:r>
          </w:p>
        </w:tc>
        <w:tc>
          <w:tcPr>
            <w:tcW w:w="5669" w:type="dxa"/>
            <w:tcBorders>
              <w:top w:val="nil"/>
              <w:left w:val="nil"/>
              <w:bottom w:val="nil"/>
              <w:right w:val="nil"/>
            </w:tcBorders>
          </w:tcPr>
          <w:p w:rsidR="000F7B95" w:rsidRDefault="000F7B95">
            <w:pPr>
              <w:pStyle w:val="ConsPlusNormal"/>
            </w:pPr>
            <w:r>
              <w:t>Технологии разработки, производства или применения излучателей с коэффициентом направленного действия 100 и более, работоспособных в процессе генерации электромагнитного импульса;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9.5.8.4.</w:t>
            </w:r>
          </w:p>
        </w:tc>
        <w:tc>
          <w:tcPr>
            <w:tcW w:w="5669" w:type="dxa"/>
            <w:tcBorders>
              <w:top w:val="nil"/>
              <w:left w:val="nil"/>
              <w:bottom w:val="nil"/>
              <w:right w:val="nil"/>
            </w:tcBorders>
          </w:tcPr>
          <w:p w:rsidR="000F7B95" w:rsidRDefault="000F7B95">
            <w:pPr>
              <w:pStyle w:val="ConsPlusNormal"/>
            </w:pPr>
            <w:r>
              <w:t>Технологии разработки или применения мер противодействия при воздействии электромагнитного импульса на электронику</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08" w:name="P11323"/>
            <w:bookmarkEnd w:id="808"/>
            <w:r>
              <w:t>Категория 10. Взрывчатые материалы, промышленного назначения</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10.1.</w:t>
            </w:r>
          </w:p>
        </w:tc>
        <w:tc>
          <w:tcPr>
            <w:tcW w:w="5669" w:type="dxa"/>
            <w:tcBorders>
              <w:top w:val="nil"/>
              <w:left w:val="nil"/>
              <w:bottom w:val="nil"/>
              <w:right w:val="nil"/>
            </w:tcBorders>
          </w:tcPr>
          <w:p w:rsidR="000F7B95" w:rsidRDefault="000F7B95">
            <w:pPr>
              <w:pStyle w:val="ConsPlusNormal"/>
            </w:pPr>
            <w:r>
              <w:t>Промышленные взрывчатые вещества конденсированные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w:t>
            </w:r>
          </w:p>
        </w:tc>
        <w:tc>
          <w:tcPr>
            <w:tcW w:w="5669" w:type="dxa"/>
            <w:tcBorders>
              <w:top w:val="nil"/>
              <w:left w:val="nil"/>
              <w:bottom w:val="nil"/>
              <w:right w:val="nil"/>
            </w:tcBorders>
          </w:tcPr>
          <w:p w:rsidR="000F7B95" w:rsidRDefault="000F7B95">
            <w:pPr>
              <w:pStyle w:val="ConsPlusNormal"/>
            </w:pPr>
            <w:r>
              <w:t>Взрывчатые вещества (</w:t>
            </w:r>
            <w:proofErr w:type="gramStart"/>
            <w:r>
              <w:t>ВВ</w:t>
            </w:r>
            <w:proofErr w:type="gramEnd"/>
            <w:r>
              <w:t>), составы на их основе и смеси таких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10.1.1.1.</w:t>
            </w:r>
          </w:p>
        </w:tc>
        <w:tc>
          <w:tcPr>
            <w:tcW w:w="5669" w:type="dxa"/>
            <w:tcBorders>
              <w:top w:val="nil"/>
              <w:left w:val="nil"/>
              <w:bottom w:val="nil"/>
              <w:right w:val="nil"/>
            </w:tcBorders>
          </w:tcPr>
          <w:p w:rsidR="000F7B95" w:rsidRDefault="000F7B95">
            <w:pPr>
              <w:pStyle w:val="ConsPlusNormal"/>
            </w:pPr>
            <w:r>
              <w:t>Следующие индивидуальные промышленные взрывчатые вещества (ПВВ), составы на их основе и смеси таких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09" w:name="P11333"/>
            <w:bookmarkEnd w:id="809"/>
            <w:r>
              <w:t>10.1.1.1.1.</w:t>
            </w:r>
          </w:p>
        </w:tc>
        <w:tc>
          <w:tcPr>
            <w:tcW w:w="5669" w:type="dxa"/>
            <w:tcBorders>
              <w:top w:val="nil"/>
              <w:left w:val="nil"/>
              <w:bottom w:val="nil"/>
              <w:right w:val="nil"/>
            </w:tcBorders>
          </w:tcPr>
          <w:p w:rsidR="000F7B95" w:rsidRDefault="000F7B95">
            <w:pPr>
              <w:pStyle w:val="ConsPlusNormal"/>
            </w:pPr>
            <w:r>
              <w:t>ПВВ на основе нитросоединений (в том числе детониты, победиты, иониты, углениты и тому подобное);</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10.1.1.1.2.</w:t>
            </w:r>
          </w:p>
        </w:tc>
        <w:tc>
          <w:tcPr>
            <w:tcW w:w="5669" w:type="dxa"/>
            <w:tcBorders>
              <w:top w:val="nil"/>
              <w:left w:val="nil"/>
              <w:bottom w:val="nil"/>
              <w:right w:val="nil"/>
            </w:tcBorders>
          </w:tcPr>
          <w:p w:rsidR="000F7B95" w:rsidRDefault="000F7B95">
            <w:pPr>
              <w:pStyle w:val="ConsPlusNormal"/>
            </w:pPr>
            <w:r>
              <w:t>Оксиликвиты;</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10.1.1.1.3.</w:t>
            </w:r>
          </w:p>
        </w:tc>
        <w:tc>
          <w:tcPr>
            <w:tcW w:w="5669" w:type="dxa"/>
            <w:tcBorders>
              <w:top w:val="nil"/>
              <w:left w:val="nil"/>
              <w:bottom w:val="nil"/>
              <w:right w:val="nil"/>
            </w:tcBorders>
          </w:tcPr>
          <w:p w:rsidR="000F7B95" w:rsidRDefault="000F7B95">
            <w:pPr>
              <w:pStyle w:val="ConsPlusNormal"/>
            </w:pPr>
            <w:r>
              <w:t>Хлоратные и перхлоратные;</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0" w:name="P11342"/>
            <w:bookmarkEnd w:id="810"/>
            <w:r>
              <w:t>10.1.1.1.4.</w:t>
            </w:r>
          </w:p>
        </w:tc>
        <w:tc>
          <w:tcPr>
            <w:tcW w:w="5669" w:type="dxa"/>
            <w:tcBorders>
              <w:top w:val="nil"/>
              <w:left w:val="nil"/>
              <w:bottom w:val="nil"/>
              <w:right w:val="nil"/>
            </w:tcBorders>
          </w:tcPr>
          <w:p w:rsidR="000F7B95" w:rsidRDefault="000F7B95">
            <w:pPr>
              <w:pStyle w:val="ConsPlusNormal"/>
            </w:pPr>
            <w:r>
              <w:t>Аммиачно-селитряные (в том числе акваналы, акваниты, акватолы, аммониты, аммоналы, граммониты, гранулиты, граммопоры, карбатолы, порэмиты, игданиты, эмулиты, эмульсены, эмульсолиты, эмуласты и тому подобное);</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10.1.1.1.5.</w:t>
            </w:r>
          </w:p>
        </w:tc>
        <w:tc>
          <w:tcPr>
            <w:tcW w:w="5669" w:type="dxa"/>
            <w:tcBorders>
              <w:top w:val="nil"/>
              <w:left w:val="nil"/>
              <w:bottom w:val="nil"/>
              <w:right w:val="nil"/>
            </w:tcBorders>
          </w:tcPr>
          <w:p w:rsidR="000F7B95" w:rsidRDefault="000F7B95">
            <w:pPr>
              <w:pStyle w:val="ConsPlusNormal"/>
            </w:pPr>
            <w:r>
              <w:t>Тринитротолуолы (в том числе гранулотол, тротил и тому подобное);</w:t>
            </w:r>
          </w:p>
        </w:tc>
        <w:tc>
          <w:tcPr>
            <w:tcW w:w="1928" w:type="dxa"/>
            <w:tcBorders>
              <w:top w:val="nil"/>
              <w:left w:val="nil"/>
              <w:bottom w:val="nil"/>
              <w:right w:val="nil"/>
            </w:tcBorders>
          </w:tcPr>
          <w:p w:rsidR="000F7B95" w:rsidRDefault="000F7B95">
            <w:pPr>
              <w:pStyle w:val="ConsPlusNormal"/>
              <w:jc w:val="center"/>
            </w:pPr>
            <w:r>
              <w:t>2904 20 000 0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10.1.1.1.6.</w:t>
            </w:r>
          </w:p>
        </w:tc>
        <w:tc>
          <w:tcPr>
            <w:tcW w:w="5669" w:type="dxa"/>
            <w:tcBorders>
              <w:top w:val="nil"/>
              <w:left w:val="nil"/>
              <w:bottom w:val="nil"/>
              <w:right w:val="nil"/>
            </w:tcBorders>
          </w:tcPr>
          <w:p w:rsidR="000F7B95" w:rsidRDefault="000F7B95">
            <w:pPr>
              <w:pStyle w:val="ConsPlusNormal"/>
            </w:pPr>
            <w:r>
              <w:t>Динитронафталины;</w:t>
            </w:r>
          </w:p>
        </w:tc>
        <w:tc>
          <w:tcPr>
            <w:tcW w:w="1928" w:type="dxa"/>
            <w:tcBorders>
              <w:top w:val="nil"/>
              <w:left w:val="nil"/>
              <w:bottom w:val="nil"/>
              <w:right w:val="nil"/>
            </w:tcBorders>
          </w:tcPr>
          <w:p w:rsidR="000F7B95" w:rsidRDefault="000F7B95">
            <w:pPr>
              <w:pStyle w:val="ConsPlusNormal"/>
              <w:jc w:val="center"/>
            </w:pPr>
            <w:r>
              <w:t>2904 20 000 0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10.1.1.2.</w:t>
            </w:r>
          </w:p>
        </w:tc>
        <w:tc>
          <w:tcPr>
            <w:tcW w:w="5669" w:type="dxa"/>
            <w:tcBorders>
              <w:top w:val="nil"/>
              <w:left w:val="nil"/>
              <w:bottom w:val="nil"/>
              <w:right w:val="nil"/>
            </w:tcBorders>
          </w:tcPr>
          <w:p w:rsidR="000F7B95" w:rsidRDefault="000F7B95">
            <w:pPr>
              <w:pStyle w:val="ConsPlusNormal"/>
            </w:pPr>
            <w:r>
              <w:t>Отходы производства взрывчатых веществ, кроме пороха</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1" w:name="P11354"/>
            <w:bookmarkEnd w:id="811"/>
            <w:r>
              <w:t>10.1.2.</w:t>
            </w:r>
          </w:p>
        </w:tc>
        <w:tc>
          <w:tcPr>
            <w:tcW w:w="5669" w:type="dxa"/>
            <w:tcBorders>
              <w:top w:val="nil"/>
              <w:left w:val="nil"/>
              <w:bottom w:val="nil"/>
              <w:right w:val="nil"/>
            </w:tcBorders>
          </w:tcPr>
          <w:p w:rsidR="000F7B95" w:rsidRDefault="000F7B95">
            <w:pPr>
              <w:pStyle w:val="ConsPlusNormal"/>
            </w:pPr>
            <w:r>
              <w:t>Промышленные взрывчатые вещества на основе порохов, утилизируемых твердых ракетных топлив и взрывчатых составов, в том числе боеприпасов: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10.1.2.1.</w:t>
            </w:r>
          </w:p>
        </w:tc>
        <w:tc>
          <w:tcPr>
            <w:tcW w:w="5669" w:type="dxa"/>
            <w:tcBorders>
              <w:top w:val="nil"/>
              <w:left w:val="nil"/>
              <w:bottom w:val="nil"/>
              <w:right w:val="nil"/>
            </w:tcBorders>
          </w:tcPr>
          <w:p w:rsidR="000F7B95" w:rsidRDefault="000F7B95">
            <w:pPr>
              <w:pStyle w:val="ConsPlusNormal"/>
            </w:pPr>
            <w:r>
              <w:t>На основе дымных или бездымных порохов;</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10.1.2.2.</w:t>
            </w:r>
          </w:p>
        </w:tc>
        <w:tc>
          <w:tcPr>
            <w:tcW w:w="5669" w:type="dxa"/>
            <w:tcBorders>
              <w:top w:val="nil"/>
              <w:left w:val="nil"/>
              <w:bottom w:val="nil"/>
              <w:right w:val="nil"/>
            </w:tcBorders>
          </w:tcPr>
          <w:p w:rsidR="000F7B95" w:rsidRDefault="000F7B95">
            <w:pPr>
              <w:pStyle w:val="ConsPlusNormal"/>
            </w:pPr>
            <w:r>
              <w:t>На основе твердых ракетных топлив (в том числе баллиститных и смесевых топлив);</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10.1.2.3.</w:t>
            </w:r>
          </w:p>
        </w:tc>
        <w:tc>
          <w:tcPr>
            <w:tcW w:w="5669" w:type="dxa"/>
            <w:tcBorders>
              <w:top w:val="nil"/>
              <w:left w:val="nil"/>
              <w:bottom w:val="nil"/>
              <w:right w:val="nil"/>
            </w:tcBorders>
          </w:tcPr>
          <w:p w:rsidR="000F7B95" w:rsidRDefault="000F7B95">
            <w:pPr>
              <w:pStyle w:val="ConsPlusNormal"/>
            </w:pPr>
            <w:r>
              <w:t>На основе взрывчатых составов (</w:t>
            </w:r>
            <w:proofErr w:type="gramStart"/>
            <w:r>
              <w:t>ВС</w:t>
            </w:r>
            <w:proofErr w:type="gramEnd"/>
            <w:r>
              <w:t>), содержащих тротил, гексоген или октоген</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12" w:name="P11366"/>
            <w:bookmarkEnd w:id="812"/>
            <w:r>
              <w:t>10.2.</w:t>
            </w:r>
          </w:p>
        </w:tc>
        <w:tc>
          <w:tcPr>
            <w:tcW w:w="5669" w:type="dxa"/>
            <w:tcBorders>
              <w:top w:val="nil"/>
              <w:left w:val="nil"/>
              <w:bottom w:val="nil"/>
              <w:right w:val="nil"/>
            </w:tcBorders>
          </w:tcPr>
          <w:p w:rsidR="000F7B95" w:rsidRDefault="000F7B95">
            <w:pPr>
              <w:pStyle w:val="ConsPlusNormal"/>
            </w:pPr>
            <w:r>
              <w:t>Средства применения взрывчатых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3" w:name="P11369"/>
            <w:bookmarkEnd w:id="813"/>
            <w:r>
              <w:t>10.2.1.</w:t>
            </w:r>
          </w:p>
        </w:tc>
        <w:tc>
          <w:tcPr>
            <w:tcW w:w="5669" w:type="dxa"/>
            <w:tcBorders>
              <w:top w:val="nil"/>
              <w:left w:val="nil"/>
              <w:bottom w:val="nil"/>
              <w:right w:val="nil"/>
            </w:tcBorders>
          </w:tcPr>
          <w:p w:rsidR="000F7B95" w:rsidRDefault="000F7B95">
            <w:pPr>
              <w:pStyle w:val="ConsPlusNormal"/>
            </w:pPr>
            <w:r>
              <w:t>Капсюли-детонаторы (в том числе ударные, термостойкие в металлической гильзе и тому подобное);</w:t>
            </w:r>
          </w:p>
        </w:tc>
        <w:tc>
          <w:tcPr>
            <w:tcW w:w="1928" w:type="dxa"/>
            <w:tcBorders>
              <w:top w:val="nil"/>
              <w:left w:val="nil"/>
              <w:bottom w:val="nil"/>
              <w:right w:val="nil"/>
            </w:tcBorders>
          </w:tcPr>
          <w:p w:rsidR="000F7B95" w:rsidRDefault="000F7B95">
            <w:pPr>
              <w:pStyle w:val="ConsPlusNormal"/>
              <w:jc w:val="center"/>
            </w:pPr>
            <w:r>
              <w:t>3603 30 000 0;</w:t>
            </w:r>
          </w:p>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10.2.2.</w:t>
            </w:r>
          </w:p>
        </w:tc>
        <w:tc>
          <w:tcPr>
            <w:tcW w:w="5669" w:type="dxa"/>
            <w:tcBorders>
              <w:top w:val="nil"/>
              <w:left w:val="nil"/>
              <w:bottom w:val="nil"/>
              <w:right w:val="nil"/>
            </w:tcBorders>
          </w:tcPr>
          <w:p w:rsidR="000F7B95" w:rsidRDefault="000F7B95">
            <w:pPr>
              <w:pStyle w:val="ConsPlusNormal"/>
            </w:pPr>
            <w:r>
              <w:t xml:space="preserve">Электродетонаторы (в том числе электродетонаторы высоковольтные, мгновенного действия, короткозамедленного действия, сейсмические и тому подобное), кроме </w:t>
            </w:r>
            <w:proofErr w:type="gramStart"/>
            <w:r>
              <w:t>определенных</w:t>
            </w:r>
            <w:proofErr w:type="gramEnd"/>
            <w:r>
              <w:t xml:space="preserve"> в </w:t>
            </w:r>
            <w:hyperlink w:anchor="P264">
              <w:r>
                <w:rPr>
                  <w:color w:val="0000FF"/>
                </w:rPr>
                <w:t>пункте 1.1.7.2 раздела 1</w:t>
              </w:r>
            </w:hyperlink>
            <w:r>
              <w:t>;</w:t>
            </w:r>
          </w:p>
        </w:tc>
        <w:tc>
          <w:tcPr>
            <w:tcW w:w="1928" w:type="dxa"/>
            <w:tcBorders>
              <w:top w:val="nil"/>
              <w:left w:val="nil"/>
              <w:bottom w:val="nil"/>
              <w:right w:val="nil"/>
            </w:tcBorders>
          </w:tcPr>
          <w:p w:rsidR="000F7B95" w:rsidRDefault="000F7B95">
            <w:pPr>
              <w:pStyle w:val="ConsPlusNormal"/>
              <w:jc w:val="center"/>
            </w:pPr>
            <w:r>
              <w:t>3603 60 000 0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4" w:name="P11376"/>
            <w:bookmarkEnd w:id="814"/>
            <w:r>
              <w:t>10.2.3.</w:t>
            </w:r>
          </w:p>
        </w:tc>
        <w:tc>
          <w:tcPr>
            <w:tcW w:w="5669" w:type="dxa"/>
            <w:tcBorders>
              <w:top w:val="nil"/>
              <w:left w:val="nil"/>
              <w:bottom w:val="nil"/>
              <w:right w:val="nil"/>
            </w:tcBorders>
          </w:tcPr>
          <w:p w:rsidR="000F7B95" w:rsidRDefault="000F7B95">
            <w:pPr>
              <w:pStyle w:val="ConsPlusNormal"/>
            </w:pPr>
            <w:r>
              <w:t>Неэлектрические системы инициирования;</w:t>
            </w:r>
          </w:p>
        </w:tc>
        <w:tc>
          <w:tcPr>
            <w:tcW w:w="1928" w:type="dxa"/>
            <w:tcBorders>
              <w:top w:val="nil"/>
              <w:left w:val="nil"/>
              <w:bottom w:val="nil"/>
              <w:right w:val="nil"/>
            </w:tcBorders>
          </w:tcPr>
          <w:p w:rsidR="000F7B95" w:rsidRDefault="000F7B95">
            <w:pPr>
              <w:pStyle w:val="ConsPlusNormal"/>
              <w:jc w:val="center"/>
            </w:pPr>
            <w:r>
              <w:t>3603 40 000 1;</w:t>
            </w:r>
          </w:p>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10.2.4.</w:t>
            </w:r>
          </w:p>
        </w:tc>
        <w:tc>
          <w:tcPr>
            <w:tcW w:w="5669" w:type="dxa"/>
            <w:tcBorders>
              <w:top w:val="nil"/>
              <w:left w:val="nil"/>
              <w:bottom w:val="nil"/>
              <w:right w:val="nil"/>
            </w:tcBorders>
          </w:tcPr>
          <w:p w:rsidR="000F7B95" w:rsidRDefault="000F7B95">
            <w:pPr>
              <w:pStyle w:val="ConsPlusNormal"/>
            </w:pPr>
            <w:r>
              <w:t xml:space="preserve">Детонаторы, </w:t>
            </w:r>
            <w:proofErr w:type="gramStart"/>
            <w:r>
              <w:t>кроме</w:t>
            </w:r>
            <w:proofErr w:type="gramEnd"/>
            <w:r>
              <w:t xml:space="preserve"> определенных в </w:t>
            </w:r>
            <w:hyperlink w:anchor="P11369">
              <w:r>
                <w:rPr>
                  <w:color w:val="0000FF"/>
                </w:rPr>
                <w:t>пунктах 10.2.1</w:t>
              </w:r>
            </w:hyperlink>
            <w:r>
              <w:t xml:space="preserve"> - </w:t>
            </w:r>
            <w:hyperlink w:anchor="P11376">
              <w:r>
                <w:rPr>
                  <w:color w:val="0000FF"/>
                </w:rPr>
                <w:t>10.2.3</w:t>
              </w:r>
            </w:hyperlink>
            <w:r>
              <w:t xml:space="preserve">, </w:t>
            </w:r>
            <w:hyperlink w:anchor="P11409">
              <w:r>
                <w:rPr>
                  <w:color w:val="0000FF"/>
                </w:rPr>
                <w:t>10.3.2</w:t>
              </w:r>
            </w:hyperlink>
            <w:r>
              <w:t xml:space="preserve"> или </w:t>
            </w:r>
            <w:hyperlink w:anchor="P11427">
              <w:r>
                <w:rPr>
                  <w:color w:val="0000FF"/>
                </w:rPr>
                <w:t>10.3.8</w:t>
              </w:r>
            </w:hyperlink>
            <w:r>
              <w:t>;</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5" w:name="P11383"/>
            <w:bookmarkEnd w:id="815"/>
            <w:r>
              <w:t>10.2.5.</w:t>
            </w:r>
          </w:p>
        </w:tc>
        <w:tc>
          <w:tcPr>
            <w:tcW w:w="5669" w:type="dxa"/>
            <w:tcBorders>
              <w:top w:val="nil"/>
              <w:left w:val="nil"/>
              <w:bottom w:val="nil"/>
              <w:right w:val="nil"/>
            </w:tcBorders>
          </w:tcPr>
          <w:p w:rsidR="000F7B95" w:rsidRDefault="000F7B95">
            <w:pPr>
              <w:pStyle w:val="ConsPlusNormal"/>
            </w:pPr>
            <w:r>
              <w:t>Капсюли-воспламенители</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383">
              <w:r>
                <w:rPr>
                  <w:color w:val="0000FF"/>
                </w:rPr>
                <w:t>Пункт 10.2.5</w:t>
              </w:r>
            </w:hyperlink>
            <w:r>
              <w:t xml:space="preserve"> не применяется к капсюлям-воспламенителям, являющимся составными частями патронов к оружию;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10.2.6.</w:t>
            </w:r>
          </w:p>
        </w:tc>
        <w:tc>
          <w:tcPr>
            <w:tcW w:w="5669" w:type="dxa"/>
            <w:tcBorders>
              <w:top w:val="nil"/>
              <w:left w:val="nil"/>
              <w:bottom w:val="nil"/>
              <w:right w:val="nil"/>
            </w:tcBorders>
          </w:tcPr>
          <w:p w:rsidR="000F7B95" w:rsidRDefault="000F7B95">
            <w:pPr>
              <w:pStyle w:val="ConsPlusNormal"/>
            </w:pPr>
            <w:r>
              <w:t>Шнуры детонирующие (в том числе усиленные, термостойкие и тому подобное);</w:t>
            </w:r>
          </w:p>
        </w:tc>
        <w:tc>
          <w:tcPr>
            <w:tcW w:w="1928" w:type="dxa"/>
            <w:tcBorders>
              <w:top w:val="nil"/>
              <w:left w:val="nil"/>
              <w:bottom w:val="nil"/>
              <w:right w:val="nil"/>
            </w:tcBorders>
          </w:tcPr>
          <w:p w:rsidR="000F7B95" w:rsidRDefault="000F7B95">
            <w:pPr>
              <w:pStyle w:val="ConsPlusNormal"/>
              <w:jc w:val="center"/>
            </w:pPr>
            <w:r>
              <w:t>3603 20 000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10.2.7.</w:t>
            </w:r>
          </w:p>
        </w:tc>
        <w:tc>
          <w:tcPr>
            <w:tcW w:w="5669" w:type="dxa"/>
            <w:tcBorders>
              <w:top w:val="nil"/>
              <w:left w:val="nil"/>
              <w:bottom w:val="nil"/>
              <w:right w:val="nil"/>
            </w:tcBorders>
          </w:tcPr>
          <w:p w:rsidR="000F7B95" w:rsidRDefault="000F7B95">
            <w:pPr>
              <w:pStyle w:val="ConsPlusNormal"/>
            </w:pPr>
            <w:r>
              <w:t xml:space="preserve">Шнуры огнепроводные (в том числе </w:t>
            </w:r>
            <w:proofErr w:type="gramStart"/>
            <w:r>
              <w:t>фитили</w:t>
            </w:r>
            <w:proofErr w:type="gramEnd"/>
            <w:r>
              <w:t xml:space="preserve"> тлеющие зажигательные и тому подобное);</w:t>
            </w:r>
          </w:p>
        </w:tc>
        <w:tc>
          <w:tcPr>
            <w:tcW w:w="1928" w:type="dxa"/>
            <w:tcBorders>
              <w:top w:val="nil"/>
              <w:left w:val="nil"/>
              <w:bottom w:val="nil"/>
              <w:right w:val="nil"/>
            </w:tcBorders>
          </w:tcPr>
          <w:p w:rsidR="000F7B95" w:rsidRDefault="000F7B95">
            <w:pPr>
              <w:pStyle w:val="ConsPlusNormal"/>
              <w:jc w:val="center"/>
            </w:pPr>
            <w:r>
              <w:t>3603 10 000 0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10.2.8.</w:t>
            </w:r>
          </w:p>
        </w:tc>
        <w:tc>
          <w:tcPr>
            <w:tcW w:w="5669" w:type="dxa"/>
            <w:tcBorders>
              <w:top w:val="nil"/>
              <w:left w:val="nil"/>
              <w:bottom w:val="nil"/>
              <w:right w:val="nil"/>
            </w:tcBorders>
          </w:tcPr>
          <w:p w:rsidR="000F7B95" w:rsidRDefault="000F7B95">
            <w:pPr>
              <w:pStyle w:val="ConsPlusNormal"/>
            </w:pPr>
            <w:r>
              <w:t>Патроны зажигательные, трубки, электрозажигатели (в том числе воспламенители топливных зарядов, зажигательные патроны, трубки электрозажигательные, электровоспламенители, электроинициаторы, втулки электрокапсюльные и тому подобное)</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366">
              <w:r>
                <w:rPr>
                  <w:color w:val="0000FF"/>
                </w:rPr>
                <w:t>Пункт 10.2</w:t>
              </w:r>
            </w:hyperlink>
            <w:r>
              <w:t xml:space="preserve"> не применяется к средствам применения </w:t>
            </w:r>
            <w:proofErr w:type="gramStart"/>
            <w:r>
              <w:t>ВВ</w:t>
            </w:r>
            <w:proofErr w:type="gramEnd"/>
            <w:r>
              <w:t>,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16" w:name="P11403"/>
            <w:bookmarkEnd w:id="816"/>
            <w:r>
              <w:t>10.3.</w:t>
            </w:r>
          </w:p>
        </w:tc>
        <w:tc>
          <w:tcPr>
            <w:tcW w:w="5669" w:type="dxa"/>
            <w:tcBorders>
              <w:top w:val="nil"/>
              <w:left w:val="nil"/>
              <w:bottom w:val="nil"/>
              <w:right w:val="nil"/>
            </w:tcBorders>
          </w:tcPr>
          <w:p w:rsidR="000F7B95" w:rsidRDefault="000F7B95">
            <w:pPr>
              <w:pStyle w:val="ConsPlusNormal"/>
            </w:pPr>
            <w:r>
              <w:t>Изделия, содержащие промышленные взрывчатые вещества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10.3.1.</w:t>
            </w:r>
          </w:p>
        </w:tc>
        <w:tc>
          <w:tcPr>
            <w:tcW w:w="5669" w:type="dxa"/>
            <w:tcBorders>
              <w:top w:val="nil"/>
              <w:left w:val="nil"/>
              <w:bottom w:val="nil"/>
              <w:right w:val="nil"/>
            </w:tcBorders>
          </w:tcPr>
          <w:p w:rsidR="000F7B95" w:rsidRDefault="000F7B95">
            <w:pPr>
              <w:pStyle w:val="ConsPlusNormal"/>
            </w:pPr>
            <w:proofErr w:type="gramStart"/>
            <w:r>
              <w:t>Заряды для специальных работ (в том числе заряды гирляндовые, колонковые, дробящие, ленточные, скважно-шнуровые, шланговые, эластичные трубчатые, шнуровые эластичные, удлиненные литые, эластит листовой, сейсмопласты, термоизоляционные патроны, заряды линейные детонирующие, кумулятивные линейные, кумулятивные плоские, кумулятивные удлиненные, кумулятивные универсальные, кумулятивные эластичные и тому подобное);</w:t>
            </w:r>
            <w:proofErr w:type="gramEnd"/>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7" w:name="P11409"/>
            <w:bookmarkEnd w:id="817"/>
            <w:r>
              <w:t>10.3.2.</w:t>
            </w:r>
          </w:p>
        </w:tc>
        <w:tc>
          <w:tcPr>
            <w:tcW w:w="5669" w:type="dxa"/>
            <w:tcBorders>
              <w:top w:val="nil"/>
              <w:left w:val="nil"/>
              <w:bottom w:val="nil"/>
              <w:right w:val="nil"/>
            </w:tcBorders>
          </w:tcPr>
          <w:p w:rsidR="000F7B95" w:rsidRDefault="000F7B95">
            <w:pPr>
              <w:pStyle w:val="ConsPlusNormal"/>
            </w:pPr>
            <w:r>
              <w:t>Шашки (в том числе шашки-детонаторы, шашки литые, шашки прессованные, шашки баллиститные твердотопливные, промежуточные заряды пентолитовые, заряды кумулятивные конверсионные, детонаторы промежуточные, патроны-боевики прессованные водоустойчивые, насыпные промежуточные детонаторы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10.3.3.</w:t>
            </w:r>
          </w:p>
        </w:tc>
        <w:tc>
          <w:tcPr>
            <w:tcW w:w="5669" w:type="dxa"/>
            <w:tcBorders>
              <w:top w:val="nil"/>
              <w:left w:val="nil"/>
              <w:bottom w:val="nil"/>
              <w:right w:val="nil"/>
            </w:tcBorders>
          </w:tcPr>
          <w:p w:rsidR="000F7B95" w:rsidRDefault="000F7B95">
            <w:pPr>
              <w:pStyle w:val="ConsPlusNormal"/>
            </w:pPr>
            <w:proofErr w:type="gramStart"/>
            <w:r>
              <w:t xml:space="preserve">Патроны на основе ПВВ, определенных в </w:t>
            </w:r>
            <w:hyperlink w:anchor="P11333">
              <w:r>
                <w:rPr>
                  <w:color w:val="0000FF"/>
                </w:rPr>
                <w:t>пунктах 10.1.1.1.1</w:t>
              </w:r>
            </w:hyperlink>
            <w:r>
              <w:t xml:space="preserve"> и </w:t>
            </w:r>
            <w:hyperlink w:anchor="P11342">
              <w:r>
                <w:rPr>
                  <w:color w:val="0000FF"/>
                </w:rPr>
                <w:t>10.1.1.1.4</w:t>
              </w:r>
            </w:hyperlink>
            <w:r>
              <w:t>;</w:t>
            </w:r>
            <w:proofErr w:type="gramEnd"/>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10.3.4.</w:t>
            </w:r>
          </w:p>
        </w:tc>
        <w:tc>
          <w:tcPr>
            <w:tcW w:w="5669" w:type="dxa"/>
            <w:tcBorders>
              <w:top w:val="nil"/>
              <w:left w:val="nil"/>
              <w:bottom w:val="nil"/>
              <w:right w:val="nil"/>
            </w:tcBorders>
          </w:tcPr>
          <w:p w:rsidR="000F7B95" w:rsidRDefault="000F7B95">
            <w:pPr>
              <w:pStyle w:val="ConsPlusNormal"/>
            </w:pPr>
            <w:r>
              <w:t>Перфораторы кумулятивные;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10.3.5.</w:t>
            </w:r>
          </w:p>
        </w:tc>
        <w:tc>
          <w:tcPr>
            <w:tcW w:w="5669" w:type="dxa"/>
            <w:tcBorders>
              <w:top w:val="nil"/>
              <w:left w:val="nil"/>
              <w:bottom w:val="nil"/>
              <w:right w:val="nil"/>
            </w:tcBorders>
          </w:tcPr>
          <w:p w:rsidR="000F7B95" w:rsidRDefault="000F7B95">
            <w:pPr>
              <w:pStyle w:val="ConsPlusNormal"/>
            </w:pPr>
            <w:r>
              <w:t>Труборезы кумулятивные;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10.3.6.</w:t>
            </w:r>
          </w:p>
        </w:tc>
        <w:tc>
          <w:tcPr>
            <w:tcW w:w="5669" w:type="dxa"/>
            <w:tcBorders>
              <w:top w:val="nil"/>
              <w:left w:val="nil"/>
              <w:bottom w:val="nil"/>
              <w:right w:val="nil"/>
            </w:tcBorders>
          </w:tcPr>
          <w:p w:rsidR="000F7B95" w:rsidRDefault="000F7B95">
            <w:pPr>
              <w:pStyle w:val="ConsPlusNormal"/>
            </w:pPr>
            <w:r>
              <w:t>Торпеды скважинные;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10.3.7.</w:t>
            </w:r>
          </w:p>
        </w:tc>
        <w:tc>
          <w:tcPr>
            <w:tcW w:w="5669" w:type="dxa"/>
            <w:tcBorders>
              <w:top w:val="nil"/>
              <w:left w:val="nil"/>
              <w:bottom w:val="nil"/>
              <w:right w:val="nil"/>
            </w:tcBorders>
          </w:tcPr>
          <w:p w:rsidR="000F7B95" w:rsidRDefault="000F7B95">
            <w:pPr>
              <w:pStyle w:val="ConsPlusNormal"/>
            </w:pPr>
            <w:r>
              <w:t>Скважинные аккумуляторы давления (в том числе пороховые генераторы давления акустические, шашки газодинамического воздействия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18" w:name="P11427"/>
            <w:bookmarkEnd w:id="818"/>
            <w:r>
              <w:t>10.3.8.</w:t>
            </w:r>
          </w:p>
        </w:tc>
        <w:tc>
          <w:tcPr>
            <w:tcW w:w="5669" w:type="dxa"/>
            <w:tcBorders>
              <w:top w:val="nil"/>
              <w:left w:val="nil"/>
              <w:bottom w:val="nil"/>
              <w:right w:val="nil"/>
            </w:tcBorders>
          </w:tcPr>
          <w:p w:rsidR="000F7B95" w:rsidRDefault="000F7B95">
            <w:pPr>
              <w:pStyle w:val="ConsPlusNormal"/>
            </w:pPr>
            <w:r>
              <w:t>Взрывные устройства (в том числе боевики, детонаторы-усилители, приемники-передатчики детонационного импульса, устройства детонации, воспламенители для топливных зарядов, головки взрывные гидромеханические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403">
              <w:r>
                <w:rPr>
                  <w:color w:val="0000FF"/>
                </w:rPr>
                <w:t>Пункт 10.3</w:t>
              </w:r>
            </w:hyperlink>
            <w:r>
              <w:t xml:space="preserve"> не применяется к изделиям, содержащим </w:t>
            </w:r>
            <w:proofErr w:type="gramStart"/>
            <w:r>
              <w:t>ВВ</w:t>
            </w:r>
            <w:proofErr w:type="gramEnd"/>
            <w:r>
              <w:t>,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19" w:name="P11434"/>
            <w:bookmarkEnd w:id="819"/>
            <w:r>
              <w:t>10.4.</w:t>
            </w:r>
          </w:p>
        </w:tc>
        <w:tc>
          <w:tcPr>
            <w:tcW w:w="5669" w:type="dxa"/>
            <w:tcBorders>
              <w:top w:val="nil"/>
              <w:left w:val="nil"/>
              <w:bottom w:val="nil"/>
              <w:right w:val="nil"/>
            </w:tcBorders>
          </w:tcPr>
          <w:p w:rsidR="000F7B95" w:rsidRDefault="000F7B95">
            <w:pPr>
              <w:pStyle w:val="ConsPlusNormal"/>
            </w:pPr>
            <w:r>
              <w:t>Пороха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10.4.1.</w:t>
            </w:r>
          </w:p>
        </w:tc>
        <w:tc>
          <w:tcPr>
            <w:tcW w:w="5669" w:type="dxa"/>
            <w:tcBorders>
              <w:top w:val="nil"/>
              <w:left w:val="nil"/>
              <w:bottom w:val="nil"/>
              <w:right w:val="nil"/>
            </w:tcBorders>
          </w:tcPr>
          <w:p w:rsidR="000F7B95" w:rsidRDefault="000F7B95">
            <w:pPr>
              <w:pStyle w:val="ConsPlusNormal"/>
            </w:pPr>
            <w:r>
              <w:t>Порох дымный;</w:t>
            </w:r>
          </w:p>
        </w:tc>
        <w:tc>
          <w:tcPr>
            <w:tcW w:w="1928" w:type="dxa"/>
            <w:tcBorders>
              <w:top w:val="nil"/>
              <w:left w:val="nil"/>
              <w:bottom w:val="nil"/>
              <w:right w:val="nil"/>
            </w:tcBorders>
          </w:tcPr>
          <w:p w:rsidR="000F7B95" w:rsidRDefault="000F7B95">
            <w:pPr>
              <w:pStyle w:val="ConsPlusNormal"/>
              <w:jc w:val="center"/>
            </w:pPr>
            <w:r>
              <w:t>3601 00 000 0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10.4.2.</w:t>
            </w:r>
          </w:p>
        </w:tc>
        <w:tc>
          <w:tcPr>
            <w:tcW w:w="5669" w:type="dxa"/>
            <w:tcBorders>
              <w:top w:val="nil"/>
              <w:left w:val="nil"/>
              <w:bottom w:val="nil"/>
              <w:right w:val="nil"/>
            </w:tcBorders>
          </w:tcPr>
          <w:p w:rsidR="000F7B95" w:rsidRDefault="000F7B95">
            <w:pPr>
              <w:pStyle w:val="ConsPlusNormal"/>
            </w:pPr>
            <w:r>
              <w:t>Порох бездымный</w:t>
            </w:r>
          </w:p>
        </w:tc>
        <w:tc>
          <w:tcPr>
            <w:tcW w:w="1928" w:type="dxa"/>
            <w:tcBorders>
              <w:top w:val="nil"/>
              <w:left w:val="nil"/>
              <w:bottom w:val="nil"/>
              <w:right w:val="nil"/>
            </w:tcBorders>
          </w:tcPr>
          <w:p w:rsidR="000F7B95" w:rsidRDefault="000F7B95">
            <w:pPr>
              <w:pStyle w:val="ConsPlusNormal"/>
              <w:jc w:val="center"/>
            </w:pPr>
            <w:r>
              <w:t>3601 00 000 0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434">
              <w:r>
                <w:rPr>
                  <w:color w:val="0000FF"/>
                </w:rPr>
                <w:t>Пункт 10.4</w:t>
              </w:r>
            </w:hyperlink>
            <w:r>
              <w:t xml:space="preserve"> не применяется: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к порохам, определенным в </w:t>
            </w:r>
            <w:hyperlink w:anchor="P11354">
              <w:r>
                <w:rPr>
                  <w:color w:val="0000FF"/>
                </w:rPr>
                <w:t>пункте 10.1.2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к охотничьему или спортивному пороху</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20" w:name="P11449"/>
            <w:bookmarkEnd w:id="820"/>
            <w:r>
              <w:t>10.5.</w:t>
            </w:r>
          </w:p>
        </w:tc>
        <w:tc>
          <w:tcPr>
            <w:tcW w:w="5669" w:type="dxa"/>
            <w:tcBorders>
              <w:top w:val="nil"/>
              <w:left w:val="nil"/>
              <w:bottom w:val="nil"/>
              <w:right w:val="nil"/>
            </w:tcBorders>
          </w:tcPr>
          <w:p w:rsidR="000F7B95" w:rsidRDefault="000F7B95">
            <w:pPr>
              <w:pStyle w:val="ConsPlusNormal"/>
            </w:pPr>
            <w:r>
              <w:t>Пиротехнические изделия</w:t>
            </w:r>
          </w:p>
        </w:tc>
        <w:tc>
          <w:tcPr>
            <w:tcW w:w="1928" w:type="dxa"/>
            <w:tcBorders>
              <w:top w:val="nil"/>
              <w:left w:val="nil"/>
              <w:bottom w:val="nil"/>
              <w:right w:val="nil"/>
            </w:tcBorders>
          </w:tcPr>
          <w:p w:rsidR="000F7B95" w:rsidRDefault="000F7B95">
            <w:pPr>
              <w:pStyle w:val="ConsPlusNormal"/>
              <w:jc w:val="center"/>
            </w:pPr>
            <w:r>
              <w:t>3604 10 000 0;</w:t>
            </w:r>
          </w:p>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bookmarkStart w:id="821" w:name="P11456"/>
            <w:bookmarkEnd w:id="821"/>
            <w:r>
              <w:t xml:space="preserve">1. Для целей </w:t>
            </w:r>
            <w:hyperlink w:anchor="P11449">
              <w:r>
                <w:rPr>
                  <w:color w:val="0000FF"/>
                </w:rPr>
                <w:t>пункта 10.5</w:t>
              </w:r>
            </w:hyperlink>
            <w:r>
              <w:t xml:space="preserve"> пиротехнические изделия определяются в соответствии с техническим </w:t>
            </w:r>
            <w:hyperlink r:id="rId43">
              <w:r>
                <w:rPr>
                  <w:color w:val="0000FF"/>
                </w:rPr>
                <w:t>регламентом</w:t>
              </w:r>
            </w:hyperlink>
            <w:r>
              <w:t xml:space="preserve"> Таможенного союза "О безопасности пиротехнических изделий" (</w:t>
            </w:r>
            <w:proofErr w:type="gramStart"/>
            <w:r>
              <w:t>ТР</w:t>
            </w:r>
            <w:proofErr w:type="gramEnd"/>
            <w:r>
              <w:t xml:space="preserve"> ТС 006/2011), утвержденным Решением Комиссии Таможенного союза от 16 августа 2011 г. N 770.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11449">
              <w:r>
                <w:rPr>
                  <w:color w:val="0000FF"/>
                </w:rPr>
                <w:t>Пункт 10.5</w:t>
              </w:r>
            </w:hyperlink>
            <w:r>
              <w:t xml:space="preserve"> не применяется к пиротехническим изделиям: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специально </w:t>
            </w:r>
            <w:proofErr w:type="gramStart"/>
            <w:r>
              <w:t>разработанным</w:t>
            </w:r>
            <w:proofErr w:type="gramEnd"/>
            <w:r>
              <w:t xml:space="preserve"> или модифицированным для военного применения;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входящим в состав штатного оборудования, установленного в системах пожаротушения, в автомобильном транспорте, на морских, речных или воздушных судах, а также в космических аппаратах, и (или) используемым для обеспечения их эксплуатации;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I - III классов опасности в соответствии с указанным в </w:t>
            </w:r>
            <w:hyperlink w:anchor="P11456">
              <w:r>
                <w:rPr>
                  <w:color w:val="0000FF"/>
                </w:rPr>
                <w:t>пункте 1</w:t>
              </w:r>
            </w:hyperlink>
            <w:r>
              <w:t xml:space="preserve"> техническим регламентом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1"/>
            </w:pPr>
            <w:bookmarkStart w:id="822" w:name="P11461"/>
            <w:bookmarkEnd w:id="822"/>
            <w:r>
              <w:t>Раздел 5</w:t>
            </w:r>
          </w:p>
          <w:p w:rsidR="000F7B95" w:rsidRDefault="000F7B95">
            <w:pPr>
              <w:pStyle w:val="ConsPlusNormal"/>
              <w:jc w:val="center"/>
            </w:pPr>
            <w:r>
              <w:t>Товары, ввоз которых на территорию Российской Федерации контролируется по соображениям национальной безопасности</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23" w:name="P11463"/>
            <w:bookmarkEnd w:id="823"/>
            <w:r>
              <w:t>Категория 1. Средства обнаружения объектов и наблюдения за ними</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24" w:name="P11464"/>
            <w:bookmarkEnd w:id="824"/>
            <w:r>
              <w:t>1.1.</w:t>
            </w:r>
          </w:p>
        </w:tc>
        <w:tc>
          <w:tcPr>
            <w:tcW w:w="5669" w:type="dxa"/>
            <w:tcBorders>
              <w:top w:val="nil"/>
              <w:left w:val="nil"/>
              <w:bottom w:val="nil"/>
              <w:right w:val="nil"/>
            </w:tcBorders>
          </w:tcPr>
          <w:p w:rsidR="000F7B95" w:rsidRDefault="000F7B95">
            <w:pPr>
              <w:pStyle w:val="ConsPlusNormal"/>
            </w:pPr>
            <w:r>
              <w:t>Радиолокационные средства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1.1.1.</w:t>
            </w:r>
          </w:p>
        </w:tc>
        <w:tc>
          <w:tcPr>
            <w:tcW w:w="5669" w:type="dxa"/>
            <w:tcBorders>
              <w:top w:val="nil"/>
              <w:left w:val="nil"/>
              <w:bottom w:val="nil"/>
              <w:right w:val="nil"/>
            </w:tcBorders>
          </w:tcPr>
          <w:p w:rsidR="000F7B95" w:rsidRDefault="000F7B95">
            <w:pPr>
              <w:pStyle w:val="ConsPlusNormal"/>
            </w:pPr>
            <w:r>
              <w:t>Радиолокационные комплексы, адаптированные к помеховой обстановке, специально разработанные компоненты (блоки) и комплектующие, а также программное обеспечение для них;</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1.1.2.</w:t>
            </w:r>
          </w:p>
        </w:tc>
        <w:tc>
          <w:tcPr>
            <w:tcW w:w="5669" w:type="dxa"/>
            <w:tcBorders>
              <w:top w:val="nil"/>
              <w:left w:val="nil"/>
              <w:bottom w:val="nil"/>
              <w:right w:val="nil"/>
            </w:tcBorders>
          </w:tcPr>
          <w:p w:rsidR="000F7B95" w:rsidRDefault="000F7B95">
            <w:pPr>
              <w:pStyle w:val="ConsPlusNormal"/>
            </w:pPr>
            <w:r>
              <w:t>Радиолокационные станции ближнего радиуса действия, предназначенные для обнаружения автотранспорта, отдельного человека или групп людей, а также наблюдения за их перемещениями, и специально разработанные компоненты для них</w:t>
            </w:r>
          </w:p>
        </w:tc>
        <w:tc>
          <w:tcPr>
            <w:tcW w:w="1928" w:type="dxa"/>
            <w:tcBorders>
              <w:top w:val="nil"/>
              <w:left w:val="nil"/>
              <w:bottom w:val="nil"/>
              <w:right w:val="nil"/>
            </w:tcBorders>
          </w:tcPr>
          <w:p w:rsidR="000F7B95" w:rsidRDefault="000F7B95">
            <w:pPr>
              <w:pStyle w:val="ConsPlusNormal"/>
              <w:jc w:val="center"/>
            </w:pPr>
            <w:r>
              <w:t>8526 10 000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1.2.</w:t>
            </w:r>
          </w:p>
        </w:tc>
        <w:tc>
          <w:tcPr>
            <w:tcW w:w="5669" w:type="dxa"/>
            <w:tcBorders>
              <w:top w:val="nil"/>
              <w:left w:val="nil"/>
              <w:bottom w:val="nil"/>
              <w:right w:val="nil"/>
            </w:tcBorders>
          </w:tcPr>
          <w:p w:rsidR="000F7B95" w:rsidRDefault="000F7B95">
            <w:pPr>
              <w:pStyle w:val="ConsPlusNormal"/>
            </w:pPr>
            <w:r>
              <w:t>Акустические средства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1.2.1.</w:t>
            </w:r>
          </w:p>
        </w:tc>
        <w:tc>
          <w:tcPr>
            <w:tcW w:w="5669" w:type="dxa"/>
            <w:tcBorders>
              <w:top w:val="nil"/>
              <w:left w:val="nil"/>
              <w:bottom w:val="nil"/>
              <w:right w:val="nil"/>
            </w:tcBorders>
          </w:tcPr>
          <w:p w:rsidR="000F7B95" w:rsidRDefault="000F7B95">
            <w:pPr>
              <w:pStyle w:val="ConsPlusNormal"/>
            </w:pPr>
            <w:r>
              <w:t>Акустические средства обнаружения огневых позиций стрелков (снайперов), позволяющие вычислять их координаты</w:t>
            </w:r>
          </w:p>
        </w:tc>
        <w:tc>
          <w:tcPr>
            <w:tcW w:w="1928" w:type="dxa"/>
            <w:tcBorders>
              <w:top w:val="nil"/>
              <w:left w:val="nil"/>
              <w:bottom w:val="nil"/>
              <w:right w:val="nil"/>
            </w:tcBorders>
          </w:tcPr>
          <w:p w:rsidR="000F7B95" w:rsidRDefault="000F7B95">
            <w:pPr>
              <w:pStyle w:val="ConsPlusNormal"/>
              <w:jc w:val="center"/>
            </w:pPr>
            <w:r>
              <w:t>9014 80 000 0;</w:t>
            </w:r>
          </w:p>
          <w:p w:rsidR="000F7B95" w:rsidRDefault="000F7B95">
            <w:pPr>
              <w:pStyle w:val="ConsPlusNormal"/>
              <w:jc w:val="center"/>
            </w:pPr>
            <w:r>
              <w:t>9015 80 910 0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25" w:name="P11480"/>
            <w:bookmarkEnd w:id="825"/>
            <w:r>
              <w:t>1.3.</w:t>
            </w:r>
          </w:p>
        </w:tc>
        <w:tc>
          <w:tcPr>
            <w:tcW w:w="5669" w:type="dxa"/>
            <w:tcBorders>
              <w:top w:val="nil"/>
              <w:left w:val="nil"/>
              <w:bottom w:val="nil"/>
              <w:right w:val="nil"/>
            </w:tcBorders>
          </w:tcPr>
          <w:p w:rsidR="000F7B95" w:rsidRDefault="000F7B95">
            <w:pPr>
              <w:pStyle w:val="ConsPlusNormal"/>
            </w:pPr>
            <w:r>
              <w:t>Оптические и электронно-оптические средства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1.3.1.</w:t>
            </w:r>
          </w:p>
        </w:tc>
        <w:tc>
          <w:tcPr>
            <w:tcW w:w="5669" w:type="dxa"/>
            <w:tcBorders>
              <w:top w:val="nil"/>
              <w:left w:val="nil"/>
              <w:bottom w:val="nil"/>
              <w:right w:val="nil"/>
            </w:tcBorders>
          </w:tcPr>
          <w:p w:rsidR="000F7B95" w:rsidRDefault="000F7B95">
            <w:pPr>
              <w:pStyle w:val="ConsPlusNormal"/>
            </w:pPr>
            <w:r>
              <w:t>Оптические средства разведки огневых позиций стрелков (снайперов), позволяющие вычислять их координаты;</w:t>
            </w:r>
          </w:p>
        </w:tc>
        <w:tc>
          <w:tcPr>
            <w:tcW w:w="1928" w:type="dxa"/>
            <w:tcBorders>
              <w:top w:val="nil"/>
              <w:left w:val="nil"/>
              <w:bottom w:val="nil"/>
              <w:right w:val="nil"/>
            </w:tcBorders>
          </w:tcPr>
          <w:p w:rsidR="000F7B95" w:rsidRDefault="000F7B95">
            <w:pPr>
              <w:pStyle w:val="ConsPlusNormal"/>
              <w:jc w:val="center"/>
            </w:pPr>
            <w:r>
              <w:t>9005 80 000 0;</w:t>
            </w:r>
          </w:p>
          <w:p w:rsidR="000F7B95" w:rsidRDefault="000F7B95">
            <w:pPr>
              <w:pStyle w:val="ConsPlusNormal"/>
              <w:jc w:val="center"/>
            </w:pPr>
            <w:r>
              <w:t>9013 80 000 0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1.3.2.</w:t>
            </w:r>
          </w:p>
        </w:tc>
        <w:tc>
          <w:tcPr>
            <w:tcW w:w="5669" w:type="dxa"/>
            <w:tcBorders>
              <w:top w:val="nil"/>
              <w:left w:val="nil"/>
              <w:bottom w:val="nil"/>
              <w:right w:val="nil"/>
            </w:tcBorders>
          </w:tcPr>
          <w:p w:rsidR="000F7B95" w:rsidRDefault="000F7B95">
            <w:pPr>
              <w:pStyle w:val="ConsPlusNormal"/>
            </w:pPr>
            <w:r>
              <w:t>Электронно-оптические приборы, предназначенные для дистанционного обнаружения ведущих встречное наблюдение оптических и электронно-оптических сре</w:t>
            </w:r>
            <w:proofErr w:type="gramStart"/>
            <w:r>
              <w:t>дств в р</w:t>
            </w:r>
            <w:proofErr w:type="gramEnd"/>
            <w:r>
              <w:t>адиусе более 50 м при любых условиях освещения</w:t>
            </w:r>
          </w:p>
        </w:tc>
        <w:tc>
          <w:tcPr>
            <w:tcW w:w="1928" w:type="dxa"/>
            <w:tcBorders>
              <w:top w:val="nil"/>
              <w:left w:val="nil"/>
              <w:bottom w:val="nil"/>
              <w:right w:val="nil"/>
            </w:tcBorders>
          </w:tcPr>
          <w:p w:rsidR="000F7B95" w:rsidRDefault="000F7B95">
            <w:pPr>
              <w:pStyle w:val="ConsPlusNormal"/>
              <w:jc w:val="center"/>
            </w:pPr>
            <w:r>
              <w:t>9005 80 000 0;</w:t>
            </w:r>
          </w:p>
          <w:p w:rsidR="000F7B95" w:rsidRDefault="000F7B95">
            <w:pPr>
              <w:pStyle w:val="ConsPlusNormal"/>
              <w:jc w:val="center"/>
            </w:pPr>
            <w:r>
              <w:t>9013 80 000 0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464">
              <w:r>
                <w:rPr>
                  <w:color w:val="0000FF"/>
                </w:rPr>
                <w:t>Пункты 1.1</w:t>
              </w:r>
            </w:hyperlink>
            <w:r>
              <w:t xml:space="preserve"> - </w:t>
            </w:r>
            <w:hyperlink w:anchor="P11480">
              <w:r>
                <w:rPr>
                  <w:color w:val="0000FF"/>
                </w:rPr>
                <w:t>1.3</w:t>
              </w:r>
            </w:hyperlink>
            <w:r>
              <w:t xml:space="preserve"> не применяются к радиолокационным, акустическим, оптическим и электронно-оптическим средствам,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1.4.</w:t>
            </w:r>
          </w:p>
        </w:tc>
        <w:tc>
          <w:tcPr>
            <w:tcW w:w="5669" w:type="dxa"/>
            <w:tcBorders>
              <w:top w:val="nil"/>
              <w:left w:val="nil"/>
              <w:bottom w:val="nil"/>
              <w:right w:val="nil"/>
            </w:tcBorders>
          </w:tcPr>
          <w:p w:rsidR="000F7B95" w:rsidRDefault="000F7B95">
            <w:pPr>
              <w:pStyle w:val="ConsPlusNormal"/>
            </w:pPr>
            <w:r>
              <w:t>Средства дистанционного зондирования Земли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1.4.1.</w:t>
            </w:r>
          </w:p>
        </w:tc>
        <w:tc>
          <w:tcPr>
            <w:tcW w:w="5669" w:type="dxa"/>
            <w:tcBorders>
              <w:top w:val="nil"/>
              <w:left w:val="nil"/>
              <w:bottom w:val="nil"/>
              <w:right w:val="nil"/>
            </w:tcBorders>
          </w:tcPr>
          <w:p w:rsidR="000F7B95" w:rsidRDefault="000F7B95">
            <w:pPr>
              <w:pStyle w:val="ConsPlusNormal"/>
            </w:pPr>
            <w:r>
              <w:t>Бортовая аппаратура ЛА и ее компоненты, разработанные для дистанционного зондирования (измерения характеристик) Земли и атмосферы в оптическом и радиолокационном диапазонах спектра с пространственным (угловым) разрешением 2 x 10</w:t>
            </w:r>
            <w:r>
              <w:rPr>
                <w:vertAlign w:val="superscript"/>
              </w:rPr>
              <w:t>-5</w:t>
            </w:r>
            <w:r>
              <w:t xml:space="preserve"> рад или менее;</w:t>
            </w:r>
          </w:p>
        </w:tc>
        <w:tc>
          <w:tcPr>
            <w:tcW w:w="1928" w:type="dxa"/>
            <w:tcBorders>
              <w:top w:val="nil"/>
              <w:left w:val="nil"/>
              <w:bottom w:val="nil"/>
              <w:right w:val="nil"/>
            </w:tcBorders>
          </w:tcPr>
          <w:p w:rsidR="000F7B95" w:rsidRDefault="000F7B95">
            <w:pPr>
              <w:pStyle w:val="ConsPlusNormal"/>
              <w:jc w:val="center"/>
            </w:pPr>
            <w:r>
              <w:t>8526 10 000 9;</w:t>
            </w:r>
          </w:p>
          <w:p w:rsidR="000F7B95" w:rsidRDefault="000F7B95">
            <w:pPr>
              <w:pStyle w:val="ConsPlusNormal"/>
              <w:jc w:val="center"/>
            </w:pPr>
            <w:r>
              <w:t>9015 80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1.4.2.</w:t>
            </w:r>
          </w:p>
        </w:tc>
        <w:tc>
          <w:tcPr>
            <w:tcW w:w="5669" w:type="dxa"/>
            <w:tcBorders>
              <w:top w:val="nil"/>
              <w:left w:val="nil"/>
              <w:bottom w:val="nil"/>
              <w:right w:val="nil"/>
            </w:tcBorders>
          </w:tcPr>
          <w:p w:rsidR="000F7B95" w:rsidRDefault="000F7B95">
            <w:pPr>
              <w:pStyle w:val="ConsPlusNormal"/>
            </w:pPr>
            <w:r>
              <w:t>Аппаратно-программные комплексы, предназначенные для приема, обработки и (или) анализа данных дистанционного зондирования Земли</w:t>
            </w:r>
          </w:p>
        </w:tc>
        <w:tc>
          <w:tcPr>
            <w:tcW w:w="1928" w:type="dxa"/>
            <w:tcBorders>
              <w:top w:val="nil"/>
              <w:left w:val="nil"/>
              <w:bottom w:val="nil"/>
              <w:right w:val="nil"/>
            </w:tcBorders>
          </w:tcPr>
          <w:p w:rsidR="000F7B95" w:rsidRDefault="000F7B95">
            <w:pPr>
              <w:pStyle w:val="ConsPlusNormal"/>
              <w:jc w:val="center"/>
            </w:pPr>
            <w:r>
              <w:t>8517 61 000 2;</w:t>
            </w:r>
          </w:p>
          <w:p w:rsidR="000F7B95" w:rsidRDefault="000F7B95">
            <w:pPr>
              <w:pStyle w:val="ConsPlusNormal"/>
              <w:jc w:val="center"/>
            </w:pPr>
            <w:r>
              <w:t>8517 61 000 8;</w:t>
            </w:r>
          </w:p>
          <w:p w:rsidR="000F7B95" w:rsidRDefault="000F7B95">
            <w:pPr>
              <w:pStyle w:val="ConsPlusNormal"/>
              <w:jc w:val="center"/>
            </w:pPr>
            <w:r>
              <w:t>8517 62 000 9;</w:t>
            </w:r>
          </w:p>
          <w:p w:rsidR="000F7B95" w:rsidRDefault="000F7B95">
            <w:pPr>
              <w:pStyle w:val="ConsPlusNormal"/>
              <w:jc w:val="center"/>
            </w:pPr>
            <w:r>
              <w:t>8517 69 390 0;</w:t>
            </w:r>
          </w:p>
          <w:p w:rsidR="000F7B95" w:rsidRDefault="000F7B95">
            <w:pPr>
              <w:pStyle w:val="ConsPlusNormal"/>
              <w:jc w:val="center"/>
            </w:pPr>
            <w:r>
              <w:t>8517 69 900 0;</w:t>
            </w:r>
          </w:p>
          <w:p w:rsidR="000F7B95" w:rsidRDefault="000F7B95">
            <w:pPr>
              <w:pStyle w:val="ConsPlusNormal"/>
              <w:jc w:val="center"/>
            </w:pPr>
            <w:r>
              <w:t>8525 60 000 9</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26" w:name="P11510"/>
            <w:bookmarkEnd w:id="826"/>
            <w:r>
              <w:t>Категория 2. Летательные аппараты</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27" w:name="P11511"/>
            <w:bookmarkEnd w:id="827"/>
            <w:r>
              <w:t>2.1.</w:t>
            </w:r>
          </w:p>
        </w:tc>
        <w:tc>
          <w:tcPr>
            <w:tcW w:w="5669" w:type="dxa"/>
            <w:tcBorders>
              <w:top w:val="nil"/>
              <w:left w:val="nil"/>
              <w:bottom w:val="nil"/>
              <w:right w:val="nil"/>
            </w:tcBorders>
          </w:tcPr>
          <w:p w:rsidR="000F7B95" w:rsidRDefault="000F7B95">
            <w:pPr>
              <w:pStyle w:val="ConsPlusNormal"/>
            </w:pPr>
            <w:r>
              <w:t>Беспилотные (воздушные) летательные аппараты (БЛА) или беспилотные дирижабли, взаимосвязанные системы, оборудование и компоненты: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28" w:name="P11514"/>
            <w:bookmarkEnd w:id="828"/>
            <w:r>
              <w:t>2.1.1.</w:t>
            </w:r>
          </w:p>
        </w:tc>
        <w:tc>
          <w:tcPr>
            <w:tcW w:w="5669" w:type="dxa"/>
            <w:tcBorders>
              <w:top w:val="nil"/>
              <w:left w:val="nil"/>
              <w:bottom w:val="nil"/>
              <w:right w:val="nil"/>
            </w:tcBorders>
          </w:tcPr>
          <w:p w:rsidR="000F7B95" w:rsidRDefault="000F7B95">
            <w:pPr>
              <w:pStyle w:val="ConsPlusNormal"/>
            </w:pPr>
            <w:r>
              <w:t>БЛА или беспилотные дирижабли, разработанные для контролируемого полета за пределами прямой видимости оператора и имеющие любое из следующего:</w:t>
            </w:r>
          </w:p>
        </w:tc>
        <w:tc>
          <w:tcPr>
            <w:tcW w:w="1928" w:type="dxa"/>
            <w:vMerge w:val="restart"/>
            <w:tcBorders>
              <w:top w:val="nil"/>
              <w:left w:val="nil"/>
              <w:bottom w:val="nil"/>
              <w:right w:val="nil"/>
            </w:tcBorders>
          </w:tcPr>
          <w:p w:rsidR="000F7B95" w:rsidRDefault="000F7B95">
            <w:pPr>
              <w:pStyle w:val="ConsPlusNormal"/>
              <w:jc w:val="center"/>
            </w:pPr>
            <w:r>
              <w:t>8802 20 000 8;</w:t>
            </w:r>
          </w:p>
          <w:p w:rsidR="000F7B95" w:rsidRDefault="000F7B95">
            <w:pPr>
              <w:pStyle w:val="ConsPlusNormal"/>
              <w:jc w:val="center"/>
            </w:pPr>
            <w:r>
              <w:t>8802 30 000 7;</w:t>
            </w:r>
          </w:p>
          <w:p w:rsidR="000F7B95" w:rsidRDefault="000F7B95">
            <w:pPr>
              <w:pStyle w:val="ConsPlusNormal"/>
              <w:jc w:val="center"/>
            </w:pPr>
            <w:r>
              <w:t>8802 40 001 8;</w:t>
            </w:r>
          </w:p>
          <w:p w:rsidR="000F7B95" w:rsidRDefault="000F7B95">
            <w:pPr>
              <w:pStyle w:val="ConsPlusNormal"/>
              <w:jc w:val="center"/>
            </w:pPr>
            <w:r>
              <w:t>8802 40 003 9;</w:t>
            </w:r>
          </w:p>
          <w:p w:rsidR="000F7B95" w:rsidRDefault="000F7B95">
            <w:pPr>
              <w:pStyle w:val="ConsPlusNormal"/>
              <w:jc w:val="center"/>
            </w:pPr>
            <w:r>
              <w:t>8802 40 009 8</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имеющие все следующее:</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максимальную длительность полета 30 минут или более, но менее 1 часа; 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разработаны для взлета и стабильного контролируемого полета при порывах ветра 46,3 км/ч (25 узлов) или более;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максимальную длительность полета 1 час или более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p w:rsidR="000F7B95" w:rsidRDefault="000F7B95">
            <w:pPr>
              <w:pStyle w:val="ConsPlusNormal"/>
            </w:pPr>
            <w:r>
              <w:t xml:space="preserve">1. Для целей </w:t>
            </w:r>
            <w:hyperlink w:anchor="P11514">
              <w:r>
                <w:rPr>
                  <w:color w:val="0000FF"/>
                </w:rPr>
                <w:t>пункта 2.1.1</w:t>
              </w:r>
            </w:hyperlink>
            <w:r>
              <w:t xml:space="preserve"> оператором является человек, инициирующий полет или управляющий БЛА или беспилотным дирижаблем.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Для целей </w:t>
            </w:r>
            <w:hyperlink w:anchor="P11514">
              <w:r>
                <w:rPr>
                  <w:color w:val="0000FF"/>
                </w:rPr>
                <w:t>пункта 2.1.1</w:t>
              </w:r>
            </w:hyperlink>
            <w:r>
              <w:t xml:space="preserve"> прямая видимость - видимость человеком без приборов, с корректирующими линзами или без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2.1.2.</w:t>
            </w:r>
          </w:p>
        </w:tc>
        <w:tc>
          <w:tcPr>
            <w:tcW w:w="5669" w:type="dxa"/>
            <w:tcBorders>
              <w:top w:val="nil"/>
              <w:left w:val="nil"/>
              <w:bottom w:val="nil"/>
              <w:right w:val="nil"/>
            </w:tcBorders>
          </w:tcPr>
          <w:p w:rsidR="000F7B95" w:rsidRDefault="000F7B95">
            <w:pPr>
              <w:pStyle w:val="ConsPlusNormal"/>
            </w:pPr>
            <w:r>
              <w:t>Взаимосвязанные оборудование и компоненты:</w:t>
            </w:r>
          </w:p>
        </w:tc>
        <w:tc>
          <w:tcPr>
            <w:tcW w:w="1928" w:type="dxa"/>
            <w:vMerge w:val="restart"/>
            <w:tcBorders>
              <w:top w:val="nil"/>
              <w:left w:val="nil"/>
              <w:bottom w:val="nil"/>
              <w:right w:val="nil"/>
            </w:tcBorders>
          </w:tcPr>
          <w:p w:rsidR="000F7B95" w:rsidRDefault="000F7B95">
            <w:pPr>
              <w:pStyle w:val="ConsPlusNormal"/>
              <w:jc w:val="center"/>
            </w:pPr>
            <w:r>
              <w:t>8407 10 000 2;</w:t>
            </w:r>
          </w:p>
          <w:p w:rsidR="000F7B95" w:rsidRDefault="000F7B95">
            <w:pPr>
              <w:pStyle w:val="ConsPlusNormal"/>
              <w:jc w:val="center"/>
            </w:pPr>
            <w:r>
              <w:t>8411 11 000 9;</w:t>
            </w:r>
          </w:p>
          <w:p w:rsidR="000F7B95" w:rsidRDefault="000F7B95">
            <w:pPr>
              <w:pStyle w:val="ConsPlusNormal"/>
              <w:jc w:val="center"/>
            </w:pPr>
            <w:r>
              <w:t>8411 12;</w:t>
            </w:r>
          </w:p>
          <w:p w:rsidR="000F7B95" w:rsidRDefault="000F7B95">
            <w:pPr>
              <w:pStyle w:val="ConsPlusNormal"/>
              <w:jc w:val="center"/>
            </w:pPr>
            <w:r>
              <w:t>8526 10 000;</w:t>
            </w:r>
          </w:p>
          <w:p w:rsidR="000F7B95" w:rsidRDefault="000F7B95">
            <w:pPr>
              <w:pStyle w:val="ConsPlusNormal"/>
              <w:jc w:val="center"/>
            </w:pPr>
            <w:r>
              <w:t>8526 91 800 0;</w:t>
            </w:r>
          </w:p>
          <w:p w:rsidR="000F7B95" w:rsidRDefault="000F7B95">
            <w:pPr>
              <w:pStyle w:val="ConsPlusNormal"/>
              <w:jc w:val="center"/>
            </w:pPr>
            <w:r>
              <w:t>8526 92 000 2;</w:t>
            </w:r>
          </w:p>
          <w:p w:rsidR="000F7B95" w:rsidRDefault="000F7B95">
            <w:pPr>
              <w:pStyle w:val="ConsPlusNormal"/>
              <w:jc w:val="center"/>
            </w:pPr>
            <w:r>
              <w:t>8526 92 000 8;</w:t>
            </w:r>
          </w:p>
          <w:p w:rsidR="000F7B95" w:rsidRDefault="000F7B95">
            <w:pPr>
              <w:pStyle w:val="ConsPlusNormal"/>
              <w:jc w:val="center"/>
            </w:pPr>
            <w:r>
              <w:t>9007 10 000 0;</w:t>
            </w:r>
          </w:p>
          <w:p w:rsidR="000F7B95" w:rsidRDefault="000F7B95">
            <w:pPr>
              <w:pStyle w:val="ConsPlusNormal"/>
              <w:jc w:val="center"/>
            </w:pPr>
            <w:r>
              <w:t>9014 10 000 0;</w:t>
            </w:r>
          </w:p>
          <w:p w:rsidR="000F7B95" w:rsidRDefault="000F7B95">
            <w:pPr>
              <w:pStyle w:val="ConsPlusNormal"/>
              <w:jc w:val="center"/>
            </w:pPr>
            <w:r>
              <w:t>9014 20 800;</w:t>
            </w:r>
          </w:p>
          <w:p w:rsidR="000F7B95" w:rsidRDefault="000F7B95">
            <w:pPr>
              <w:pStyle w:val="ConsPlusNormal"/>
              <w:jc w:val="center"/>
            </w:pPr>
            <w:r>
              <w:t>9014 80 000 0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оборудование или компоненты, специально разработанные для преобразования пилотируемого летательного аппарата или пилотируемого дирижабля в БЛА или беспилотный дирижабль, указанные в </w:t>
            </w:r>
            <w:hyperlink w:anchor="P11514">
              <w:r>
                <w:rPr>
                  <w:color w:val="0000FF"/>
                </w:rPr>
                <w:t>пункте 2.1.1</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поршневые или роторные двигатели внутреннего сгорания, специально разработанные или модифицированные для применения в БЛА или на беспилотных </w:t>
            </w:r>
            <w:proofErr w:type="gramStart"/>
            <w:r>
              <w:t>дирижаблях</w:t>
            </w:r>
            <w:proofErr w:type="gramEnd"/>
            <w:r>
              <w:t xml:space="preserve"> на высотах более 15240 м (50000 футов)</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511">
              <w:r>
                <w:rPr>
                  <w:color w:val="0000FF"/>
                </w:rPr>
                <w:t>Пункт 2.1</w:t>
              </w:r>
            </w:hyperlink>
            <w:r>
              <w:t xml:space="preserve"> не применяется к БЛА или беспилотным дирижаблям,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29" w:name="P11558"/>
            <w:bookmarkEnd w:id="829"/>
            <w:r>
              <w:t>Категория 3. Средства сдерживания массовых беспорядков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30" w:name="P11559"/>
            <w:bookmarkEnd w:id="830"/>
            <w:r>
              <w:t>3.1.</w:t>
            </w:r>
          </w:p>
        </w:tc>
        <w:tc>
          <w:tcPr>
            <w:tcW w:w="5669" w:type="dxa"/>
            <w:tcBorders>
              <w:top w:val="nil"/>
              <w:left w:val="nil"/>
              <w:bottom w:val="nil"/>
              <w:right w:val="nil"/>
            </w:tcBorders>
          </w:tcPr>
          <w:p w:rsidR="000F7B95" w:rsidRDefault="000F7B95">
            <w:pPr>
              <w:pStyle w:val="ConsPlusNormal"/>
            </w:pPr>
            <w:r>
              <w:t>Патроны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3.1.1.</w:t>
            </w:r>
          </w:p>
        </w:tc>
        <w:tc>
          <w:tcPr>
            <w:tcW w:w="5669" w:type="dxa"/>
            <w:tcBorders>
              <w:top w:val="nil"/>
              <w:left w:val="nil"/>
              <w:bottom w:val="nil"/>
              <w:right w:val="nil"/>
            </w:tcBorders>
          </w:tcPr>
          <w:p w:rsidR="000F7B95" w:rsidRDefault="000F7B95">
            <w:pPr>
              <w:pStyle w:val="ConsPlusNormal"/>
            </w:pPr>
            <w:r>
              <w:t>Травматические;</w:t>
            </w:r>
          </w:p>
        </w:tc>
        <w:tc>
          <w:tcPr>
            <w:tcW w:w="1928" w:type="dxa"/>
            <w:tcBorders>
              <w:top w:val="nil"/>
              <w:left w:val="nil"/>
              <w:bottom w:val="nil"/>
              <w:right w:val="nil"/>
            </w:tcBorders>
          </w:tcPr>
          <w:p w:rsidR="000F7B95" w:rsidRDefault="000F7B95">
            <w:pPr>
              <w:pStyle w:val="ConsPlusNormal"/>
              <w:jc w:val="center"/>
            </w:pPr>
            <w:r>
              <w:t>9306 30 900 0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3.1.2.</w:t>
            </w:r>
          </w:p>
        </w:tc>
        <w:tc>
          <w:tcPr>
            <w:tcW w:w="5669" w:type="dxa"/>
            <w:tcBorders>
              <w:top w:val="nil"/>
              <w:left w:val="nil"/>
              <w:bottom w:val="nil"/>
              <w:right w:val="nil"/>
            </w:tcBorders>
          </w:tcPr>
          <w:p w:rsidR="000F7B95" w:rsidRDefault="000F7B95">
            <w:pPr>
              <w:pStyle w:val="ConsPlusNormal"/>
            </w:pPr>
            <w:r>
              <w:t>Светозвуковые;</w:t>
            </w:r>
          </w:p>
        </w:tc>
        <w:tc>
          <w:tcPr>
            <w:tcW w:w="1928" w:type="dxa"/>
            <w:tcBorders>
              <w:top w:val="nil"/>
              <w:left w:val="nil"/>
              <w:bottom w:val="nil"/>
              <w:right w:val="nil"/>
            </w:tcBorders>
          </w:tcPr>
          <w:p w:rsidR="000F7B95" w:rsidRDefault="000F7B95">
            <w:pPr>
              <w:pStyle w:val="ConsPlusNormal"/>
              <w:jc w:val="center"/>
            </w:pPr>
            <w:r>
              <w:t>9306 30 900 0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3.1.3.</w:t>
            </w:r>
          </w:p>
        </w:tc>
        <w:tc>
          <w:tcPr>
            <w:tcW w:w="5669" w:type="dxa"/>
            <w:tcBorders>
              <w:top w:val="nil"/>
              <w:left w:val="nil"/>
              <w:bottom w:val="nil"/>
              <w:right w:val="nil"/>
            </w:tcBorders>
          </w:tcPr>
          <w:p w:rsidR="000F7B95" w:rsidRDefault="000F7B95">
            <w:pPr>
              <w:pStyle w:val="ConsPlusNormal"/>
            </w:pPr>
            <w:r>
              <w:t>Осветительные</w:t>
            </w:r>
          </w:p>
        </w:tc>
        <w:tc>
          <w:tcPr>
            <w:tcW w:w="1928" w:type="dxa"/>
            <w:tcBorders>
              <w:top w:val="nil"/>
              <w:left w:val="nil"/>
              <w:bottom w:val="nil"/>
              <w:right w:val="nil"/>
            </w:tcBorders>
          </w:tcPr>
          <w:p w:rsidR="000F7B95" w:rsidRDefault="000F7B95">
            <w:pPr>
              <w:pStyle w:val="ConsPlusNormal"/>
              <w:jc w:val="center"/>
            </w:pPr>
            <w:r>
              <w:t>9306 30 900 0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559">
              <w:r>
                <w:rPr>
                  <w:color w:val="0000FF"/>
                </w:rPr>
                <w:t>Пункт 3.1</w:t>
              </w:r>
            </w:hyperlink>
            <w:r>
              <w:t xml:space="preserve"> не применяется к патронам, доступным для приобретения населением без ограничений в местах розничной продажи, а также приобретаемым юридическими лицами с особыми уставными задачами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3.2.</w:t>
            </w:r>
          </w:p>
        </w:tc>
        <w:tc>
          <w:tcPr>
            <w:tcW w:w="5669" w:type="dxa"/>
            <w:tcBorders>
              <w:top w:val="nil"/>
              <w:left w:val="nil"/>
              <w:bottom w:val="nil"/>
              <w:right w:val="nil"/>
            </w:tcBorders>
          </w:tcPr>
          <w:p w:rsidR="000F7B95" w:rsidRDefault="000F7B95">
            <w:pPr>
              <w:pStyle w:val="ConsPlusNormal"/>
            </w:pPr>
            <w:r>
              <w:t>Гранаты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3.2.1.</w:t>
            </w:r>
          </w:p>
        </w:tc>
        <w:tc>
          <w:tcPr>
            <w:tcW w:w="5669" w:type="dxa"/>
            <w:tcBorders>
              <w:top w:val="nil"/>
              <w:left w:val="nil"/>
              <w:bottom w:val="nil"/>
              <w:right w:val="nil"/>
            </w:tcBorders>
          </w:tcPr>
          <w:p w:rsidR="000F7B95" w:rsidRDefault="000F7B95">
            <w:pPr>
              <w:pStyle w:val="ConsPlusNormal"/>
            </w:pPr>
            <w:r>
              <w:t>Светозвуковые;</w:t>
            </w:r>
          </w:p>
        </w:tc>
        <w:tc>
          <w:tcPr>
            <w:tcW w:w="1928" w:type="dxa"/>
            <w:tcBorders>
              <w:top w:val="nil"/>
              <w:left w:val="nil"/>
              <w:bottom w:val="nil"/>
              <w:right w:val="nil"/>
            </w:tcBorders>
          </w:tcPr>
          <w:p w:rsidR="000F7B95" w:rsidRDefault="000F7B95">
            <w:pPr>
              <w:pStyle w:val="ConsPlusNormal"/>
              <w:jc w:val="center"/>
            </w:pPr>
            <w:r>
              <w:t>9306 90 900 0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1" w:name="P11581"/>
            <w:bookmarkEnd w:id="831"/>
            <w:r>
              <w:t>3.2.2.</w:t>
            </w:r>
          </w:p>
        </w:tc>
        <w:tc>
          <w:tcPr>
            <w:tcW w:w="5669" w:type="dxa"/>
            <w:tcBorders>
              <w:top w:val="nil"/>
              <w:left w:val="nil"/>
              <w:bottom w:val="nil"/>
              <w:right w:val="nil"/>
            </w:tcBorders>
          </w:tcPr>
          <w:p w:rsidR="000F7B95" w:rsidRDefault="000F7B95">
            <w:pPr>
              <w:pStyle w:val="ConsPlusNormal"/>
            </w:pPr>
            <w:proofErr w:type="gramStart"/>
            <w:r>
              <w:t>Дымовые, в том числе мгновенной постановки</w:t>
            </w:r>
            <w:proofErr w:type="gramEnd"/>
          </w:p>
        </w:tc>
        <w:tc>
          <w:tcPr>
            <w:tcW w:w="1928" w:type="dxa"/>
            <w:tcBorders>
              <w:top w:val="nil"/>
              <w:left w:val="nil"/>
              <w:bottom w:val="nil"/>
              <w:right w:val="nil"/>
            </w:tcBorders>
          </w:tcPr>
          <w:p w:rsidR="000F7B95" w:rsidRDefault="000F7B95">
            <w:pPr>
              <w:pStyle w:val="ConsPlusNormal"/>
              <w:jc w:val="center"/>
            </w:pPr>
            <w:r>
              <w:t>9306 90 900 0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581">
              <w:r>
                <w:rPr>
                  <w:color w:val="0000FF"/>
                </w:rPr>
                <w:t>Пункт 3.2.2</w:t>
              </w:r>
            </w:hyperlink>
            <w:r>
              <w:t xml:space="preserve"> не применяется к дымовым гранатам,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3.3.</w:t>
            </w:r>
          </w:p>
        </w:tc>
        <w:tc>
          <w:tcPr>
            <w:tcW w:w="5669" w:type="dxa"/>
            <w:tcBorders>
              <w:top w:val="nil"/>
              <w:left w:val="nil"/>
              <w:bottom w:val="nil"/>
              <w:right w:val="nil"/>
            </w:tcBorders>
          </w:tcPr>
          <w:p w:rsidR="000F7B95" w:rsidRDefault="000F7B95">
            <w:pPr>
              <w:pStyle w:val="ConsPlusNormal"/>
            </w:pPr>
            <w:r>
              <w:t>Химические средства для борьбы с массовыми беспорядками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3.3.1.</w:t>
            </w:r>
          </w:p>
        </w:tc>
        <w:tc>
          <w:tcPr>
            <w:tcW w:w="5669" w:type="dxa"/>
            <w:tcBorders>
              <w:top w:val="nil"/>
              <w:left w:val="nil"/>
              <w:bottom w:val="nil"/>
              <w:right w:val="nil"/>
            </w:tcBorders>
          </w:tcPr>
          <w:p w:rsidR="000F7B95" w:rsidRDefault="000F7B95">
            <w:pPr>
              <w:pStyle w:val="ConsPlusNormal"/>
            </w:pPr>
            <w:r>
              <w:rPr>
                <w:noProof/>
                <w:position w:val="-1"/>
              </w:rPr>
              <w:drawing>
                <wp:inline distT="0" distB="0" distL="0" distR="0">
                  <wp:extent cx="152400" cy="1428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42875"/>
                          </a:xfrm>
                          <a:prstGeom prst="rect">
                            <a:avLst/>
                          </a:prstGeom>
                          <a:noFill/>
                          <a:ln>
                            <a:noFill/>
                          </a:ln>
                        </pic:spPr>
                      </pic:pic>
                    </a:graphicData>
                  </a:graphic>
                </wp:inline>
              </w:drawing>
            </w:r>
            <w:r>
              <w:t>-бромбензацетонитрил (бромбензил цианид) (CA) (CAS 5798-79-8);</w:t>
            </w:r>
          </w:p>
        </w:tc>
        <w:tc>
          <w:tcPr>
            <w:tcW w:w="1928" w:type="dxa"/>
            <w:tcBorders>
              <w:top w:val="nil"/>
              <w:left w:val="nil"/>
              <w:bottom w:val="nil"/>
              <w:right w:val="nil"/>
            </w:tcBorders>
          </w:tcPr>
          <w:p w:rsidR="000F7B95" w:rsidRDefault="000F7B95">
            <w:pPr>
              <w:pStyle w:val="ConsPlusNormal"/>
              <w:jc w:val="center"/>
            </w:pPr>
            <w:r>
              <w:t>2926 90 980 0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3.3.2.</w:t>
            </w:r>
          </w:p>
        </w:tc>
        <w:tc>
          <w:tcPr>
            <w:tcW w:w="5669" w:type="dxa"/>
            <w:tcBorders>
              <w:top w:val="nil"/>
              <w:left w:val="nil"/>
              <w:bottom w:val="nil"/>
              <w:right w:val="nil"/>
            </w:tcBorders>
          </w:tcPr>
          <w:p w:rsidR="000F7B95" w:rsidRDefault="000F7B95">
            <w:pPr>
              <w:pStyle w:val="ConsPlusNormal"/>
            </w:pPr>
            <w:r>
              <w:t>[(2-хлорфенил) метилен] пропандинитрил (o-хлорбензальмалононитрил) (CS) (CAS 2698-41-1);</w:t>
            </w:r>
          </w:p>
        </w:tc>
        <w:tc>
          <w:tcPr>
            <w:tcW w:w="1928" w:type="dxa"/>
            <w:tcBorders>
              <w:top w:val="nil"/>
              <w:left w:val="nil"/>
              <w:bottom w:val="nil"/>
              <w:right w:val="nil"/>
            </w:tcBorders>
          </w:tcPr>
          <w:p w:rsidR="000F7B95" w:rsidRDefault="000F7B95">
            <w:pPr>
              <w:pStyle w:val="ConsPlusNormal"/>
              <w:jc w:val="center"/>
            </w:pPr>
            <w:r>
              <w:t>2926 90 980 0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3.3.3.</w:t>
            </w:r>
          </w:p>
        </w:tc>
        <w:tc>
          <w:tcPr>
            <w:tcW w:w="5669" w:type="dxa"/>
            <w:tcBorders>
              <w:top w:val="nil"/>
              <w:left w:val="nil"/>
              <w:bottom w:val="nil"/>
              <w:right w:val="nil"/>
            </w:tcBorders>
          </w:tcPr>
          <w:p w:rsidR="000F7B95" w:rsidRDefault="000F7B95">
            <w:pPr>
              <w:pStyle w:val="ConsPlusNormal"/>
            </w:pPr>
            <w:r>
              <w:t>2-хлор-1-фенил-этанон, хлористый фенацил (</w:t>
            </w:r>
            <w:r>
              <w:rPr>
                <w:noProof/>
                <w:position w:val="-1"/>
              </w:rPr>
              <w:drawing>
                <wp:inline distT="0" distB="0" distL="0" distR="0">
                  <wp:extent cx="152400" cy="1428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42875"/>
                          </a:xfrm>
                          <a:prstGeom prst="rect">
                            <a:avLst/>
                          </a:prstGeom>
                          <a:noFill/>
                          <a:ln>
                            <a:noFill/>
                          </a:ln>
                        </pic:spPr>
                      </pic:pic>
                    </a:graphicData>
                  </a:graphic>
                </wp:inline>
              </w:drawing>
            </w:r>
            <w:r>
              <w:t>-хлорацетофенон) (CN) (CAS 532-27-4);</w:t>
            </w:r>
          </w:p>
        </w:tc>
        <w:tc>
          <w:tcPr>
            <w:tcW w:w="1928" w:type="dxa"/>
            <w:tcBorders>
              <w:top w:val="nil"/>
              <w:left w:val="nil"/>
              <w:bottom w:val="nil"/>
              <w:right w:val="nil"/>
            </w:tcBorders>
          </w:tcPr>
          <w:p w:rsidR="000F7B95" w:rsidRDefault="000F7B95">
            <w:pPr>
              <w:pStyle w:val="ConsPlusNormal"/>
              <w:jc w:val="center"/>
            </w:pPr>
            <w:r>
              <w:t>2914 79 000 0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3.3.4.</w:t>
            </w:r>
          </w:p>
        </w:tc>
        <w:tc>
          <w:tcPr>
            <w:tcW w:w="5669" w:type="dxa"/>
            <w:tcBorders>
              <w:top w:val="nil"/>
              <w:left w:val="nil"/>
              <w:bottom w:val="nil"/>
              <w:right w:val="nil"/>
            </w:tcBorders>
          </w:tcPr>
          <w:p w:rsidR="000F7B95" w:rsidRDefault="000F7B95">
            <w:pPr>
              <w:pStyle w:val="ConsPlusNormal"/>
            </w:pPr>
            <w:r>
              <w:t>Дибенз-(b,f)-1,4-оксазепин (CR) (CAS 257-07-8);</w:t>
            </w:r>
          </w:p>
        </w:tc>
        <w:tc>
          <w:tcPr>
            <w:tcW w:w="1928" w:type="dxa"/>
            <w:tcBorders>
              <w:top w:val="nil"/>
              <w:left w:val="nil"/>
              <w:bottom w:val="nil"/>
              <w:right w:val="nil"/>
            </w:tcBorders>
          </w:tcPr>
          <w:p w:rsidR="000F7B95" w:rsidRDefault="000F7B95">
            <w:pPr>
              <w:pStyle w:val="ConsPlusNormal"/>
              <w:jc w:val="center"/>
            </w:pPr>
            <w:r>
              <w:t>2933 99 800 1</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3.3.5.</w:t>
            </w:r>
          </w:p>
        </w:tc>
        <w:tc>
          <w:tcPr>
            <w:tcW w:w="5669" w:type="dxa"/>
            <w:tcBorders>
              <w:top w:val="nil"/>
              <w:left w:val="nil"/>
              <w:bottom w:val="nil"/>
              <w:right w:val="nil"/>
            </w:tcBorders>
          </w:tcPr>
          <w:p w:rsidR="000F7B95" w:rsidRDefault="000F7B95">
            <w:pPr>
              <w:pStyle w:val="ConsPlusNormal"/>
            </w:pPr>
            <w:r>
              <w:t>10-хлор-5,10-дигидрофенарсазин, (хлористый фенарсазин), (адамсит) (DM) (CAS 578-94-9);</w:t>
            </w:r>
          </w:p>
        </w:tc>
        <w:tc>
          <w:tcPr>
            <w:tcW w:w="1928" w:type="dxa"/>
            <w:tcBorders>
              <w:top w:val="nil"/>
              <w:left w:val="nil"/>
              <w:bottom w:val="nil"/>
              <w:right w:val="nil"/>
            </w:tcBorders>
          </w:tcPr>
          <w:p w:rsidR="000F7B95" w:rsidRDefault="000F7B95">
            <w:pPr>
              <w:pStyle w:val="ConsPlusNormal"/>
              <w:jc w:val="center"/>
            </w:pPr>
            <w:r>
              <w:t>2934 99 800 0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3.3.6.</w:t>
            </w:r>
          </w:p>
        </w:tc>
        <w:tc>
          <w:tcPr>
            <w:tcW w:w="5669" w:type="dxa"/>
            <w:tcBorders>
              <w:top w:val="nil"/>
              <w:left w:val="nil"/>
              <w:bottom w:val="nil"/>
              <w:right w:val="nil"/>
            </w:tcBorders>
          </w:tcPr>
          <w:p w:rsidR="000F7B95" w:rsidRDefault="000F7B95">
            <w:pPr>
              <w:pStyle w:val="ConsPlusNormal"/>
            </w:pPr>
            <w:r>
              <w:t>N-нонилморфолин (MPA) (CAS 5299-64-9)</w:t>
            </w:r>
          </w:p>
        </w:tc>
        <w:tc>
          <w:tcPr>
            <w:tcW w:w="1928" w:type="dxa"/>
            <w:tcBorders>
              <w:top w:val="nil"/>
              <w:left w:val="nil"/>
              <w:bottom w:val="nil"/>
              <w:right w:val="nil"/>
            </w:tcBorders>
          </w:tcPr>
          <w:p w:rsidR="000F7B95" w:rsidRDefault="000F7B95">
            <w:pPr>
              <w:pStyle w:val="ConsPlusNormal"/>
              <w:jc w:val="center"/>
            </w:pPr>
            <w:r>
              <w:t>2934 99 800 0</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32" w:name="P11609"/>
            <w:bookmarkEnd w:id="832"/>
            <w:r>
              <w:t>Категория 4. Взрывчатые материалы промышленного назначения</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4.1.</w:t>
            </w:r>
          </w:p>
        </w:tc>
        <w:tc>
          <w:tcPr>
            <w:tcW w:w="5669" w:type="dxa"/>
            <w:tcBorders>
              <w:top w:val="nil"/>
              <w:left w:val="nil"/>
              <w:bottom w:val="nil"/>
              <w:right w:val="nil"/>
            </w:tcBorders>
          </w:tcPr>
          <w:p w:rsidR="000F7B95" w:rsidRDefault="000F7B95">
            <w:pPr>
              <w:pStyle w:val="ConsPlusNormal"/>
            </w:pPr>
            <w:r>
              <w:t>Промышленные взрывчатые вещества конденсированные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4.1.1.</w:t>
            </w:r>
          </w:p>
        </w:tc>
        <w:tc>
          <w:tcPr>
            <w:tcW w:w="5669" w:type="dxa"/>
            <w:tcBorders>
              <w:top w:val="nil"/>
              <w:left w:val="nil"/>
              <w:bottom w:val="nil"/>
              <w:right w:val="nil"/>
            </w:tcBorders>
          </w:tcPr>
          <w:p w:rsidR="000F7B95" w:rsidRDefault="000F7B95">
            <w:pPr>
              <w:pStyle w:val="ConsPlusNormal"/>
            </w:pPr>
            <w:r>
              <w:t>Индивидуальные промышленные взрывчатые вещества (ПВВ), составы на их основе и смеси таких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3" w:name="P11616"/>
            <w:bookmarkEnd w:id="833"/>
            <w:r>
              <w:t>4.1.1.1.</w:t>
            </w:r>
          </w:p>
        </w:tc>
        <w:tc>
          <w:tcPr>
            <w:tcW w:w="5669" w:type="dxa"/>
            <w:tcBorders>
              <w:top w:val="nil"/>
              <w:left w:val="nil"/>
              <w:bottom w:val="nil"/>
              <w:right w:val="nil"/>
            </w:tcBorders>
          </w:tcPr>
          <w:p w:rsidR="000F7B95" w:rsidRDefault="000F7B95">
            <w:pPr>
              <w:pStyle w:val="ConsPlusNormal"/>
            </w:pPr>
            <w:r>
              <w:t>ПВВ на основе нитросоединений (в том числе детониты, победиты, иониты, углениты и тому подобное);</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4" w:name="P11619"/>
            <w:bookmarkEnd w:id="834"/>
            <w:r>
              <w:t>4.1.1.2.</w:t>
            </w:r>
          </w:p>
        </w:tc>
        <w:tc>
          <w:tcPr>
            <w:tcW w:w="5669" w:type="dxa"/>
            <w:tcBorders>
              <w:top w:val="nil"/>
              <w:left w:val="nil"/>
              <w:bottom w:val="nil"/>
              <w:right w:val="nil"/>
            </w:tcBorders>
          </w:tcPr>
          <w:p w:rsidR="000F7B95" w:rsidRDefault="000F7B95">
            <w:pPr>
              <w:pStyle w:val="ConsPlusNormal"/>
            </w:pPr>
            <w:r>
              <w:t>Аммиачно-селитряные (в том числе акваналы, акваниты, акватолы, аммониты, аммоналы, граммониты, гранулиты, граммопоры, карбатолы, порэмиты, игданиты, эмулиты, эмульсены, эмульсолиты, эмуласты и тому подобное);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4.1.1.3.</w:t>
            </w:r>
          </w:p>
        </w:tc>
        <w:tc>
          <w:tcPr>
            <w:tcW w:w="5669" w:type="dxa"/>
            <w:tcBorders>
              <w:top w:val="nil"/>
              <w:left w:val="nil"/>
              <w:bottom w:val="nil"/>
              <w:right w:val="nil"/>
            </w:tcBorders>
          </w:tcPr>
          <w:p w:rsidR="000F7B95" w:rsidRDefault="000F7B95">
            <w:pPr>
              <w:pStyle w:val="ConsPlusNormal"/>
            </w:pPr>
            <w:r>
              <w:t>Тринитротолуолы (в том числе гранулотол, тротил и тому подобное);</w:t>
            </w:r>
          </w:p>
        </w:tc>
        <w:tc>
          <w:tcPr>
            <w:tcW w:w="1928" w:type="dxa"/>
            <w:tcBorders>
              <w:top w:val="nil"/>
              <w:left w:val="nil"/>
              <w:bottom w:val="nil"/>
              <w:right w:val="nil"/>
            </w:tcBorders>
          </w:tcPr>
          <w:p w:rsidR="000F7B95" w:rsidRDefault="000F7B95">
            <w:pPr>
              <w:pStyle w:val="ConsPlusNormal"/>
              <w:jc w:val="center"/>
            </w:pPr>
            <w:r>
              <w:t>2904 20 000 0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4.1.1.4.</w:t>
            </w:r>
          </w:p>
        </w:tc>
        <w:tc>
          <w:tcPr>
            <w:tcW w:w="5669" w:type="dxa"/>
            <w:tcBorders>
              <w:top w:val="nil"/>
              <w:left w:val="nil"/>
              <w:bottom w:val="nil"/>
              <w:right w:val="nil"/>
            </w:tcBorders>
          </w:tcPr>
          <w:p w:rsidR="000F7B95" w:rsidRDefault="000F7B95">
            <w:pPr>
              <w:pStyle w:val="ConsPlusNormal"/>
            </w:pPr>
            <w:r>
              <w:t>Динитронафталины;</w:t>
            </w:r>
          </w:p>
        </w:tc>
        <w:tc>
          <w:tcPr>
            <w:tcW w:w="1928" w:type="dxa"/>
            <w:tcBorders>
              <w:top w:val="nil"/>
              <w:left w:val="nil"/>
              <w:bottom w:val="nil"/>
              <w:right w:val="nil"/>
            </w:tcBorders>
          </w:tcPr>
          <w:p w:rsidR="000F7B95" w:rsidRDefault="000F7B95">
            <w:pPr>
              <w:pStyle w:val="ConsPlusNormal"/>
              <w:jc w:val="center"/>
            </w:pPr>
            <w:r>
              <w:t>2904 20 000 0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Ввоз на территорию Российской Федерации оксиликвитов, хлоратных и перхлоратных конденсированных промышленных взрывчатых веществ запрещен</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5" w:name="P11632"/>
            <w:bookmarkEnd w:id="835"/>
            <w:r>
              <w:t>4.1.2.</w:t>
            </w:r>
          </w:p>
        </w:tc>
        <w:tc>
          <w:tcPr>
            <w:tcW w:w="5669" w:type="dxa"/>
            <w:tcBorders>
              <w:top w:val="nil"/>
              <w:left w:val="nil"/>
              <w:bottom w:val="nil"/>
              <w:right w:val="nil"/>
            </w:tcBorders>
          </w:tcPr>
          <w:p w:rsidR="000F7B95" w:rsidRDefault="000F7B95">
            <w:pPr>
              <w:pStyle w:val="ConsPlusNormal"/>
            </w:pPr>
            <w:r>
              <w:t>Промышленные взрывчатые вещества на основе порохов, утилизируемых твердых ракетных топлив и взрывчатых составов, в том числе боеприпасов:</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4.1.2.1.</w:t>
            </w:r>
          </w:p>
        </w:tc>
        <w:tc>
          <w:tcPr>
            <w:tcW w:w="5669" w:type="dxa"/>
            <w:tcBorders>
              <w:top w:val="nil"/>
              <w:left w:val="nil"/>
              <w:bottom w:val="nil"/>
              <w:right w:val="nil"/>
            </w:tcBorders>
          </w:tcPr>
          <w:p w:rsidR="000F7B95" w:rsidRDefault="000F7B95">
            <w:pPr>
              <w:pStyle w:val="ConsPlusNormal"/>
            </w:pPr>
            <w:r>
              <w:t>На основе дымных или бездымных порохов;</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4.1.2.2.</w:t>
            </w:r>
          </w:p>
        </w:tc>
        <w:tc>
          <w:tcPr>
            <w:tcW w:w="5669" w:type="dxa"/>
            <w:tcBorders>
              <w:top w:val="nil"/>
              <w:left w:val="nil"/>
              <w:bottom w:val="nil"/>
              <w:right w:val="nil"/>
            </w:tcBorders>
          </w:tcPr>
          <w:p w:rsidR="000F7B95" w:rsidRDefault="000F7B95">
            <w:pPr>
              <w:pStyle w:val="ConsPlusNormal"/>
            </w:pPr>
            <w:r>
              <w:t>На основе твердых ракетных топлив (в том числе баллиститных и смесевых топлив);</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4.1.2.3.</w:t>
            </w:r>
          </w:p>
        </w:tc>
        <w:tc>
          <w:tcPr>
            <w:tcW w:w="5669" w:type="dxa"/>
            <w:tcBorders>
              <w:top w:val="nil"/>
              <w:left w:val="nil"/>
              <w:bottom w:val="nil"/>
              <w:right w:val="nil"/>
            </w:tcBorders>
          </w:tcPr>
          <w:p w:rsidR="000F7B95" w:rsidRDefault="000F7B95">
            <w:pPr>
              <w:pStyle w:val="ConsPlusNormal"/>
            </w:pPr>
            <w:r>
              <w:t>На основе взрывчатых составов (</w:t>
            </w:r>
            <w:proofErr w:type="gramStart"/>
            <w:r>
              <w:t>ВС</w:t>
            </w:r>
            <w:proofErr w:type="gramEnd"/>
            <w:r>
              <w:t>), содержащих тротил или гексоген</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36" w:name="P11644"/>
            <w:bookmarkEnd w:id="836"/>
            <w:r>
              <w:t>4.2.</w:t>
            </w:r>
          </w:p>
        </w:tc>
        <w:tc>
          <w:tcPr>
            <w:tcW w:w="5669" w:type="dxa"/>
            <w:tcBorders>
              <w:top w:val="nil"/>
              <w:left w:val="nil"/>
              <w:bottom w:val="nil"/>
              <w:right w:val="nil"/>
            </w:tcBorders>
          </w:tcPr>
          <w:p w:rsidR="000F7B95" w:rsidRDefault="000F7B95">
            <w:pPr>
              <w:pStyle w:val="ConsPlusNormal"/>
            </w:pPr>
            <w:r>
              <w:t>Средства применения взрывчатых веществ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7" w:name="P11647"/>
            <w:bookmarkEnd w:id="837"/>
            <w:r>
              <w:t>4.2.1.</w:t>
            </w:r>
          </w:p>
        </w:tc>
        <w:tc>
          <w:tcPr>
            <w:tcW w:w="5669" w:type="dxa"/>
            <w:tcBorders>
              <w:top w:val="nil"/>
              <w:left w:val="nil"/>
              <w:bottom w:val="nil"/>
              <w:right w:val="nil"/>
            </w:tcBorders>
          </w:tcPr>
          <w:p w:rsidR="000F7B95" w:rsidRDefault="000F7B95">
            <w:pPr>
              <w:pStyle w:val="ConsPlusNormal"/>
            </w:pPr>
            <w:r>
              <w:t>Капсюли-детонаторы (в том числе ударные, термостойкие в металлической гильзе и тому подобное);</w:t>
            </w:r>
          </w:p>
        </w:tc>
        <w:tc>
          <w:tcPr>
            <w:tcW w:w="1928" w:type="dxa"/>
            <w:tcBorders>
              <w:top w:val="nil"/>
              <w:left w:val="nil"/>
              <w:bottom w:val="nil"/>
              <w:right w:val="nil"/>
            </w:tcBorders>
          </w:tcPr>
          <w:p w:rsidR="000F7B95" w:rsidRDefault="000F7B95">
            <w:pPr>
              <w:pStyle w:val="ConsPlusNormal"/>
              <w:jc w:val="center"/>
            </w:pPr>
            <w:r>
              <w:t>3603 30 000 0;</w:t>
            </w:r>
          </w:p>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8" w:name="P11651"/>
            <w:bookmarkEnd w:id="838"/>
            <w:r>
              <w:t>4.2.2.</w:t>
            </w:r>
          </w:p>
        </w:tc>
        <w:tc>
          <w:tcPr>
            <w:tcW w:w="5669" w:type="dxa"/>
            <w:tcBorders>
              <w:top w:val="nil"/>
              <w:left w:val="nil"/>
              <w:bottom w:val="nil"/>
              <w:right w:val="nil"/>
            </w:tcBorders>
          </w:tcPr>
          <w:p w:rsidR="000F7B95" w:rsidRDefault="000F7B95">
            <w:pPr>
              <w:pStyle w:val="ConsPlusNormal"/>
            </w:pPr>
            <w:r>
              <w:t>Электродетонаторы (в том числе электродетонаторы высоковольтные, мгновенного действия, короткозамедленного действия, сейсмические и тому подобное)</w:t>
            </w:r>
          </w:p>
        </w:tc>
        <w:tc>
          <w:tcPr>
            <w:tcW w:w="1928" w:type="dxa"/>
            <w:tcBorders>
              <w:top w:val="nil"/>
              <w:left w:val="nil"/>
              <w:bottom w:val="nil"/>
              <w:right w:val="nil"/>
            </w:tcBorders>
          </w:tcPr>
          <w:p w:rsidR="000F7B95" w:rsidRDefault="000F7B95">
            <w:pPr>
              <w:pStyle w:val="ConsPlusNormal"/>
              <w:jc w:val="center"/>
            </w:pPr>
            <w:r>
              <w:t>3603 60 000 0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Технические 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1. Понятие "детонатор" также включает понятие "инициатор" или "зажигатель".</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В искровых и токовых детонаторах, инициаторах со взрывающейся фольгой и детонаторах ударного действия, не содержащих инициирующих </w:t>
            </w:r>
            <w:proofErr w:type="gramStart"/>
            <w:r>
              <w:t>ВВ</w:t>
            </w:r>
            <w:proofErr w:type="gramEnd"/>
            <w:r>
              <w:t xml:space="preserve">, используется небольшой электрический проводник (мостик, перемычка из провода или фольга), который испаряется со взрывом, вызванным прохождением через него короткого сильноточного электрического импульса. В детонаторах безударного действия взрывающийся проводник инициирует химическую детонацию в контактирующем с ним бризантном взрывчатом веществе, таком как ТЭН (PETN) - тетранитропентаэритрит. В детонаторах ударного действия (типа "Слэппер") вызванное взрывом испарение электрического проводника приводит в действие ударник (метаемую пластину), который ударяет по заряду </w:t>
            </w:r>
            <w:proofErr w:type="gramStart"/>
            <w:r>
              <w:t>ВВ</w:t>
            </w:r>
            <w:proofErr w:type="gramEnd"/>
            <w:r>
              <w:t xml:space="preserve"> и инициирует в нем химическую детонацию. В некоторых конструкциях ударник приводится в движение и разгоняется до необходимой скорости силой магнитного поля.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Термин "инициатор </w:t>
            </w:r>
            <w:proofErr w:type="gramStart"/>
            <w:r>
              <w:t>со</w:t>
            </w:r>
            <w:proofErr w:type="gramEnd"/>
            <w:r>
              <w:t xml:space="preserve"> взрывающейся фольгой" (с пленочным мостиком) может относиться как к детонаторам со взрывающимся мостиком, так и к детонатору ударного действия (типа "Слэппер");</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4.2.3.</w:t>
            </w:r>
          </w:p>
        </w:tc>
        <w:tc>
          <w:tcPr>
            <w:tcW w:w="5669" w:type="dxa"/>
            <w:tcBorders>
              <w:top w:val="nil"/>
              <w:left w:val="nil"/>
              <w:bottom w:val="nil"/>
              <w:right w:val="nil"/>
            </w:tcBorders>
          </w:tcPr>
          <w:p w:rsidR="000F7B95" w:rsidRDefault="000F7B95">
            <w:pPr>
              <w:pStyle w:val="ConsPlusNormal"/>
            </w:pPr>
            <w:r>
              <w:t xml:space="preserve">Устройства инициирования подрыва (запальные системы), разработанные для приведения в действие электродетонаторов, </w:t>
            </w:r>
            <w:proofErr w:type="gramStart"/>
            <w:r>
              <w:t>определенных</w:t>
            </w:r>
            <w:proofErr w:type="gramEnd"/>
            <w:r>
              <w:t xml:space="preserve"> в </w:t>
            </w:r>
            <w:hyperlink w:anchor="P11651">
              <w:r>
                <w:rPr>
                  <w:color w:val="0000FF"/>
                </w:rPr>
                <w:t>пункте 4.2.2</w:t>
              </w:r>
            </w:hyperlink>
            <w:r>
              <w:t>;</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70 800 0;</w:t>
            </w:r>
          </w:p>
          <w:p w:rsidR="000F7B95" w:rsidRDefault="000F7B95">
            <w:pPr>
              <w:pStyle w:val="ConsPlusNormal"/>
              <w:jc w:val="center"/>
            </w:pPr>
            <w:r>
              <w:t>9306 90 900 0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39" w:name="P11668"/>
            <w:bookmarkEnd w:id="839"/>
            <w:r>
              <w:t>4.2.4.</w:t>
            </w:r>
          </w:p>
        </w:tc>
        <w:tc>
          <w:tcPr>
            <w:tcW w:w="5669" w:type="dxa"/>
            <w:tcBorders>
              <w:top w:val="nil"/>
              <w:left w:val="nil"/>
              <w:bottom w:val="nil"/>
              <w:right w:val="nil"/>
            </w:tcBorders>
          </w:tcPr>
          <w:p w:rsidR="000F7B95" w:rsidRDefault="000F7B95">
            <w:pPr>
              <w:pStyle w:val="ConsPlusNormal"/>
            </w:pPr>
            <w:r>
              <w:t>Неэлектрические системы инициирования (в том числе "Динашок", "Нонель", "Праймадет" и тому подобное);</w:t>
            </w:r>
          </w:p>
        </w:tc>
        <w:tc>
          <w:tcPr>
            <w:tcW w:w="1928" w:type="dxa"/>
            <w:tcBorders>
              <w:top w:val="nil"/>
              <w:left w:val="nil"/>
              <w:bottom w:val="nil"/>
              <w:right w:val="nil"/>
            </w:tcBorders>
          </w:tcPr>
          <w:p w:rsidR="000F7B95" w:rsidRDefault="000F7B95">
            <w:pPr>
              <w:pStyle w:val="ConsPlusNormal"/>
              <w:jc w:val="center"/>
            </w:pPr>
            <w:r>
              <w:t>3603 40 000 1;</w:t>
            </w:r>
          </w:p>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4.2.5.</w:t>
            </w:r>
          </w:p>
        </w:tc>
        <w:tc>
          <w:tcPr>
            <w:tcW w:w="5669" w:type="dxa"/>
            <w:tcBorders>
              <w:top w:val="nil"/>
              <w:left w:val="nil"/>
              <w:bottom w:val="nil"/>
              <w:right w:val="nil"/>
            </w:tcBorders>
          </w:tcPr>
          <w:p w:rsidR="000F7B95" w:rsidRDefault="000F7B95">
            <w:pPr>
              <w:pStyle w:val="ConsPlusNormal"/>
            </w:pPr>
            <w:r>
              <w:t xml:space="preserve">Детонаторы, </w:t>
            </w:r>
            <w:proofErr w:type="gramStart"/>
            <w:r>
              <w:t>кроме</w:t>
            </w:r>
            <w:proofErr w:type="gramEnd"/>
            <w:r>
              <w:t xml:space="preserve"> определенных в </w:t>
            </w:r>
            <w:hyperlink w:anchor="P11647">
              <w:r>
                <w:rPr>
                  <w:color w:val="0000FF"/>
                </w:rPr>
                <w:t>пунктах 4.2.1</w:t>
              </w:r>
            </w:hyperlink>
            <w:r>
              <w:t xml:space="preserve">, </w:t>
            </w:r>
            <w:hyperlink w:anchor="P11651">
              <w:r>
                <w:rPr>
                  <w:color w:val="0000FF"/>
                </w:rPr>
                <w:t>4.2.2</w:t>
              </w:r>
            </w:hyperlink>
            <w:r>
              <w:t xml:space="preserve">, </w:t>
            </w:r>
            <w:hyperlink w:anchor="P11668">
              <w:r>
                <w:rPr>
                  <w:color w:val="0000FF"/>
                </w:rPr>
                <w:t>4.2.4</w:t>
              </w:r>
            </w:hyperlink>
            <w:r>
              <w:t xml:space="preserve">, </w:t>
            </w:r>
            <w:hyperlink w:anchor="P11701">
              <w:r>
                <w:rPr>
                  <w:color w:val="0000FF"/>
                </w:rPr>
                <w:t>4.3.2</w:t>
              </w:r>
            </w:hyperlink>
            <w:r>
              <w:t xml:space="preserve"> и </w:t>
            </w:r>
            <w:hyperlink w:anchor="P11719">
              <w:r>
                <w:rPr>
                  <w:color w:val="0000FF"/>
                </w:rPr>
                <w:t>4.3.8</w:t>
              </w:r>
            </w:hyperlink>
            <w:r>
              <w:t>;</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40" w:name="P11675"/>
            <w:bookmarkEnd w:id="840"/>
            <w:r>
              <w:t>4.2.6.</w:t>
            </w:r>
          </w:p>
        </w:tc>
        <w:tc>
          <w:tcPr>
            <w:tcW w:w="5669" w:type="dxa"/>
            <w:tcBorders>
              <w:top w:val="nil"/>
              <w:left w:val="nil"/>
              <w:bottom w:val="nil"/>
              <w:right w:val="nil"/>
            </w:tcBorders>
          </w:tcPr>
          <w:p w:rsidR="000F7B95" w:rsidRDefault="000F7B95">
            <w:pPr>
              <w:pStyle w:val="ConsPlusNormal"/>
            </w:pPr>
            <w:r>
              <w:t>Капсюли-воспламенители</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675">
              <w:r>
                <w:rPr>
                  <w:color w:val="0000FF"/>
                </w:rPr>
                <w:t>Пункт 4.2.6</w:t>
              </w:r>
            </w:hyperlink>
            <w:r>
              <w:t xml:space="preserve"> не применяется к капсюлям-воспламенителям, являющимся составными частями патронов к оружию;</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4.2.7.</w:t>
            </w:r>
          </w:p>
        </w:tc>
        <w:tc>
          <w:tcPr>
            <w:tcW w:w="5669" w:type="dxa"/>
            <w:tcBorders>
              <w:top w:val="nil"/>
              <w:left w:val="nil"/>
              <w:bottom w:val="nil"/>
              <w:right w:val="nil"/>
            </w:tcBorders>
          </w:tcPr>
          <w:p w:rsidR="000F7B95" w:rsidRDefault="000F7B95">
            <w:pPr>
              <w:pStyle w:val="ConsPlusNormal"/>
            </w:pPr>
            <w:r>
              <w:t>Шнуры детонирующие (в том числе усиленные, термостойкие, типа "Гексакорд", "Октокорд" и тому подобное);</w:t>
            </w:r>
          </w:p>
        </w:tc>
        <w:tc>
          <w:tcPr>
            <w:tcW w:w="1928" w:type="dxa"/>
            <w:tcBorders>
              <w:top w:val="nil"/>
              <w:left w:val="nil"/>
              <w:bottom w:val="nil"/>
              <w:right w:val="nil"/>
            </w:tcBorders>
          </w:tcPr>
          <w:p w:rsidR="000F7B95" w:rsidRDefault="000F7B95">
            <w:pPr>
              <w:pStyle w:val="ConsPlusNormal"/>
              <w:jc w:val="center"/>
            </w:pPr>
            <w:r>
              <w:t>3603 20 000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4.2.8.</w:t>
            </w:r>
          </w:p>
        </w:tc>
        <w:tc>
          <w:tcPr>
            <w:tcW w:w="5669" w:type="dxa"/>
            <w:tcBorders>
              <w:top w:val="nil"/>
              <w:left w:val="nil"/>
              <w:bottom w:val="nil"/>
              <w:right w:val="nil"/>
            </w:tcBorders>
          </w:tcPr>
          <w:p w:rsidR="000F7B95" w:rsidRDefault="000F7B95">
            <w:pPr>
              <w:pStyle w:val="ConsPlusNormal"/>
            </w:pPr>
            <w:r>
              <w:t xml:space="preserve">Шнуры огнепроводные (в том числе </w:t>
            </w:r>
            <w:proofErr w:type="gramStart"/>
            <w:r>
              <w:t>фитили</w:t>
            </w:r>
            <w:proofErr w:type="gramEnd"/>
            <w:r>
              <w:t xml:space="preserve"> тлеющие зажигательные и тому подобное);</w:t>
            </w:r>
          </w:p>
        </w:tc>
        <w:tc>
          <w:tcPr>
            <w:tcW w:w="1928" w:type="dxa"/>
            <w:tcBorders>
              <w:top w:val="nil"/>
              <w:left w:val="nil"/>
              <w:bottom w:val="nil"/>
              <w:right w:val="nil"/>
            </w:tcBorders>
          </w:tcPr>
          <w:p w:rsidR="000F7B95" w:rsidRDefault="000F7B95">
            <w:pPr>
              <w:pStyle w:val="ConsPlusNormal"/>
              <w:jc w:val="center"/>
            </w:pPr>
            <w:r>
              <w:t>3603 10 000 0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4.2.9.</w:t>
            </w:r>
          </w:p>
        </w:tc>
        <w:tc>
          <w:tcPr>
            <w:tcW w:w="5669" w:type="dxa"/>
            <w:tcBorders>
              <w:top w:val="nil"/>
              <w:left w:val="nil"/>
              <w:bottom w:val="nil"/>
              <w:right w:val="nil"/>
            </w:tcBorders>
          </w:tcPr>
          <w:p w:rsidR="000F7B95" w:rsidRDefault="000F7B95">
            <w:pPr>
              <w:pStyle w:val="ConsPlusNormal"/>
            </w:pPr>
            <w:r>
              <w:t>Патроны зажигательные, трубки, электрозажигатели (в том числе воспламенители топливных зарядов, зажигательные патроны, трубки электрозажигательные, электровоспламенители, электроинициаторы, втулки электрокапсюльные и тому подобное)</w:t>
            </w:r>
          </w:p>
        </w:tc>
        <w:tc>
          <w:tcPr>
            <w:tcW w:w="1928" w:type="dxa"/>
            <w:tcBorders>
              <w:top w:val="nil"/>
              <w:left w:val="nil"/>
              <w:bottom w:val="nil"/>
              <w:right w:val="nil"/>
            </w:tcBorders>
          </w:tcPr>
          <w:p w:rsidR="000F7B95" w:rsidRDefault="000F7B95">
            <w:pPr>
              <w:pStyle w:val="ConsPlusNormal"/>
              <w:jc w:val="center"/>
            </w:pPr>
            <w:r>
              <w:t>3603 40 000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644">
              <w:r>
                <w:rPr>
                  <w:color w:val="0000FF"/>
                </w:rPr>
                <w:t>Пункт 4.2</w:t>
              </w:r>
            </w:hyperlink>
            <w:r>
              <w:t xml:space="preserve"> не применяется к средствам применения </w:t>
            </w:r>
            <w:proofErr w:type="gramStart"/>
            <w:r>
              <w:t>ВВ</w:t>
            </w:r>
            <w:proofErr w:type="gramEnd"/>
            <w:r>
              <w:t>,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41" w:name="P11695"/>
            <w:bookmarkEnd w:id="841"/>
            <w:r>
              <w:t>4.3.</w:t>
            </w:r>
          </w:p>
        </w:tc>
        <w:tc>
          <w:tcPr>
            <w:tcW w:w="5669" w:type="dxa"/>
            <w:tcBorders>
              <w:top w:val="nil"/>
              <w:left w:val="nil"/>
              <w:bottom w:val="nil"/>
              <w:right w:val="nil"/>
            </w:tcBorders>
          </w:tcPr>
          <w:p w:rsidR="000F7B95" w:rsidRDefault="000F7B95">
            <w:pPr>
              <w:pStyle w:val="ConsPlusNormal"/>
            </w:pPr>
            <w:r>
              <w:t>Изделия, содержащие промышленные взрывчатые вещества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4.3.1.</w:t>
            </w:r>
          </w:p>
        </w:tc>
        <w:tc>
          <w:tcPr>
            <w:tcW w:w="5669" w:type="dxa"/>
            <w:tcBorders>
              <w:top w:val="nil"/>
              <w:left w:val="nil"/>
              <w:bottom w:val="nil"/>
              <w:right w:val="nil"/>
            </w:tcBorders>
          </w:tcPr>
          <w:p w:rsidR="000F7B95" w:rsidRDefault="000F7B95">
            <w:pPr>
              <w:pStyle w:val="ConsPlusNormal"/>
            </w:pPr>
            <w:proofErr w:type="gramStart"/>
            <w:r>
              <w:t>Заряды для специальных работ (в том числе заряды гирляндовые, колонковые, дробящие, ленточные, скважно-шнуровые, шланговые, эластичные трубчатые, шнуровые эластичные, удлиненные литые, эластит листовой, сейсмопласты, термоизоляционные патроны, заряды линейные детонирующие, кумулятивные линейные, кумулятивные плоские, кумулятивные удлиненные, кумулятивные универсальные, кумулятивные эластичные и тому подобное);</w:t>
            </w:r>
            <w:proofErr w:type="gramEnd"/>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42" w:name="P11701"/>
            <w:bookmarkEnd w:id="842"/>
            <w:r>
              <w:t>4.3.2.</w:t>
            </w:r>
          </w:p>
        </w:tc>
        <w:tc>
          <w:tcPr>
            <w:tcW w:w="5669" w:type="dxa"/>
            <w:tcBorders>
              <w:top w:val="nil"/>
              <w:left w:val="nil"/>
              <w:bottom w:val="nil"/>
              <w:right w:val="nil"/>
            </w:tcBorders>
          </w:tcPr>
          <w:p w:rsidR="000F7B95" w:rsidRDefault="000F7B95">
            <w:pPr>
              <w:pStyle w:val="ConsPlusNormal"/>
            </w:pPr>
            <w:r>
              <w:t>Шашки (в том числе шашки-детонаторы, шашки литые, шашки прессованные, шашки баллиститные твердотопливные, промежуточные заряды пентолитовые, заряды кумулятивные конверсионные, детонаторы промежуточные, патроны-боевики прессованные водоустойчивые, насыпные промежуточные детонаторы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4.3.3.</w:t>
            </w:r>
          </w:p>
        </w:tc>
        <w:tc>
          <w:tcPr>
            <w:tcW w:w="5669" w:type="dxa"/>
            <w:tcBorders>
              <w:top w:val="nil"/>
              <w:left w:val="nil"/>
              <w:bottom w:val="nil"/>
              <w:right w:val="nil"/>
            </w:tcBorders>
          </w:tcPr>
          <w:p w:rsidR="000F7B95" w:rsidRDefault="000F7B95">
            <w:pPr>
              <w:pStyle w:val="ConsPlusNormal"/>
            </w:pPr>
            <w:proofErr w:type="gramStart"/>
            <w:r>
              <w:t xml:space="preserve">Патроны на основе ПВВ, определенных в </w:t>
            </w:r>
            <w:hyperlink w:anchor="P11616">
              <w:r>
                <w:rPr>
                  <w:color w:val="0000FF"/>
                </w:rPr>
                <w:t>пунктах 4.1.1.1</w:t>
              </w:r>
            </w:hyperlink>
            <w:r>
              <w:t xml:space="preserve"> и </w:t>
            </w:r>
            <w:hyperlink w:anchor="P11619">
              <w:r>
                <w:rPr>
                  <w:color w:val="0000FF"/>
                </w:rPr>
                <w:t>4.1.1.2</w:t>
              </w:r>
            </w:hyperlink>
            <w:r>
              <w:t>;</w:t>
            </w:r>
            <w:proofErr w:type="gramEnd"/>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4.3.4.</w:t>
            </w:r>
          </w:p>
        </w:tc>
        <w:tc>
          <w:tcPr>
            <w:tcW w:w="5669" w:type="dxa"/>
            <w:tcBorders>
              <w:top w:val="nil"/>
              <w:left w:val="nil"/>
              <w:bottom w:val="nil"/>
              <w:right w:val="nil"/>
            </w:tcBorders>
          </w:tcPr>
          <w:p w:rsidR="000F7B95" w:rsidRDefault="000F7B95">
            <w:pPr>
              <w:pStyle w:val="ConsPlusNormal"/>
            </w:pPr>
            <w:r>
              <w:t>Перфораторы кумулятивные;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4.3.5.</w:t>
            </w:r>
          </w:p>
        </w:tc>
        <w:tc>
          <w:tcPr>
            <w:tcW w:w="5669" w:type="dxa"/>
            <w:tcBorders>
              <w:top w:val="nil"/>
              <w:left w:val="nil"/>
              <w:bottom w:val="nil"/>
              <w:right w:val="nil"/>
            </w:tcBorders>
          </w:tcPr>
          <w:p w:rsidR="000F7B95" w:rsidRDefault="000F7B95">
            <w:pPr>
              <w:pStyle w:val="ConsPlusNormal"/>
            </w:pPr>
            <w:r>
              <w:t>Труборезы кумулятивные;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4.3.6.</w:t>
            </w:r>
          </w:p>
        </w:tc>
        <w:tc>
          <w:tcPr>
            <w:tcW w:w="5669" w:type="dxa"/>
            <w:tcBorders>
              <w:top w:val="nil"/>
              <w:left w:val="nil"/>
              <w:bottom w:val="nil"/>
              <w:right w:val="nil"/>
            </w:tcBorders>
          </w:tcPr>
          <w:p w:rsidR="000F7B95" w:rsidRDefault="000F7B95">
            <w:pPr>
              <w:pStyle w:val="ConsPlusNormal"/>
            </w:pPr>
            <w:r>
              <w:t>Торпеды скважинные;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4.3.7.</w:t>
            </w:r>
          </w:p>
        </w:tc>
        <w:tc>
          <w:tcPr>
            <w:tcW w:w="5669" w:type="dxa"/>
            <w:tcBorders>
              <w:top w:val="nil"/>
              <w:left w:val="nil"/>
              <w:bottom w:val="nil"/>
              <w:right w:val="nil"/>
            </w:tcBorders>
          </w:tcPr>
          <w:p w:rsidR="000F7B95" w:rsidRDefault="000F7B95">
            <w:pPr>
              <w:pStyle w:val="ConsPlusNormal"/>
            </w:pPr>
            <w:r>
              <w:t>Скважинные аккумуляторы давления (в том числе пороховые генераторы давления акустические, шашки газодинамического воздействия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43" w:name="P11719"/>
            <w:bookmarkEnd w:id="843"/>
            <w:r>
              <w:t>4.3.8.</w:t>
            </w:r>
          </w:p>
        </w:tc>
        <w:tc>
          <w:tcPr>
            <w:tcW w:w="5669" w:type="dxa"/>
            <w:tcBorders>
              <w:top w:val="nil"/>
              <w:left w:val="nil"/>
              <w:bottom w:val="nil"/>
              <w:right w:val="nil"/>
            </w:tcBorders>
          </w:tcPr>
          <w:p w:rsidR="000F7B95" w:rsidRDefault="000F7B95">
            <w:pPr>
              <w:pStyle w:val="ConsPlusNormal"/>
            </w:pPr>
            <w:r>
              <w:t>Взрывные устройства (в том числе боевики, детонаторы-усилители, приемники-передатчики детонационного импульса, устройства детонации, воспламенители для топливных зарядов, головки взрывные гидромеханические и тому подобное)</w:t>
            </w:r>
          </w:p>
        </w:tc>
        <w:tc>
          <w:tcPr>
            <w:tcW w:w="1928" w:type="dxa"/>
            <w:tcBorders>
              <w:top w:val="nil"/>
              <w:left w:val="nil"/>
              <w:bottom w:val="nil"/>
              <w:right w:val="nil"/>
            </w:tcBorders>
          </w:tcPr>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695">
              <w:r>
                <w:rPr>
                  <w:color w:val="0000FF"/>
                </w:rPr>
                <w:t>Пункт 4.3</w:t>
              </w:r>
            </w:hyperlink>
            <w:r>
              <w:t xml:space="preserve"> не применяется к изделиям, содержащим </w:t>
            </w:r>
            <w:proofErr w:type="gramStart"/>
            <w:r>
              <w:t>ВВ</w:t>
            </w:r>
            <w:proofErr w:type="gramEnd"/>
            <w:r>
              <w:t>, специально разработанным или модифицированным для военного применения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bookmarkStart w:id="844" w:name="P11726"/>
            <w:bookmarkEnd w:id="844"/>
            <w:r>
              <w:t>4.4.</w:t>
            </w:r>
          </w:p>
        </w:tc>
        <w:tc>
          <w:tcPr>
            <w:tcW w:w="5669" w:type="dxa"/>
            <w:tcBorders>
              <w:top w:val="nil"/>
              <w:left w:val="nil"/>
              <w:bottom w:val="nil"/>
              <w:right w:val="nil"/>
            </w:tcBorders>
          </w:tcPr>
          <w:p w:rsidR="000F7B95" w:rsidRDefault="000F7B95">
            <w:pPr>
              <w:pStyle w:val="ConsPlusNormal"/>
            </w:pPr>
            <w:r>
              <w:t>Пороха</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4.4.1.</w:t>
            </w:r>
          </w:p>
        </w:tc>
        <w:tc>
          <w:tcPr>
            <w:tcW w:w="5669" w:type="dxa"/>
            <w:tcBorders>
              <w:top w:val="nil"/>
              <w:left w:val="nil"/>
              <w:bottom w:val="nil"/>
              <w:right w:val="nil"/>
            </w:tcBorders>
          </w:tcPr>
          <w:p w:rsidR="000F7B95" w:rsidRDefault="000F7B95">
            <w:pPr>
              <w:pStyle w:val="ConsPlusNormal"/>
            </w:pPr>
            <w:r>
              <w:t>Порох дымный;</w:t>
            </w:r>
          </w:p>
        </w:tc>
        <w:tc>
          <w:tcPr>
            <w:tcW w:w="1928" w:type="dxa"/>
            <w:tcBorders>
              <w:top w:val="nil"/>
              <w:left w:val="nil"/>
              <w:bottom w:val="nil"/>
              <w:right w:val="nil"/>
            </w:tcBorders>
          </w:tcPr>
          <w:p w:rsidR="000F7B95" w:rsidRDefault="000F7B95">
            <w:pPr>
              <w:pStyle w:val="ConsPlusNormal"/>
              <w:jc w:val="center"/>
            </w:pPr>
            <w:r>
              <w:t>3601 00 000 0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4.4.2.</w:t>
            </w:r>
          </w:p>
        </w:tc>
        <w:tc>
          <w:tcPr>
            <w:tcW w:w="5669" w:type="dxa"/>
            <w:tcBorders>
              <w:top w:val="nil"/>
              <w:left w:val="nil"/>
              <w:bottom w:val="nil"/>
              <w:right w:val="nil"/>
            </w:tcBorders>
          </w:tcPr>
          <w:p w:rsidR="000F7B95" w:rsidRDefault="000F7B95">
            <w:pPr>
              <w:pStyle w:val="ConsPlusNormal"/>
            </w:pPr>
            <w:r>
              <w:t>Порох бездымный</w:t>
            </w:r>
          </w:p>
        </w:tc>
        <w:tc>
          <w:tcPr>
            <w:tcW w:w="1928" w:type="dxa"/>
            <w:tcBorders>
              <w:top w:val="nil"/>
              <w:left w:val="nil"/>
              <w:bottom w:val="nil"/>
              <w:right w:val="nil"/>
            </w:tcBorders>
          </w:tcPr>
          <w:p w:rsidR="000F7B95" w:rsidRDefault="000F7B95">
            <w:pPr>
              <w:pStyle w:val="ConsPlusNormal"/>
              <w:jc w:val="center"/>
            </w:pPr>
            <w:r>
              <w:t>3601 00 000 0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hyperlink w:anchor="P11726">
              <w:r>
                <w:rPr>
                  <w:color w:val="0000FF"/>
                </w:rPr>
                <w:t>Пункт 4.4</w:t>
              </w:r>
            </w:hyperlink>
            <w:r>
              <w:t xml:space="preserve"> не применяется к порохам: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w:t>
            </w:r>
            <w:proofErr w:type="gramStart"/>
            <w:r>
              <w:t>определенным</w:t>
            </w:r>
            <w:proofErr w:type="gramEnd"/>
            <w:r>
              <w:t xml:space="preserve"> в </w:t>
            </w:r>
            <w:hyperlink w:anchor="P11632">
              <w:r>
                <w:rPr>
                  <w:color w:val="0000FF"/>
                </w:rPr>
                <w:t>пункте 4.1.2</w:t>
              </w:r>
            </w:hyperlink>
            <w:r>
              <w:t>;</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предназначенным для снаряжения патронов к охотничьему оружию и приобретенным владельцем этого оружия в местах розничной продажи при наличии у него подтверждающих документов о приобретении пороха и разрешения на хранение и ношение охотничьего огнестрельного гладкоствольного оружия, полученного в установленном порядке; или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в) предназначенным для снаряжения патронов к спортивному оружию при наличии у владельца этого </w:t>
            </w:r>
            <w:proofErr w:type="gramStart"/>
            <w:r>
              <w:t>оружия</w:t>
            </w:r>
            <w:proofErr w:type="gramEnd"/>
            <w:r>
              <w:t xml:space="preserve"> подтвержденного уполномоченным федеральным органом исполнительной власти приглашения для участия в спортивных мероприятиях</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4.5.</w:t>
            </w:r>
          </w:p>
        </w:tc>
        <w:tc>
          <w:tcPr>
            <w:tcW w:w="5669" w:type="dxa"/>
            <w:tcBorders>
              <w:top w:val="nil"/>
              <w:left w:val="nil"/>
              <w:bottom w:val="nil"/>
              <w:right w:val="nil"/>
            </w:tcBorders>
          </w:tcPr>
          <w:p w:rsidR="000F7B95" w:rsidRDefault="000F7B95">
            <w:pPr>
              <w:pStyle w:val="ConsPlusNormal"/>
            </w:pPr>
            <w:r>
              <w:t>Пиротехническая продукция</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bookmarkStart w:id="845" w:name="P11745"/>
            <w:bookmarkEnd w:id="845"/>
            <w:r>
              <w:t>4.5.1.</w:t>
            </w:r>
          </w:p>
        </w:tc>
        <w:tc>
          <w:tcPr>
            <w:tcW w:w="5669" w:type="dxa"/>
            <w:tcBorders>
              <w:top w:val="nil"/>
              <w:left w:val="nil"/>
              <w:bottom w:val="nil"/>
              <w:right w:val="nil"/>
            </w:tcBorders>
          </w:tcPr>
          <w:p w:rsidR="000F7B95" w:rsidRDefault="000F7B95">
            <w:pPr>
              <w:pStyle w:val="ConsPlusNormal"/>
            </w:pPr>
            <w:r>
              <w:t>Пиротехнические изделия</w:t>
            </w:r>
          </w:p>
        </w:tc>
        <w:tc>
          <w:tcPr>
            <w:tcW w:w="1928" w:type="dxa"/>
            <w:tcBorders>
              <w:top w:val="nil"/>
              <w:left w:val="nil"/>
              <w:bottom w:val="nil"/>
              <w:right w:val="nil"/>
            </w:tcBorders>
          </w:tcPr>
          <w:p w:rsidR="000F7B95" w:rsidRDefault="000F7B95">
            <w:pPr>
              <w:pStyle w:val="ConsPlusNormal"/>
              <w:jc w:val="center"/>
            </w:pPr>
            <w:r>
              <w:t>3604 10 000 0;</w:t>
            </w:r>
          </w:p>
          <w:p w:rsidR="000F7B95" w:rsidRDefault="000F7B95">
            <w:pPr>
              <w:pStyle w:val="ConsPlusNormal"/>
              <w:jc w:val="center"/>
            </w:pPr>
            <w:r>
              <w:t>3604 90 000 0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Примечания:</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1. Для целей </w:t>
            </w:r>
            <w:hyperlink w:anchor="P11745">
              <w:r>
                <w:rPr>
                  <w:color w:val="0000FF"/>
                </w:rPr>
                <w:t>пункта 4.5.1</w:t>
              </w:r>
            </w:hyperlink>
            <w:r>
              <w:t xml:space="preserve"> пиротехнические изделия определяются в соответствии с техническим </w:t>
            </w:r>
            <w:hyperlink r:id="rId46">
              <w:r>
                <w:rPr>
                  <w:color w:val="0000FF"/>
                </w:rPr>
                <w:t>регламентом</w:t>
              </w:r>
            </w:hyperlink>
            <w:r>
              <w:t xml:space="preserve"> Таможенного союза "О безопасности пиротехнических изделий" (</w:t>
            </w:r>
            <w:proofErr w:type="gramStart"/>
            <w:r>
              <w:t>ТР</w:t>
            </w:r>
            <w:proofErr w:type="gramEnd"/>
            <w:r>
              <w:t xml:space="preserve"> ТС 006/2011), утвержденным Решением Комиссии Таможенного союза от 16 августа 2011 г. N 770.</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2. </w:t>
            </w:r>
            <w:hyperlink w:anchor="P11745">
              <w:r>
                <w:rPr>
                  <w:color w:val="0000FF"/>
                </w:rPr>
                <w:t>Пункт 4.5.1</w:t>
              </w:r>
            </w:hyperlink>
            <w:r>
              <w:t xml:space="preserve"> не применяется к пиротехническим изделиям:</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а) специально </w:t>
            </w:r>
            <w:proofErr w:type="gramStart"/>
            <w:r>
              <w:t>разработанным</w:t>
            </w:r>
            <w:proofErr w:type="gramEnd"/>
            <w:r>
              <w:t xml:space="preserve"> или модифицированным для военного применения;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входящим в состав штатного оборудования, установленного в системах пожаротушения, в автомобильном транспорте, на морских, речных или воздушных судах, а также в космических аппаратах, и (или) используемым для обеспечения их эксплуатации;</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4.5.2.</w:t>
            </w:r>
          </w:p>
        </w:tc>
        <w:tc>
          <w:tcPr>
            <w:tcW w:w="5669" w:type="dxa"/>
            <w:tcBorders>
              <w:top w:val="nil"/>
              <w:left w:val="nil"/>
              <w:bottom w:val="nil"/>
              <w:right w:val="nil"/>
            </w:tcBorders>
          </w:tcPr>
          <w:p w:rsidR="000F7B95" w:rsidRDefault="000F7B95">
            <w:pPr>
              <w:pStyle w:val="ConsPlusNormal"/>
            </w:pPr>
            <w:r>
              <w:t>Пиротехнические составы</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4.6.</w:t>
            </w:r>
          </w:p>
        </w:tc>
        <w:tc>
          <w:tcPr>
            <w:tcW w:w="5669" w:type="dxa"/>
            <w:tcBorders>
              <w:top w:val="nil"/>
              <w:left w:val="nil"/>
              <w:bottom w:val="nil"/>
              <w:right w:val="nil"/>
            </w:tcBorders>
          </w:tcPr>
          <w:p w:rsidR="000F7B95" w:rsidRDefault="000F7B95">
            <w:pPr>
              <w:pStyle w:val="ConsPlusNormal"/>
            </w:pPr>
            <w:r>
              <w:t>Взрывчатые вещества прочие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4.6.1.</w:t>
            </w:r>
          </w:p>
        </w:tc>
        <w:tc>
          <w:tcPr>
            <w:tcW w:w="5669" w:type="dxa"/>
            <w:tcBorders>
              <w:top w:val="nil"/>
              <w:left w:val="nil"/>
              <w:bottom w:val="nil"/>
              <w:right w:val="nil"/>
            </w:tcBorders>
          </w:tcPr>
          <w:p w:rsidR="000F7B95" w:rsidRDefault="000F7B95">
            <w:pPr>
              <w:pStyle w:val="ConsPlusNormal"/>
            </w:pPr>
            <w:r>
              <w:t>Гуанидин нитрат (CAS 506-93-4);</w:t>
            </w:r>
          </w:p>
        </w:tc>
        <w:tc>
          <w:tcPr>
            <w:tcW w:w="1928" w:type="dxa"/>
            <w:tcBorders>
              <w:top w:val="nil"/>
              <w:left w:val="nil"/>
              <w:bottom w:val="nil"/>
              <w:right w:val="nil"/>
            </w:tcBorders>
          </w:tcPr>
          <w:p w:rsidR="000F7B95" w:rsidRDefault="000F7B95">
            <w:pPr>
              <w:pStyle w:val="ConsPlusNormal"/>
              <w:jc w:val="center"/>
            </w:pPr>
            <w:r>
              <w:t>2925 29 000 0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4.6.2.</w:t>
            </w:r>
          </w:p>
        </w:tc>
        <w:tc>
          <w:tcPr>
            <w:tcW w:w="5669" w:type="dxa"/>
            <w:tcBorders>
              <w:top w:val="nil"/>
              <w:left w:val="nil"/>
              <w:bottom w:val="nil"/>
              <w:right w:val="nil"/>
            </w:tcBorders>
          </w:tcPr>
          <w:p w:rsidR="000F7B95" w:rsidRDefault="000F7B95">
            <w:pPr>
              <w:pStyle w:val="ConsPlusNormal"/>
            </w:pPr>
            <w:r>
              <w:t>Нитрогуанидин (NQ) (CAS 556-88-7);</w:t>
            </w:r>
          </w:p>
        </w:tc>
        <w:tc>
          <w:tcPr>
            <w:tcW w:w="1928" w:type="dxa"/>
            <w:tcBorders>
              <w:top w:val="nil"/>
              <w:left w:val="nil"/>
              <w:bottom w:val="nil"/>
              <w:right w:val="nil"/>
            </w:tcBorders>
          </w:tcPr>
          <w:p w:rsidR="000F7B95" w:rsidRDefault="000F7B95">
            <w:pPr>
              <w:pStyle w:val="ConsPlusNormal"/>
              <w:jc w:val="center"/>
            </w:pPr>
            <w:r>
              <w:t>2925 29 000 0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jc w:val="center"/>
            </w:pPr>
            <w:r>
              <w:t>4.6.3.</w:t>
            </w:r>
          </w:p>
        </w:tc>
        <w:tc>
          <w:tcPr>
            <w:tcW w:w="5669" w:type="dxa"/>
            <w:tcBorders>
              <w:top w:val="nil"/>
              <w:left w:val="nil"/>
              <w:bottom w:val="nil"/>
              <w:right w:val="nil"/>
            </w:tcBorders>
          </w:tcPr>
          <w:p w:rsidR="000F7B95" w:rsidRDefault="000F7B95">
            <w:pPr>
              <w:pStyle w:val="ConsPlusNormal"/>
            </w:pPr>
            <w:r>
              <w:t xml:space="preserve">Нижеперечисленные </w:t>
            </w:r>
            <w:proofErr w:type="gramStart"/>
            <w:r>
              <w:t>ВВ</w:t>
            </w:r>
            <w:proofErr w:type="gramEnd"/>
            <w:r>
              <w:t>, а также смеси ВВ или составы, содержащие более 2 процентов любого из этих веществ:</w:t>
            </w:r>
          </w:p>
        </w:tc>
        <w:tc>
          <w:tcPr>
            <w:tcW w:w="1928" w:type="dxa"/>
            <w:vMerge w:val="restart"/>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а) циклотетраметилентетранитрамин (октоген);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б) циклотриметилентринитрамин (гексоген);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в) триаминотринитробензол;</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г) гексанитростильбен;</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4.6.4.</w:t>
            </w:r>
          </w:p>
        </w:tc>
        <w:tc>
          <w:tcPr>
            <w:tcW w:w="5669" w:type="dxa"/>
            <w:tcBorders>
              <w:top w:val="nil"/>
              <w:left w:val="nil"/>
              <w:bottom w:val="nil"/>
              <w:right w:val="nil"/>
            </w:tcBorders>
          </w:tcPr>
          <w:p w:rsidR="000F7B95" w:rsidRDefault="000F7B95">
            <w:pPr>
              <w:pStyle w:val="ConsPlusNormal"/>
            </w:pPr>
            <w:r>
              <w:t xml:space="preserve">Смеси ПВВ или составы, содержащие более 2 процентов любого </w:t>
            </w:r>
            <w:proofErr w:type="gramStart"/>
            <w:r>
              <w:t>ВВ</w:t>
            </w:r>
            <w:proofErr w:type="gramEnd"/>
            <w:r>
              <w:t>, имеющего кристаллическую плотность более 1,8 г/см</w:t>
            </w:r>
            <w:r>
              <w:rPr>
                <w:vertAlign w:val="superscript"/>
              </w:rPr>
              <w:t>3</w:t>
            </w:r>
            <w:r>
              <w:t xml:space="preserve"> и скорость детонации более 8000 м/с, а также индивидуальные ПВВ с вышеуказанными характеристиками;</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4.6.5.</w:t>
            </w:r>
          </w:p>
        </w:tc>
        <w:tc>
          <w:tcPr>
            <w:tcW w:w="5669" w:type="dxa"/>
            <w:tcBorders>
              <w:top w:val="nil"/>
              <w:left w:val="nil"/>
              <w:bottom w:val="nil"/>
              <w:right w:val="nil"/>
            </w:tcBorders>
          </w:tcPr>
          <w:p w:rsidR="000F7B95" w:rsidRDefault="000F7B95">
            <w:pPr>
              <w:pStyle w:val="ConsPlusNormal"/>
            </w:pPr>
            <w:r>
              <w:t>Отходы производства взрывчатых веществ, кроме пороха</w:t>
            </w:r>
          </w:p>
        </w:tc>
        <w:tc>
          <w:tcPr>
            <w:tcW w:w="1928" w:type="dxa"/>
            <w:tcBorders>
              <w:top w:val="nil"/>
              <w:left w:val="nil"/>
              <w:bottom w:val="nil"/>
              <w:right w:val="nil"/>
            </w:tcBorders>
          </w:tcPr>
          <w:p w:rsidR="000F7B95" w:rsidRDefault="000F7B95">
            <w:pPr>
              <w:pStyle w:val="ConsPlusNormal"/>
              <w:jc w:val="center"/>
            </w:pPr>
            <w:r>
              <w:t>3602 00 000 0</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46" w:name="P11781"/>
            <w:bookmarkEnd w:id="846"/>
            <w:r>
              <w:t xml:space="preserve">Категория 5. Оборудование для работы </w:t>
            </w:r>
            <w:proofErr w:type="gramStart"/>
            <w:r>
              <w:t>со</w:t>
            </w:r>
            <w:proofErr w:type="gramEnd"/>
            <w:r>
              <w:t xml:space="preserve"> взрывчатыми веществами и обезвреживания взрывных устройств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5.1.</w:t>
            </w:r>
          </w:p>
        </w:tc>
        <w:tc>
          <w:tcPr>
            <w:tcW w:w="5669" w:type="dxa"/>
            <w:tcBorders>
              <w:top w:val="nil"/>
              <w:left w:val="nil"/>
              <w:bottom w:val="nil"/>
              <w:right w:val="nil"/>
            </w:tcBorders>
          </w:tcPr>
          <w:p w:rsidR="000F7B95" w:rsidRDefault="000F7B95">
            <w:pPr>
              <w:pStyle w:val="ConsPlusNormal"/>
            </w:pPr>
            <w:r>
              <w:t xml:space="preserve">Оборудование для работы </w:t>
            </w:r>
            <w:proofErr w:type="gramStart"/>
            <w:r>
              <w:t>со</w:t>
            </w:r>
            <w:proofErr w:type="gramEnd"/>
            <w:r>
              <w:t xml:space="preserve"> взрывчатыми веществами</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5.1.1.</w:t>
            </w:r>
          </w:p>
        </w:tc>
        <w:tc>
          <w:tcPr>
            <w:tcW w:w="5669" w:type="dxa"/>
            <w:tcBorders>
              <w:top w:val="nil"/>
              <w:left w:val="nil"/>
              <w:bottom w:val="nil"/>
              <w:right w:val="nil"/>
            </w:tcBorders>
          </w:tcPr>
          <w:p w:rsidR="000F7B95" w:rsidRDefault="000F7B95">
            <w:pPr>
              <w:pStyle w:val="ConsPlusNormal"/>
            </w:pPr>
            <w:r>
              <w:t xml:space="preserve">Роботы и компоненты для них, специально разработанные в соответствии со стандартами безопасности для работ с мощными взрывчатыми веществами во взрывоопасной среде (например, удовлетворяющие ограничениям на параметры электроаппаратуры, предназначенной для работы </w:t>
            </w:r>
            <w:proofErr w:type="gramStart"/>
            <w:r>
              <w:t>со</w:t>
            </w:r>
            <w:proofErr w:type="gramEnd"/>
            <w:r>
              <w:t xml:space="preserve"> взрывчатыми веществами во взрывоопасной среде), а также программное обеспечение для них</w:t>
            </w:r>
          </w:p>
        </w:tc>
        <w:tc>
          <w:tcPr>
            <w:tcW w:w="1928" w:type="dxa"/>
            <w:tcBorders>
              <w:top w:val="nil"/>
              <w:left w:val="nil"/>
              <w:bottom w:val="nil"/>
              <w:right w:val="nil"/>
            </w:tcBorders>
          </w:tcPr>
          <w:p w:rsidR="000F7B95" w:rsidRDefault="000F7B95">
            <w:pPr>
              <w:pStyle w:val="ConsPlusNormal"/>
              <w:jc w:val="center"/>
            </w:pPr>
            <w:r>
              <w:t>8428 70 000 9;</w:t>
            </w:r>
          </w:p>
          <w:p w:rsidR="000F7B95" w:rsidRDefault="000F7B95">
            <w:pPr>
              <w:pStyle w:val="ConsPlusNormal"/>
              <w:jc w:val="center"/>
            </w:pPr>
            <w:r>
              <w:t>8428 90 800 0;</w:t>
            </w:r>
          </w:p>
          <w:p w:rsidR="000F7B95" w:rsidRDefault="000F7B95">
            <w:pPr>
              <w:pStyle w:val="ConsPlusNormal"/>
              <w:jc w:val="center"/>
            </w:pPr>
            <w:r>
              <w:t>8479 50 000 0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5.2.</w:t>
            </w:r>
          </w:p>
        </w:tc>
        <w:tc>
          <w:tcPr>
            <w:tcW w:w="5669" w:type="dxa"/>
            <w:tcBorders>
              <w:top w:val="nil"/>
              <w:left w:val="nil"/>
              <w:bottom w:val="nil"/>
              <w:right w:val="nil"/>
            </w:tcBorders>
          </w:tcPr>
          <w:p w:rsidR="000F7B95" w:rsidRDefault="000F7B95">
            <w:pPr>
              <w:pStyle w:val="ConsPlusNormal"/>
            </w:pPr>
            <w:r>
              <w:t>Оборудование для обезвреживания и подавления самодельных взрывных устройств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5.2.1.</w:t>
            </w:r>
          </w:p>
        </w:tc>
        <w:tc>
          <w:tcPr>
            <w:tcW w:w="5669" w:type="dxa"/>
            <w:tcBorders>
              <w:top w:val="nil"/>
              <w:left w:val="nil"/>
              <w:bottom w:val="nil"/>
              <w:right w:val="nil"/>
            </w:tcBorders>
          </w:tcPr>
          <w:p w:rsidR="000F7B95" w:rsidRDefault="000F7B95">
            <w:pPr>
              <w:pStyle w:val="ConsPlusNormal"/>
            </w:pPr>
            <w:r>
              <w:t>Дистанционно управляемые транспортные средства, специально разработанные или модифицированные для обезвреживания самодельных взрывных устройств, а также специально разработанные компоненты и принадлежности для них;</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5.2.2.</w:t>
            </w:r>
          </w:p>
        </w:tc>
        <w:tc>
          <w:tcPr>
            <w:tcW w:w="5669" w:type="dxa"/>
            <w:tcBorders>
              <w:top w:val="nil"/>
              <w:left w:val="nil"/>
              <w:bottom w:val="nil"/>
              <w:right w:val="nil"/>
            </w:tcBorders>
          </w:tcPr>
          <w:p w:rsidR="000F7B95" w:rsidRDefault="000F7B95">
            <w:pPr>
              <w:pStyle w:val="ConsPlusNormal"/>
            </w:pPr>
            <w:r>
              <w:t>Подрыватели (разрушители)</w:t>
            </w:r>
          </w:p>
        </w:tc>
        <w:tc>
          <w:tcPr>
            <w:tcW w:w="1928" w:type="dxa"/>
            <w:tcBorders>
              <w:top w:val="nil"/>
              <w:left w:val="nil"/>
              <w:bottom w:val="nil"/>
              <w:right w:val="nil"/>
            </w:tcBorders>
          </w:tcPr>
          <w:p w:rsidR="000F7B95" w:rsidRDefault="000F7B95">
            <w:pPr>
              <w:pStyle w:val="ConsPlusNormal"/>
              <w:jc w:val="center"/>
            </w:pPr>
            <w:r>
              <w:t>8424 30;</w:t>
            </w:r>
          </w:p>
          <w:p w:rsidR="000F7B95" w:rsidRDefault="000F7B95">
            <w:pPr>
              <w:pStyle w:val="ConsPlusNormal"/>
              <w:jc w:val="center"/>
            </w:pPr>
            <w:r>
              <w:t>8424 89 000 9;</w:t>
            </w:r>
          </w:p>
          <w:p w:rsidR="000F7B95" w:rsidRDefault="000F7B95">
            <w:pPr>
              <w:pStyle w:val="ConsPlusNormal"/>
              <w:jc w:val="center"/>
            </w:pPr>
            <w:r>
              <w:t>8479 89 970 7</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Техническое примечание.</w:t>
            </w:r>
          </w:p>
          <w:p w:rsidR="000F7B95" w:rsidRDefault="000F7B95">
            <w:pPr>
              <w:pStyle w:val="ConsPlusNormal"/>
            </w:pPr>
            <w:r>
              <w:t>Подрыватели (разрушители)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5.2.3.</w:t>
            </w:r>
          </w:p>
        </w:tc>
        <w:tc>
          <w:tcPr>
            <w:tcW w:w="5669" w:type="dxa"/>
            <w:tcBorders>
              <w:top w:val="nil"/>
              <w:left w:val="nil"/>
              <w:bottom w:val="nil"/>
              <w:right w:val="nil"/>
            </w:tcBorders>
          </w:tcPr>
          <w:p w:rsidR="000F7B95" w:rsidRDefault="000F7B95">
            <w:pPr>
              <w:pStyle w:val="ConsPlusNormal"/>
            </w:pPr>
            <w:r>
              <w:t>Блокираторы радиовзрывателей</w:t>
            </w:r>
          </w:p>
        </w:tc>
        <w:tc>
          <w:tcPr>
            <w:tcW w:w="1928" w:type="dxa"/>
            <w:tcBorders>
              <w:top w:val="nil"/>
              <w:left w:val="nil"/>
              <w:bottom w:val="nil"/>
              <w:right w:val="nil"/>
            </w:tcBorders>
          </w:tcPr>
          <w:p w:rsidR="000F7B95" w:rsidRDefault="000F7B95">
            <w:pPr>
              <w:pStyle w:val="ConsPlusNormal"/>
              <w:jc w:val="center"/>
            </w:pPr>
            <w:r>
              <w:t>8542 31 300 0;</w:t>
            </w:r>
          </w:p>
          <w:p w:rsidR="000F7B95" w:rsidRDefault="000F7B95">
            <w:pPr>
              <w:pStyle w:val="ConsPlusNormal"/>
              <w:jc w:val="center"/>
            </w:pPr>
            <w:r>
              <w:t>8542 32 300 0;</w:t>
            </w:r>
          </w:p>
          <w:p w:rsidR="000F7B95" w:rsidRDefault="000F7B95">
            <w:pPr>
              <w:pStyle w:val="ConsPlusNormal"/>
              <w:jc w:val="center"/>
            </w:pPr>
            <w:r>
              <w:t>8542 33 300 0;</w:t>
            </w:r>
          </w:p>
          <w:p w:rsidR="000F7B95" w:rsidRDefault="000F7B95">
            <w:pPr>
              <w:pStyle w:val="ConsPlusNormal"/>
              <w:jc w:val="center"/>
            </w:pPr>
            <w:r>
              <w:t>8542 39 300 0;</w:t>
            </w:r>
          </w:p>
          <w:p w:rsidR="000F7B95" w:rsidRDefault="000F7B95">
            <w:pPr>
              <w:pStyle w:val="ConsPlusNormal"/>
              <w:jc w:val="center"/>
            </w:pPr>
            <w:r>
              <w:t>8543 20 000 0</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47" w:name="P11812"/>
            <w:bookmarkEnd w:id="847"/>
            <w:r>
              <w:t>Категория 6. Оборудование, применяемое в ядерных целях</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6.1.</w:t>
            </w:r>
          </w:p>
        </w:tc>
        <w:tc>
          <w:tcPr>
            <w:tcW w:w="5669" w:type="dxa"/>
            <w:tcBorders>
              <w:top w:val="nil"/>
              <w:left w:val="nil"/>
              <w:bottom w:val="nil"/>
              <w:right w:val="nil"/>
            </w:tcBorders>
          </w:tcPr>
          <w:p w:rsidR="000F7B95" w:rsidRDefault="000F7B95">
            <w:pPr>
              <w:pStyle w:val="ConsPlusNormal"/>
            </w:pPr>
            <w:proofErr w:type="gramStart"/>
            <w:r>
              <w:t>Радиационно стойкие</w:t>
            </w:r>
            <w:proofErr w:type="gramEnd"/>
            <w:r>
              <w:t xml:space="preserve"> оборудование и системы</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6.1.1.</w:t>
            </w:r>
          </w:p>
        </w:tc>
        <w:tc>
          <w:tcPr>
            <w:tcW w:w="5669" w:type="dxa"/>
            <w:tcBorders>
              <w:top w:val="nil"/>
              <w:left w:val="nil"/>
              <w:bottom w:val="nil"/>
              <w:right w:val="nil"/>
            </w:tcBorders>
          </w:tcPr>
          <w:p w:rsidR="000F7B95" w:rsidRDefault="000F7B95">
            <w:pPr>
              <w:pStyle w:val="ConsPlusNormal"/>
            </w:pPr>
            <w:proofErr w:type="gramStart"/>
            <w:r>
              <w:t>Радиационно стойкие</w:t>
            </w:r>
            <w:proofErr w:type="gramEnd"/>
            <w:r>
              <w:t xml:space="preserve"> телевизионные камеры или объективы для них, специально разработанные или оцениваемые как радиационно стойкие, чтобы выдерживать общую дозу радиации более 5 x 10</w:t>
            </w:r>
            <w:r>
              <w:rPr>
                <w:vertAlign w:val="superscript"/>
              </w:rPr>
              <w:t>4</w:t>
            </w:r>
            <w:r>
              <w:t xml:space="preserve"> Гр (по кремнию) без ухудшения рабочих характеристик;</w:t>
            </w:r>
          </w:p>
        </w:tc>
        <w:tc>
          <w:tcPr>
            <w:tcW w:w="1928" w:type="dxa"/>
            <w:tcBorders>
              <w:top w:val="nil"/>
              <w:left w:val="nil"/>
              <w:bottom w:val="nil"/>
              <w:right w:val="nil"/>
            </w:tcBorders>
          </w:tcPr>
          <w:p w:rsidR="000F7B95" w:rsidRDefault="000F7B95">
            <w:pPr>
              <w:pStyle w:val="ConsPlusNormal"/>
              <w:jc w:val="center"/>
            </w:pPr>
            <w:r>
              <w:t>8525 81 110 0;</w:t>
            </w:r>
          </w:p>
          <w:p w:rsidR="000F7B95" w:rsidRDefault="000F7B95">
            <w:pPr>
              <w:pStyle w:val="ConsPlusNormal"/>
              <w:jc w:val="center"/>
            </w:pPr>
            <w:r>
              <w:t>8525 82 110 0;</w:t>
            </w:r>
          </w:p>
          <w:p w:rsidR="000F7B95" w:rsidRDefault="000F7B95">
            <w:pPr>
              <w:pStyle w:val="ConsPlusNormal"/>
              <w:jc w:val="center"/>
            </w:pPr>
            <w:r>
              <w:t>8525 83 110 0;</w:t>
            </w:r>
          </w:p>
          <w:p w:rsidR="000F7B95" w:rsidRDefault="000F7B95">
            <w:pPr>
              <w:pStyle w:val="ConsPlusNormal"/>
              <w:jc w:val="center"/>
            </w:pPr>
            <w:r>
              <w:t>8525 89 110 0;</w:t>
            </w:r>
          </w:p>
          <w:p w:rsidR="000F7B95" w:rsidRDefault="000F7B95">
            <w:pPr>
              <w:pStyle w:val="ConsPlusNormal"/>
              <w:jc w:val="center"/>
            </w:pPr>
            <w:r>
              <w:t>8525 81 190 0;</w:t>
            </w:r>
          </w:p>
          <w:p w:rsidR="000F7B95" w:rsidRDefault="000F7B95">
            <w:pPr>
              <w:pStyle w:val="ConsPlusNormal"/>
              <w:jc w:val="center"/>
            </w:pPr>
            <w:r>
              <w:t>8525 82 190 0;</w:t>
            </w:r>
          </w:p>
          <w:p w:rsidR="000F7B95" w:rsidRDefault="000F7B95">
            <w:pPr>
              <w:pStyle w:val="ConsPlusNormal"/>
              <w:jc w:val="center"/>
            </w:pPr>
            <w:r>
              <w:t>8525 83 190 0;</w:t>
            </w:r>
          </w:p>
          <w:p w:rsidR="000F7B95" w:rsidRDefault="000F7B95">
            <w:pPr>
              <w:pStyle w:val="ConsPlusNormal"/>
              <w:jc w:val="center"/>
            </w:pPr>
            <w:r>
              <w:t>8525 89 190 0;</w:t>
            </w:r>
          </w:p>
          <w:p w:rsidR="000F7B95" w:rsidRDefault="000F7B95">
            <w:pPr>
              <w:pStyle w:val="ConsPlusNormal"/>
              <w:jc w:val="center"/>
            </w:pPr>
            <w:r>
              <w:t>8540 20 100 0;</w:t>
            </w:r>
          </w:p>
          <w:p w:rsidR="000F7B95" w:rsidRDefault="000F7B95">
            <w:pPr>
              <w:pStyle w:val="ConsPlusNormal"/>
              <w:jc w:val="center"/>
            </w:pPr>
            <w:r>
              <w:t>9002 19 000 0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6.1.2.</w:t>
            </w:r>
          </w:p>
        </w:tc>
        <w:tc>
          <w:tcPr>
            <w:tcW w:w="5669" w:type="dxa"/>
            <w:tcBorders>
              <w:top w:val="nil"/>
              <w:left w:val="nil"/>
              <w:bottom w:val="nil"/>
              <w:right w:val="nil"/>
            </w:tcBorders>
          </w:tcPr>
          <w:p w:rsidR="000F7B95" w:rsidRDefault="000F7B95">
            <w:pPr>
              <w:pStyle w:val="ConsPlusNormal"/>
            </w:pPr>
            <w:r>
              <w:t xml:space="preserve">Роботы и их компоненты, специально разработанные или оцениваемые как </w:t>
            </w:r>
            <w:proofErr w:type="gramStart"/>
            <w:r>
              <w:t>радиационно стойкие</w:t>
            </w:r>
            <w:proofErr w:type="gramEnd"/>
            <w:r>
              <w:t>, чтобы выдерживать общую дозу радиации более 5 x 10</w:t>
            </w:r>
            <w:r>
              <w:rPr>
                <w:vertAlign w:val="superscript"/>
              </w:rPr>
              <w:t>4</w:t>
            </w:r>
            <w:r>
              <w:t xml:space="preserve"> Гр (по кремнию) без ухудшения рабочих характеристик, а также программное обеспечение для них</w:t>
            </w:r>
          </w:p>
        </w:tc>
        <w:tc>
          <w:tcPr>
            <w:tcW w:w="1928" w:type="dxa"/>
            <w:tcBorders>
              <w:top w:val="nil"/>
              <w:left w:val="nil"/>
              <w:bottom w:val="nil"/>
              <w:right w:val="nil"/>
            </w:tcBorders>
          </w:tcPr>
          <w:p w:rsidR="000F7B95" w:rsidRDefault="000F7B95">
            <w:pPr>
              <w:pStyle w:val="ConsPlusNormal"/>
              <w:jc w:val="center"/>
            </w:pPr>
            <w:r>
              <w:t>8428 70 000 9;</w:t>
            </w:r>
          </w:p>
          <w:p w:rsidR="000F7B95" w:rsidRDefault="000F7B95">
            <w:pPr>
              <w:pStyle w:val="ConsPlusNormal"/>
              <w:jc w:val="center"/>
            </w:pPr>
            <w:r>
              <w:t>8428 90 800 0;</w:t>
            </w:r>
          </w:p>
          <w:p w:rsidR="000F7B95" w:rsidRDefault="000F7B95">
            <w:pPr>
              <w:pStyle w:val="ConsPlusNormal"/>
              <w:jc w:val="center"/>
            </w:pPr>
            <w:r>
              <w:t>8479 50 000 0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6.2.</w:t>
            </w:r>
          </w:p>
        </w:tc>
        <w:tc>
          <w:tcPr>
            <w:tcW w:w="5669" w:type="dxa"/>
            <w:tcBorders>
              <w:top w:val="nil"/>
              <w:left w:val="nil"/>
              <w:bottom w:val="nil"/>
              <w:right w:val="nil"/>
            </w:tcBorders>
          </w:tcPr>
          <w:p w:rsidR="000F7B95" w:rsidRDefault="000F7B95">
            <w:pPr>
              <w:pStyle w:val="ConsPlusNormal"/>
            </w:pPr>
            <w:r>
              <w:t>Оборудование для разделения стабильных изотопов</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6.2.1.</w:t>
            </w:r>
          </w:p>
        </w:tc>
        <w:tc>
          <w:tcPr>
            <w:tcW w:w="5669" w:type="dxa"/>
            <w:tcBorders>
              <w:top w:val="nil"/>
              <w:left w:val="nil"/>
              <w:bottom w:val="nil"/>
              <w:right w:val="nil"/>
            </w:tcBorders>
          </w:tcPr>
          <w:p w:rsidR="000F7B95" w:rsidRDefault="000F7B95">
            <w:pPr>
              <w:pStyle w:val="ConsPlusNormal"/>
            </w:pPr>
            <w:r>
              <w:t>Системы и оборудование, специально разработанные или подготовленные для разделения стабильных изотопов химических элементов центрифужным, электромагнитным или лазерным методом</w:t>
            </w:r>
          </w:p>
        </w:tc>
        <w:tc>
          <w:tcPr>
            <w:tcW w:w="1928" w:type="dxa"/>
            <w:tcBorders>
              <w:top w:val="nil"/>
              <w:left w:val="nil"/>
              <w:bottom w:val="nil"/>
              <w:right w:val="nil"/>
            </w:tcBorders>
          </w:tcPr>
          <w:p w:rsidR="000F7B95" w:rsidRDefault="000F7B95">
            <w:pPr>
              <w:pStyle w:val="ConsPlusNormal"/>
              <w:jc w:val="center"/>
            </w:pPr>
            <w:r>
              <w:t>8401 20 000 0</w:t>
            </w:r>
          </w:p>
        </w:tc>
      </w:tr>
      <w:tr w:rsidR="000F7B95">
        <w:tblPrEx>
          <w:tblBorders>
            <w:insideH w:val="none" w:sz="0" w:space="0" w:color="auto"/>
            <w:insideV w:val="none" w:sz="0" w:space="0" w:color="auto"/>
          </w:tblBorders>
        </w:tblPrEx>
        <w:tc>
          <w:tcPr>
            <w:tcW w:w="9071" w:type="dxa"/>
            <w:gridSpan w:val="3"/>
            <w:tcBorders>
              <w:top w:val="nil"/>
              <w:left w:val="nil"/>
              <w:bottom w:val="nil"/>
              <w:right w:val="nil"/>
            </w:tcBorders>
          </w:tcPr>
          <w:p w:rsidR="000F7B95" w:rsidRDefault="000F7B95">
            <w:pPr>
              <w:pStyle w:val="ConsPlusNormal"/>
              <w:jc w:val="center"/>
              <w:outlineLvl w:val="2"/>
            </w:pPr>
            <w:bookmarkStart w:id="848" w:name="P11839"/>
            <w:bookmarkEnd w:id="848"/>
            <w:r>
              <w:t>Категория 7. Снаряжение и оборудование для защиты от химических, биологических, ядерных поражающих факторов или взрывных устройств</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outlineLvl w:val="3"/>
            </w:pPr>
            <w:r>
              <w:t>7.1.</w:t>
            </w:r>
          </w:p>
        </w:tc>
        <w:tc>
          <w:tcPr>
            <w:tcW w:w="5669" w:type="dxa"/>
            <w:tcBorders>
              <w:top w:val="nil"/>
              <w:left w:val="nil"/>
              <w:bottom w:val="nil"/>
              <w:right w:val="nil"/>
            </w:tcBorders>
          </w:tcPr>
          <w:p w:rsidR="000F7B95" w:rsidRDefault="000F7B95">
            <w:pPr>
              <w:pStyle w:val="ConsPlusNormal"/>
            </w:pPr>
            <w:r>
              <w:t>Защитное снаряжение и оборудование</w:t>
            </w:r>
          </w:p>
        </w:tc>
        <w:tc>
          <w:tcPr>
            <w:tcW w:w="1928" w:type="dxa"/>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7.1.1</w:t>
            </w:r>
          </w:p>
        </w:tc>
        <w:tc>
          <w:tcPr>
            <w:tcW w:w="5669" w:type="dxa"/>
            <w:tcBorders>
              <w:top w:val="nil"/>
              <w:left w:val="nil"/>
              <w:bottom w:val="nil"/>
              <w:right w:val="nil"/>
            </w:tcBorders>
          </w:tcPr>
          <w:p w:rsidR="000F7B95" w:rsidRDefault="000F7B95">
            <w:pPr>
              <w:pStyle w:val="ConsPlusNormal"/>
            </w:pPr>
            <w:proofErr w:type="gramStart"/>
            <w:r>
              <w:t>Снаряжение (костюмы), предназначенное для защиты оператора, производящего обезвреживание взрывных устройств, от поражающих факторов взрыва заряда взрывчатого вещества, в том числе ударной волны, осколочного, температурного и травматического воздействия;</w:t>
            </w:r>
            <w:proofErr w:type="gramEnd"/>
          </w:p>
        </w:tc>
        <w:tc>
          <w:tcPr>
            <w:tcW w:w="1928" w:type="dxa"/>
            <w:tcBorders>
              <w:top w:val="nil"/>
              <w:left w:val="nil"/>
              <w:bottom w:val="nil"/>
              <w:right w:val="nil"/>
            </w:tcBorders>
          </w:tcPr>
          <w:p w:rsidR="000F7B95" w:rsidRDefault="000F7B95">
            <w:pPr>
              <w:pStyle w:val="ConsPlusNormal"/>
              <w:jc w:val="center"/>
            </w:pPr>
            <w:r>
              <w:t>6211 43 900 0</w:t>
            </w:r>
          </w:p>
        </w:tc>
      </w:tr>
      <w:tr w:rsidR="000F7B95">
        <w:tblPrEx>
          <w:tblBorders>
            <w:insideH w:val="none" w:sz="0" w:space="0" w:color="auto"/>
            <w:insideV w:val="none" w:sz="0" w:space="0" w:color="auto"/>
          </w:tblBorders>
        </w:tblPrEx>
        <w:tc>
          <w:tcPr>
            <w:tcW w:w="1474" w:type="dxa"/>
            <w:tcBorders>
              <w:top w:val="nil"/>
              <w:left w:val="nil"/>
              <w:bottom w:val="nil"/>
              <w:right w:val="nil"/>
            </w:tcBorders>
          </w:tcPr>
          <w:p w:rsidR="000F7B95" w:rsidRDefault="000F7B95">
            <w:pPr>
              <w:pStyle w:val="ConsPlusNormal"/>
              <w:jc w:val="center"/>
            </w:pPr>
            <w:r>
              <w:t>7.1.2.</w:t>
            </w:r>
          </w:p>
        </w:tc>
        <w:tc>
          <w:tcPr>
            <w:tcW w:w="5669" w:type="dxa"/>
            <w:tcBorders>
              <w:top w:val="nil"/>
              <w:left w:val="nil"/>
              <w:bottom w:val="nil"/>
              <w:right w:val="nil"/>
            </w:tcBorders>
          </w:tcPr>
          <w:p w:rsidR="000F7B95" w:rsidRDefault="000F7B95">
            <w:pPr>
              <w:pStyle w:val="ConsPlusNormal"/>
            </w:pPr>
            <w:r>
              <w:t>Бронежилеты и специально разработанные для них компоненты</w:t>
            </w:r>
          </w:p>
        </w:tc>
        <w:tc>
          <w:tcPr>
            <w:tcW w:w="1928" w:type="dxa"/>
            <w:tcBorders>
              <w:top w:val="nil"/>
              <w:left w:val="nil"/>
              <w:bottom w:val="nil"/>
              <w:right w:val="nil"/>
            </w:tcBorders>
          </w:tcPr>
          <w:p w:rsidR="000F7B95" w:rsidRDefault="000F7B95">
            <w:pPr>
              <w:pStyle w:val="ConsPlusNormal"/>
              <w:jc w:val="center"/>
            </w:pPr>
            <w:r>
              <w:t>6211 43 900 0</w:t>
            </w:r>
          </w:p>
        </w:tc>
      </w:tr>
      <w:tr w:rsidR="000F7B95">
        <w:tblPrEx>
          <w:tblBorders>
            <w:insideH w:val="none" w:sz="0" w:space="0" w:color="auto"/>
            <w:insideV w:val="none" w:sz="0" w:space="0" w:color="auto"/>
          </w:tblBorders>
        </w:tblPrEx>
        <w:tc>
          <w:tcPr>
            <w:tcW w:w="1474" w:type="dxa"/>
            <w:vMerge w:val="restart"/>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Примечание.</w:t>
            </w:r>
          </w:p>
          <w:p w:rsidR="000F7B95" w:rsidRDefault="000F7B95">
            <w:pPr>
              <w:pStyle w:val="ConsPlusNormal"/>
            </w:pPr>
            <w:r>
              <w:t>Пункт 7.1.4 не применяется к бронежилетам:</w:t>
            </w:r>
          </w:p>
        </w:tc>
        <w:tc>
          <w:tcPr>
            <w:tcW w:w="1928" w:type="dxa"/>
            <w:vMerge w:val="restart"/>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proofErr w:type="gramStart"/>
            <w:r>
              <w:t>а) которые ввозятся пользователем для собственной индивидуальной защиты;</w:t>
            </w:r>
            <w:proofErr w:type="gramEnd"/>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vMerge/>
            <w:tcBorders>
              <w:top w:val="nil"/>
              <w:left w:val="nil"/>
              <w:bottom w:val="nil"/>
              <w:right w:val="nil"/>
            </w:tcBorders>
          </w:tcPr>
          <w:p w:rsidR="000F7B95" w:rsidRDefault="000F7B95">
            <w:pPr>
              <w:pStyle w:val="ConsPlusNormal"/>
            </w:pPr>
          </w:p>
        </w:tc>
        <w:tc>
          <w:tcPr>
            <w:tcW w:w="5669" w:type="dxa"/>
            <w:tcBorders>
              <w:top w:val="nil"/>
              <w:left w:val="nil"/>
              <w:bottom w:val="nil"/>
              <w:right w:val="nil"/>
            </w:tcBorders>
          </w:tcPr>
          <w:p w:rsidR="000F7B95" w:rsidRDefault="000F7B95">
            <w:pPr>
              <w:pStyle w:val="ConsPlusNormal"/>
            </w:pPr>
            <w:r>
              <w:t xml:space="preserve">б) специально </w:t>
            </w:r>
            <w:proofErr w:type="gramStart"/>
            <w:r>
              <w:t>разработанным</w:t>
            </w:r>
            <w:proofErr w:type="gramEnd"/>
            <w:r>
              <w:t xml:space="preserve"> или модифицированным для военного применения;</w:t>
            </w:r>
          </w:p>
        </w:tc>
        <w:tc>
          <w:tcPr>
            <w:tcW w:w="1928" w:type="dxa"/>
            <w:vMerge/>
            <w:tcBorders>
              <w:top w:val="nil"/>
              <w:left w:val="nil"/>
              <w:bottom w:val="nil"/>
              <w:right w:val="nil"/>
            </w:tcBorders>
          </w:tcPr>
          <w:p w:rsidR="000F7B95" w:rsidRDefault="000F7B95">
            <w:pPr>
              <w:pStyle w:val="ConsPlusNormal"/>
            </w:pPr>
          </w:p>
        </w:tc>
      </w:tr>
      <w:tr w:rsidR="000F7B95">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0F7B95" w:rsidRDefault="000F7B95">
            <w:pPr>
              <w:pStyle w:val="ConsPlusNormal"/>
              <w:jc w:val="center"/>
            </w:pPr>
            <w:r>
              <w:t>7.1.3.</w:t>
            </w:r>
          </w:p>
        </w:tc>
        <w:tc>
          <w:tcPr>
            <w:tcW w:w="5669" w:type="dxa"/>
            <w:tcBorders>
              <w:top w:val="nil"/>
              <w:left w:val="nil"/>
              <w:bottom w:val="single" w:sz="4" w:space="0" w:color="auto"/>
              <w:right w:val="nil"/>
            </w:tcBorders>
          </w:tcPr>
          <w:p w:rsidR="000F7B95" w:rsidRDefault="000F7B95">
            <w:pPr>
              <w:pStyle w:val="ConsPlusNormal"/>
            </w:pPr>
            <w:r>
              <w:t>Активные фильтры (электростатические осадители), предназначенные для химической и биологической защиты и разработанные для удаления частиц размером 0,2 мкм или менее</w:t>
            </w:r>
          </w:p>
        </w:tc>
        <w:tc>
          <w:tcPr>
            <w:tcW w:w="1928" w:type="dxa"/>
            <w:tcBorders>
              <w:top w:val="nil"/>
              <w:left w:val="nil"/>
              <w:bottom w:val="single" w:sz="4" w:space="0" w:color="auto"/>
              <w:right w:val="nil"/>
            </w:tcBorders>
          </w:tcPr>
          <w:p w:rsidR="000F7B95" w:rsidRDefault="000F7B95">
            <w:pPr>
              <w:pStyle w:val="ConsPlusNormal"/>
              <w:jc w:val="center"/>
            </w:pPr>
            <w:r>
              <w:t>8414 70 000 0;</w:t>
            </w:r>
          </w:p>
          <w:p w:rsidR="000F7B95" w:rsidRDefault="000F7B95">
            <w:pPr>
              <w:pStyle w:val="ConsPlusNormal"/>
              <w:jc w:val="center"/>
            </w:pPr>
            <w:r>
              <w:t>8421 32 000 0;</w:t>
            </w:r>
          </w:p>
          <w:p w:rsidR="000F7B95" w:rsidRDefault="000F7B95">
            <w:pPr>
              <w:pStyle w:val="ConsPlusNormal"/>
              <w:jc w:val="center"/>
            </w:pPr>
            <w:r>
              <w:t>8421 39 200 8;</w:t>
            </w:r>
          </w:p>
          <w:p w:rsidR="000F7B95" w:rsidRDefault="000F7B95">
            <w:pPr>
              <w:pStyle w:val="ConsPlusNormal"/>
              <w:jc w:val="center"/>
            </w:pPr>
            <w:r>
              <w:t>8421 39 800 6</w:t>
            </w:r>
          </w:p>
        </w:tc>
      </w:tr>
    </w:tbl>
    <w:p w:rsidR="000F7B95" w:rsidRDefault="000F7B95">
      <w:pPr>
        <w:pStyle w:val="ConsPlusNormal"/>
        <w:jc w:val="both"/>
      </w:pPr>
    </w:p>
    <w:p w:rsidR="000F7B95" w:rsidRDefault="000F7B95">
      <w:pPr>
        <w:pStyle w:val="ConsPlusNormal"/>
        <w:ind w:firstLine="540"/>
        <w:jc w:val="both"/>
      </w:pPr>
      <w:r>
        <w:t>--------------------------------</w:t>
      </w:r>
    </w:p>
    <w:p w:rsidR="000F7B95" w:rsidRDefault="000F7B95">
      <w:pPr>
        <w:pStyle w:val="ConsPlusNormal"/>
        <w:spacing w:before="200"/>
        <w:ind w:firstLine="540"/>
        <w:jc w:val="both"/>
      </w:pPr>
      <w:bookmarkStart w:id="849" w:name="P11863"/>
      <w:bookmarkEnd w:id="849"/>
      <w:r>
        <w:t xml:space="preserve">&lt;*&gt; Контрольный статус технологий, указанных в </w:t>
      </w:r>
      <w:hyperlink w:anchor="P9755">
        <w:r>
          <w:rPr>
            <w:color w:val="0000FF"/>
          </w:rPr>
          <w:t>разделе 4</w:t>
        </w:r>
      </w:hyperlink>
      <w:r>
        <w:t xml:space="preserve">, определяется в соответствии с общим технологическим </w:t>
      </w:r>
      <w:hyperlink w:anchor="P11881">
        <w:r>
          <w:rPr>
            <w:color w:val="0000FF"/>
          </w:rPr>
          <w:t>примечанием</w:t>
        </w:r>
      </w:hyperlink>
      <w:r>
        <w:t xml:space="preserve"> к настоящему списку.</w:t>
      </w:r>
    </w:p>
    <w:p w:rsidR="000F7B95" w:rsidRDefault="000F7B95">
      <w:pPr>
        <w:pStyle w:val="ConsPlusNormal"/>
        <w:jc w:val="both"/>
      </w:pPr>
    </w:p>
    <w:p w:rsidR="000F7B95" w:rsidRDefault="000F7B95">
      <w:pPr>
        <w:pStyle w:val="ConsPlusTitle"/>
        <w:ind w:firstLine="540"/>
        <w:jc w:val="both"/>
        <w:outlineLvl w:val="1"/>
      </w:pPr>
      <w:bookmarkStart w:id="850" w:name="P11865"/>
      <w:bookmarkEnd w:id="850"/>
      <w:r>
        <w:t>Примечания.</w:t>
      </w:r>
    </w:p>
    <w:p w:rsidR="000F7B95" w:rsidRDefault="000F7B95">
      <w:pPr>
        <w:pStyle w:val="ConsPlusNormal"/>
        <w:jc w:val="both"/>
      </w:pPr>
    </w:p>
    <w:p w:rsidR="000F7B95" w:rsidRDefault="000F7B95">
      <w:pPr>
        <w:pStyle w:val="ConsPlusTitle"/>
        <w:jc w:val="center"/>
        <w:outlineLvl w:val="2"/>
      </w:pPr>
      <w:r>
        <w:t>I. Общее примечание</w:t>
      </w:r>
    </w:p>
    <w:p w:rsidR="000F7B95" w:rsidRDefault="000F7B95">
      <w:pPr>
        <w:pStyle w:val="ConsPlusNormal"/>
        <w:jc w:val="both"/>
      </w:pPr>
    </w:p>
    <w:p w:rsidR="000F7B95" w:rsidRDefault="000F7B95">
      <w:pPr>
        <w:pStyle w:val="ConsPlusNormal"/>
        <w:ind w:firstLine="540"/>
        <w:jc w:val="both"/>
      </w:pPr>
      <w:r>
        <w:t xml:space="preserve">Принадлежность конкретного товара или технологии к товарам и технологиям, подлежащим экспортному контролю, определяется соответствием технических характеристик этого товара или технологии техническому описанию, а также регистрационному номеру товара Реферативной службы по химии (CAS) (Chemical Abstracts Service Registry Number), приведенным в </w:t>
      </w:r>
      <w:hyperlink w:anchor="P34">
        <w:r>
          <w:rPr>
            <w:color w:val="0000FF"/>
          </w:rPr>
          <w:t>графе</w:t>
        </w:r>
      </w:hyperlink>
      <w:r>
        <w:t xml:space="preserve"> "Наименование" настоящего списка.</w:t>
      </w:r>
    </w:p>
    <w:p w:rsidR="000F7B95" w:rsidRDefault="000F7B95">
      <w:pPr>
        <w:pStyle w:val="ConsPlusNormal"/>
        <w:spacing w:before="200"/>
        <w:ind w:firstLine="540"/>
        <w:jc w:val="both"/>
      </w:pPr>
      <w:r>
        <w:t xml:space="preserve">Коды единой Товарной </w:t>
      </w:r>
      <w:hyperlink r:id="rId47">
        <w:r>
          <w:rPr>
            <w:color w:val="0000FF"/>
          </w:rPr>
          <w:t>номенклатуры</w:t>
        </w:r>
      </w:hyperlink>
      <w:r>
        <w:t xml:space="preserve"> внешнеэкономической деятельности Евразийского экономического союза (код ТН ВЭД ЕАЭС), приведенные в настоящем списке, носят справочный характер.</w:t>
      </w:r>
    </w:p>
    <w:p w:rsidR="000F7B95" w:rsidRDefault="000F7B95">
      <w:pPr>
        <w:pStyle w:val="ConsPlusNormal"/>
        <w:spacing w:before="200"/>
        <w:ind w:firstLine="540"/>
        <w:jc w:val="both"/>
      </w:pPr>
      <w:r>
        <w:t>Примечания:</w:t>
      </w:r>
    </w:p>
    <w:p w:rsidR="000F7B95" w:rsidRDefault="000F7B95">
      <w:pPr>
        <w:pStyle w:val="ConsPlusNormal"/>
        <w:spacing w:before="200"/>
        <w:ind w:firstLine="540"/>
        <w:jc w:val="both"/>
      </w:pPr>
      <w:r>
        <w:t>1. По номерам CAS.</w:t>
      </w:r>
    </w:p>
    <w:p w:rsidR="000F7B95" w:rsidRDefault="000F7B95">
      <w:pPr>
        <w:pStyle w:val="ConsPlusNormal"/>
        <w:spacing w:before="200"/>
        <w:ind w:firstLine="540"/>
        <w:jc w:val="both"/>
      </w:pPr>
      <w:r>
        <w:t xml:space="preserve">В некоторых случаях в </w:t>
      </w:r>
      <w:hyperlink w:anchor="P34">
        <w:r>
          <w:rPr>
            <w:color w:val="0000FF"/>
          </w:rPr>
          <w:t>графе</w:t>
        </w:r>
      </w:hyperlink>
      <w:r>
        <w:t xml:space="preserve"> "Наименование" указываются названия химикатов и их номера CAS. Список CAS распространяется на химикаты с одинаковой структурной формулой (включая гидраты) независимо от их названия или номера CAS. Номера CAS приводятся для облегчения идентификации отдельного химиката или смеси независимо от их названия. Номера CAS не могут использоваться в качестве единственного идентифицирующего признака, поскольку отдельные разновидности включенного в список CAS химиката имеют различные номера. Аналогично и смеси, содержащие указанный химикат, могут также иметь различные номера CAS.</w:t>
      </w:r>
    </w:p>
    <w:p w:rsidR="000F7B95" w:rsidRDefault="000F7B95">
      <w:pPr>
        <w:pStyle w:val="ConsPlusNormal"/>
        <w:spacing w:before="200"/>
        <w:ind w:firstLine="540"/>
        <w:jc w:val="both"/>
      </w:pPr>
      <w:r>
        <w:t>2. По медицинскому оборудованию.</w:t>
      </w:r>
    </w:p>
    <w:p w:rsidR="000F7B95" w:rsidRDefault="000F7B95">
      <w:pPr>
        <w:pStyle w:val="ConsPlusNormal"/>
        <w:spacing w:before="200"/>
        <w:ind w:firstLine="540"/>
        <w:jc w:val="both"/>
      </w:pPr>
      <w:r>
        <w:t>Оборудование, специально разработанное для конечного применения в медицинских целях и включающее контролируемые по настоящему списку товары, не контролируется.</w:t>
      </w:r>
    </w:p>
    <w:p w:rsidR="000F7B95" w:rsidRDefault="000F7B95">
      <w:pPr>
        <w:pStyle w:val="ConsPlusNormal"/>
        <w:spacing w:before="200"/>
        <w:ind w:firstLine="540"/>
        <w:jc w:val="both"/>
      </w:pPr>
      <w:r>
        <w:t>3. По товарам с исходной программой (кодом).</w:t>
      </w:r>
    </w:p>
    <w:p w:rsidR="000F7B95" w:rsidRDefault="000F7B95">
      <w:pPr>
        <w:pStyle w:val="ConsPlusNormal"/>
        <w:spacing w:before="200"/>
        <w:ind w:firstLine="540"/>
        <w:jc w:val="both"/>
      </w:pPr>
      <w:r>
        <w:t>Товары с исходной программой (кодом) контролируются по пунктам настоящего списка, относящимся к программному обеспечению или программному обеспечению и технологиям, за исключением случаев, когда такие товары с исходной программой (кодом) однозначно не контролируются.</w:t>
      </w:r>
    </w:p>
    <w:p w:rsidR="000F7B95" w:rsidRDefault="000F7B95">
      <w:pPr>
        <w:pStyle w:val="ConsPlusNormal"/>
        <w:spacing w:before="200"/>
        <w:ind w:firstLine="540"/>
        <w:jc w:val="both"/>
      </w:pPr>
      <w:r>
        <w:t>4. По товарам, бывшим в употреблении.</w:t>
      </w:r>
    </w:p>
    <w:p w:rsidR="000F7B95" w:rsidRDefault="000F7B95">
      <w:pPr>
        <w:pStyle w:val="ConsPlusNormal"/>
        <w:spacing w:before="200"/>
        <w:ind w:firstLine="540"/>
        <w:jc w:val="both"/>
      </w:pPr>
      <w:r>
        <w:t xml:space="preserve">Контрольные характеристики товаров, определенные в настоящем списке, применяются в равной </w:t>
      </w:r>
      <w:proofErr w:type="gramStart"/>
      <w:r>
        <w:t>степени</w:t>
      </w:r>
      <w:proofErr w:type="gramEnd"/>
      <w:r>
        <w:t xml:space="preserve"> как к новым товарам, так и к товарам, бывшим в употреблении. Для товаров, бывших в употреблении, экспортный контроль осуществляется в целях установления их соответствия основным контрольным показателям настоящего списка.</w:t>
      </w:r>
    </w:p>
    <w:p w:rsidR="000F7B95" w:rsidRDefault="000F7B95">
      <w:pPr>
        <w:pStyle w:val="ConsPlusNormal"/>
        <w:jc w:val="both"/>
      </w:pPr>
    </w:p>
    <w:p w:rsidR="000F7B95" w:rsidRDefault="000F7B95">
      <w:pPr>
        <w:pStyle w:val="ConsPlusTitle"/>
        <w:jc w:val="center"/>
        <w:outlineLvl w:val="2"/>
      </w:pPr>
      <w:bookmarkStart w:id="851" w:name="P11881"/>
      <w:bookmarkEnd w:id="851"/>
      <w:r>
        <w:t>II. Общее технологическое примечание</w:t>
      </w:r>
    </w:p>
    <w:p w:rsidR="000F7B95" w:rsidRDefault="000F7B95">
      <w:pPr>
        <w:pStyle w:val="ConsPlusNormal"/>
        <w:jc w:val="both"/>
      </w:pPr>
    </w:p>
    <w:p w:rsidR="000F7B95" w:rsidRDefault="000F7B95">
      <w:pPr>
        <w:pStyle w:val="ConsPlusNormal"/>
        <w:ind w:firstLine="540"/>
        <w:jc w:val="both"/>
      </w:pPr>
      <w:r>
        <w:t>Экспорт технологии, требуемой для разработки, производства или применения товаров, указанных в настоящем списке, контролируется согласно условиям, указанным в каждой его категории. Эта технология подлежит контролю даже тогда, когда она применяется в отношении любого неконтролируемого товара.</w:t>
      </w:r>
    </w:p>
    <w:p w:rsidR="000F7B95" w:rsidRDefault="000F7B95">
      <w:pPr>
        <w:pStyle w:val="ConsPlusNormal"/>
        <w:spacing w:before="200"/>
        <w:ind w:firstLine="540"/>
        <w:jc w:val="both"/>
      </w:pPr>
      <w:r>
        <w:t>Контролю не подлежит технология, минимально необходимая для сборки, эксплуатации, технического обслуживания (контроля) или ремонта товаров, которые либо не контролируются по настоящему списку, либо на их экспорт получено необходимое разрешение.</w:t>
      </w:r>
    </w:p>
    <w:p w:rsidR="000F7B95" w:rsidRDefault="000F7B95">
      <w:pPr>
        <w:pStyle w:val="ConsPlusNormal"/>
        <w:spacing w:before="200"/>
        <w:ind w:firstLine="540"/>
        <w:jc w:val="both"/>
      </w:pPr>
      <w:r>
        <w:t>Примечания:</w:t>
      </w:r>
    </w:p>
    <w:p w:rsidR="000F7B95" w:rsidRDefault="000F7B95">
      <w:pPr>
        <w:pStyle w:val="ConsPlusNormal"/>
        <w:spacing w:before="200"/>
        <w:ind w:firstLine="540"/>
        <w:jc w:val="both"/>
      </w:pPr>
      <w:r>
        <w:t xml:space="preserve">Контролю подлежат технологии, указанные в </w:t>
      </w:r>
      <w:hyperlink w:anchor="P1265">
        <w:r>
          <w:rPr>
            <w:color w:val="0000FF"/>
          </w:rPr>
          <w:t>пунктах 1.5.2.5</w:t>
        </w:r>
      </w:hyperlink>
      <w:r>
        <w:t xml:space="preserve">, </w:t>
      </w:r>
      <w:hyperlink w:anchor="P1276">
        <w:r>
          <w:rPr>
            <w:color w:val="0000FF"/>
          </w:rPr>
          <w:t>1.5.2.6</w:t>
        </w:r>
      </w:hyperlink>
      <w:r>
        <w:t xml:space="preserve">, </w:t>
      </w:r>
      <w:hyperlink w:anchor="P6992">
        <w:r>
          <w:rPr>
            <w:color w:val="0000FF"/>
          </w:rPr>
          <w:t>8.5.2.1</w:t>
        </w:r>
      </w:hyperlink>
      <w:r>
        <w:t xml:space="preserve"> и </w:t>
      </w:r>
      <w:hyperlink w:anchor="P6999">
        <w:r>
          <w:rPr>
            <w:color w:val="0000FF"/>
          </w:rPr>
          <w:t>8.5.2.2 раздела 1</w:t>
        </w:r>
      </w:hyperlink>
      <w:r>
        <w:t>.</w:t>
      </w:r>
    </w:p>
    <w:p w:rsidR="000F7B95" w:rsidRDefault="000F7B95">
      <w:pPr>
        <w:pStyle w:val="ConsPlusNormal"/>
        <w:spacing w:before="200"/>
        <w:ind w:firstLine="540"/>
        <w:jc w:val="both"/>
      </w:pPr>
      <w:r>
        <w:t>Контроль не распространяется на технологии, находящиеся в общественной сфере, фундаментальные научные исследования, а также на информацию, минимально необходимую для оформления патентной заявки.</w:t>
      </w:r>
    </w:p>
    <w:p w:rsidR="000F7B95" w:rsidRDefault="000F7B95">
      <w:pPr>
        <w:pStyle w:val="ConsPlusNormal"/>
        <w:jc w:val="both"/>
      </w:pPr>
    </w:p>
    <w:p w:rsidR="000F7B95" w:rsidRDefault="000F7B95">
      <w:pPr>
        <w:pStyle w:val="ConsPlusTitle"/>
        <w:jc w:val="center"/>
        <w:outlineLvl w:val="2"/>
      </w:pPr>
      <w:bookmarkStart w:id="852" w:name="P11889"/>
      <w:bookmarkEnd w:id="852"/>
      <w:r>
        <w:t>III. Общее примечание по программному обеспечению</w:t>
      </w:r>
    </w:p>
    <w:p w:rsidR="000F7B95" w:rsidRDefault="000F7B95">
      <w:pPr>
        <w:pStyle w:val="ConsPlusNormal"/>
        <w:jc w:val="both"/>
      </w:pPr>
    </w:p>
    <w:p w:rsidR="000F7B95" w:rsidRDefault="000F7B95">
      <w:pPr>
        <w:pStyle w:val="ConsPlusNormal"/>
        <w:ind w:firstLine="540"/>
        <w:jc w:val="both"/>
      </w:pPr>
      <w:r>
        <w:t>По настоящему списку не контролируется любое из следующего программного обеспечения:</w:t>
      </w:r>
    </w:p>
    <w:p w:rsidR="000F7B95" w:rsidRDefault="000F7B95">
      <w:pPr>
        <w:pStyle w:val="ConsPlusNormal"/>
        <w:spacing w:before="200"/>
        <w:ind w:firstLine="540"/>
        <w:jc w:val="both"/>
      </w:pPr>
      <w:r>
        <w:t>1. Общедоступное.</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 xml:space="preserve">Не освобождается от контроля программное обеспечение по </w:t>
      </w:r>
      <w:hyperlink w:anchor="P3897">
        <w:r>
          <w:rPr>
            <w:color w:val="0000FF"/>
          </w:rPr>
          <w:t>части 2 категории 5</w:t>
        </w:r>
      </w:hyperlink>
      <w:r>
        <w:t xml:space="preserve"> (Защита информации).</w:t>
      </w:r>
    </w:p>
    <w:p w:rsidR="000F7B95" w:rsidRDefault="000F7B95">
      <w:pPr>
        <w:pStyle w:val="ConsPlusNormal"/>
        <w:spacing w:before="200"/>
        <w:ind w:firstLine="540"/>
        <w:jc w:val="both"/>
      </w:pPr>
      <w:r>
        <w:t xml:space="preserve">2. </w:t>
      </w:r>
      <w:proofErr w:type="gramStart"/>
      <w:r>
        <w:t>Находящееся</w:t>
      </w:r>
      <w:proofErr w:type="gramEnd"/>
      <w:r>
        <w:t xml:space="preserve"> в общественной сфере.</w:t>
      </w:r>
    </w:p>
    <w:p w:rsidR="000F7B95" w:rsidRDefault="000F7B95">
      <w:pPr>
        <w:pStyle w:val="ConsPlusNormal"/>
        <w:spacing w:before="200"/>
        <w:ind w:firstLine="540"/>
        <w:jc w:val="both"/>
      </w:pPr>
      <w:r>
        <w:t>3. Минимально необходимый объектный код для сборки, эксплуатации, технического обслуживания (контроля) или ремонта тех товаров, на экспорт которых получено необходимое разрешение.</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 xml:space="preserve">Не освобождается от контроля программное обеспечение, контролируемое по </w:t>
      </w:r>
      <w:hyperlink w:anchor="P3897">
        <w:r>
          <w:rPr>
            <w:color w:val="0000FF"/>
          </w:rPr>
          <w:t>части 2 категории 5</w:t>
        </w:r>
      </w:hyperlink>
      <w:r>
        <w:t xml:space="preserve"> (Защита информации).</w:t>
      </w:r>
    </w:p>
    <w:p w:rsidR="000F7B95" w:rsidRDefault="000F7B95">
      <w:pPr>
        <w:pStyle w:val="ConsPlusNormal"/>
        <w:jc w:val="both"/>
      </w:pPr>
    </w:p>
    <w:p w:rsidR="000F7B95" w:rsidRDefault="000F7B95">
      <w:pPr>
        <w:pStyle w:val="ConsPlusTitle"/>
        <w:jc w:val="center"/>
        <w:outlineLvl w:val="2"/>
      </w:pPr>
      <w:r>
        <w:t>IV. Общее примечание по защите информации</w:t>
      </w:r>
    </w:p>
    <w:p w:rsidR="000F7B95" w:rsidRDefault="000F7B95">
      <w:pPr>
        <w:pStyle w:val="ConsPlusNormal"/>
        <w:jc w:val="both"/>
      </w:pPr>
    </w:p>
    <w:p w:rsidR="000F7B95" w:rsidRDefault="000F7B95">
      <w:pPr>
        <w:pStyle w:val="ConsPlusNormal"/>
        <w:ind w:firstLine="540"/>
        <w:jc w:val="both"/>
      </w:pPr>
      <w:r>
        <w:t xml:space="preserve">Контрольный статус продукции или функций, применяемых для защиты информации, должен определяться в соответствии с </w:t>
      </w:r>
      <w:hyperlink w:anchor="P3897">
        <w:r>
          <w:rPr>
            <w:color w:val="0000FF"/>
          </w:rPr>
          <w:t>частью 2 категории 5</w:t>
        </w:r>
      </w:hyperlink>
      <w:r>
        <w:t>, даже если они являются компонентами, программным обеспечением или функциями других изделий.</w:t>
      </w:r>
    </w:p>
    <w:p w:rsidR="000F7B95" w:rsidRDefault="000F7B95">
      <w:pPr>
        <w:pStyle w:val="ConsPlusNormal"/>
        <w:jc w:val="both"/>
      </w:pPr>
    </w:p>
    <w:p w:rsidR="000F7B95" w:rsidRDefault="000F7B95">
      <w:pPr>
        <w:pStyle w:val="ConsPlusTitle"/>
        <w:jc w:val="center"/>
        <w:outlineLvl w:val="2"/>
      </w:pPr>
      <w:bookmarkStart w:id="853" w:name="P11904"/>
      <w:bookmarkEnd w:id="853"/>
      <w:r>
        <w:t>V. Определение терминов, используемых в настоящем</w:t>
      </w:r>
    </w:p>
    <w:p w:rsidR="000F7B95" w:rsidRDefault="000F7B95">
      <w:pPr>
        <w:pStyle w:val="ConsPlusTitle"/>
        <w:jc w:val="center"/>
      </w:pPr>
      <w:proofErr w:type="gramStart"/>
      <w:r>
        <w:t>списке</w:t>
      </w:r>
      <w:proofErr w:type="gramEnd"/>
      <w:r>
        <w:t xml:space="preserve"> </w:t>
      </w:r>
      <w:hyperlink w:anchor="P12206">
        <w:r>
          <w:rPr>
            <w:color w:val="0000FF"/>
          </w:rPr>
          <w:t>&lt;***&gt;</w:t>
        </w:r>
      </w:hyperlink>
      <w:r>
        <w:t>, и расшифровка их сокращений:</w:t>
      </w:r>
    </w:p>
    <w:p w:rsidR="000F7B95" w:rsidRDefault="000F7B95">
      <w:pPr>
        <w:pStyle w:val="ConsPlusNormal"/>
        <w:jc w:val="both"/>
      </w:pPr>
    </w:p>
    <w:p w:rsidR="000F7B95" w:rsidRDefault="000F7B95">
      <w:pPr>
        <w:pStyle w:val="ConsPlusNormal"/>
        <w:ind w:firstLine="540"/>
        <w:jc w:val="both"/>
      </w:pPr>
      <w:r>
        <w:t>"авиационно-космическое средство" - техническая система, использующая авиационные принципы горизонтального взлета (посадки) и полета космического модуля с величиной аэродинамического качества выше единицы при гиперзвуковых скоростях (</w:t>
      </w:r>
      <w:hyperlink w:anchor="P37">
        <w:r>
          <w:rPr>
            <w:color w:val="0000FF"/>
          </w:rPr>
          <w:t>категория 1</w:t>
        </w:r>
      </w:hyperlink>
      <w:r>
        <w:t xml:space="preserve">, а также </w:t>
      </w:r>
      <w:hyperlink w:anchor="P10906">
        <w:r>
          <w:rPr>
            <w:color w:val="0000FF"/>
          </w:rPr>
          <w:t>категория 8 раздела 4</w:t>
        </w:r>
      </w:hyperlink>
      <w:r>
        <w:t>);</w:t>
      </w:r>
    </w:p>
    <w:p w:rsidR="000F7B95" w:rsidRDefault="000F7B95">
      <w:pPr>
        <w:pStyle w:val="ConsPlusNormal"/>
        <w:spacing w:before="200"/>
        <w:ind w:firstLine="540"/>
        <w:jc w:val="both"/>
      </w:pPr>
      <w:r>
        <w:t>"административное и эксплуатационно-техническое обслуживание" (АЭТО) - выполнение одной или более из следующих задач:</w:t>
      </w:r>
    </w:p>
    <w:p w:rsidR="000F7B95" w:rsidRDefault="000F7B95">
      <w:pPr>
        <w:pStyle w:val="ConsPlusNormal"/>
        <w:spacing w:before="200"/>
        <w:ind w:firstLine="540"/>
        <w:jc w:val="both"/>
      </w:pPr>
      <w:bookmarkStart w:id="854" w:name="P11909"/>
      <w:bookmarkEnd w:id="854"/>
      <w:r>
        <w:t>а) управление любым из следующего:</w:t>
      </w:r>
    </w:p>
    <w:p w:rsidR="000F7B95" w:rsidRDefault="000F7B95">
      <w:pPr>
        <w:pStyle w:val="ConsPlusNormal"/>
        <w:spacing w:before="200"/>
        <w:ind w:firstLine="540"/>
        <w:jc w:val="both"/>
      </w:pPr>
      <w:r>
        <w:t>счетами или исключительными правами пользователей либо администраторов;</w:t>
      </w:r>
    </w:p>
    <w:p w:rsidR="000F7B95" w:rsidRDefault="000F7B95">
      <w:pPr>
        <w:pStyle w:val="ConsPlusNormal"/>
        <w:spacing w:before="200"/>
        <w:ind w:firstLine="540"/>
        <w:jc w:val="both"/>
      </w:pPr>
      <w:r>
        <w:t>настройками изделия; или</w:t>
      </w:r>
    </w:p>
    <w:p w:rsidR="000F7B95" w:rsidRDefault="000F7B95">
      <w:pPr>
        <w:pStyle w:val="ConsPlusNormal"/>
        <w:spacing w:before="200"/>
        <w:ind w:firstLine="540"/>
        <w:jc w:val="both"/>
      </w:pPr>
      <w:r>
        <w:t>данными для аутентификации для поддержки задач, описанных выше;</w:t>
      </w:r>
    </w:p>
    <w:p w:rsidR="000F7B95" w:rsidRDefault="000F7B95">
      <w:pPr>
        <w:pStyle w:val="ConsPlusNormal"/>
        <w:spacing w:before="200"/>
        <w:ind w:firstLine="540"/>
        <w:jc w:val="both"/>
      </w:pPr>
      <w:bookmarkStart w:id="855" w:name="P11913"/>
      <w:bookmarkEnd w:id="855"/>
      <w:r>
        <w:t>б) мониторинг рабочего состояния изделия или управление им;</w:t>
      </w:r>
    </w:p>
    <w:p w:rsidR="000F7B95" w:rsidRDefault="000F7B95">
      <w:pPr>
        <w:pStyle w:val="ConsPlusNormal"/>
        <w:spacing w:before="200"/>
        <w:ind w:firstLine="540"/>
        <w:jc w:val="both"/>
      </w:pPr>
      <w:r>
        <w:t>или</w:t>
      </w:r>
    </w:p>
    <w:p w:rsidR="000F7B95" w:rsidRDefault="000F7B95">
      <w:pPr>
        <w:pStyle w:val="ConsPlusNormal"/>
        <w:spacing w:before="200"/>
        <w:ind w:firstLine="540"/>
        <w:jc w:val="both"/>
      </w:pPr>
      <w:r>
        <w:t xml:space="preserve">в) управление журналами или контрольными данными для поддержки любых задач, указанных в </w:t>
      </w:r>
      <w:hyperlink w:anchor="P11909">
        <w:r>
          <w:rPr>
            <w:color w:val="0000FF"/>
          </w:rPr>
          <w:t>подпункте "а"</w:t>
        </w:r>
      </w:hyperlink>
      <w:r>
        <w:t xml:space="preserve"> или </w:t>
      </w:r>
      <w:hyperlink w:anchor="P11913">
        <w:r>
          <w:rPr>
            <w:color w:val="0000FF"/>
          </w:rPr>
          <w:t>"б"</w:t>
        </w:r>
      </w:hyperlink>
      <w:r>
        <w:t xml:space="preserve"> настоящего пункта </w:t>
      </w:r>
      <w:hyperlink w:anchor="P3897">
        <w:r>
          <w:rPr>
            <w:color w:val="0000FF"/>
          </w:rPr>
          <w:t>(часть 2 категории 5)</w:t>
        </w:r>
      </w:hyperlink>
      <w:r>
        <w:t>.</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АЭТО не включает в себя любую из следующих задач или связанные с ними функции управления ключом:</w:t>
      </w:r>
    </w:p>
    <w:p w:rsidR="000F7B95" w:rsidRDefault="000F7B95">
      <w:pPr>
        <w:pStyle w:val="ConsPlusNormal"/>
        <w:spacing w:before="200"/>
        <w:ind w:firstLine="540"/>
        <w:jc w:val="both"/>
      </w:pPr>
      <w:r>
        <w:t>а) обеспечение или повышение уровня любых функциональных возможностей криптографии, напрямую не относящихся к установке данных аутентификации для поддержки задач, указанных в подпункте "а" или "б" пункта 2.1, или к управлению ими; или</w:t>
      </w:r>
    </w:p>
    <w:p w:rsidR="000F7B95" w:rsidRDefault="000F7B95">
      <w:pPr>
        <w:pStyle w:val="ConsPlusNormal"/>
        <w:spacing w:before="200"/>
        <w:ind w:firstLine="540"/>
        <w:jc w:val="both"/>
      </w:pPr>
      <w:r>
        <w:t>б) выполнение любых криптографических функций по переадресации или распределению элементов данных;</w:t>
      </w:r>
    </w:p>
    <w:p w:rsidR="000F7B95" w:rsidRDefault="000F7B95">
      <w:pPr>
        <w:pStyle w:val="ConsPlusNormal"/>
        <w:spacing w:before="200"/>
        <w:ind w:firstLine="540"/>
        <w:jc w:val="both"/>
      </w:pPr>
      <w:r>
        <w:t xml:space="preserve">"активные системы управления полетом" - системы предотвращения нежелательных деформаций или нагрузок на конструкцию летательного аппарата и ракеты посредством автономной обработки выходных сигналов датчиков и выдачи необходимых команд </w:t>
      </w:r>
      <w:hyperlink w:anchor="P6198">
        <w:r>
          <w:rPr>
            <w:color w:val="0000FF"/>
          </w:rPr>
          <w:t>(категория 7)</w:t>
        </w:r>
      </w:hyperlink>
      <w:r>
        <w:t>;</w:t>
      </w:r>
    </w:p>
    <w:p w:rsidR="000F7B95" w:rsidRDefault="000F7B95">
      <w:pPr>
        <w:pStyle w:val="ConsPlusNormal"/>
        <w:spacing w:before="200"/>
        <w:ind w:firstLine="540"/>
        <w:jc w:val="both"/>
      </w:pPr>
      <w:r>
        <w:t>"активный пиксель" - минимальный (единичный) элемент твердотельной матрицы приемника оптического излучения, обладающий фотоэлектрической передаточной функцией под действием оптического (электромагнитного) излучения (</w:t>
      </w:r>
      <w:hyperlink w:anchor="P4297">
        <w:r>
          <w:rPr>
            <w:color w:val="0000FF"/>
          </w:rPr>
          <w:t>категории 6</w:t>
        </w:r>
      </w:hyperlink>
      <w:r>
        <w:t xml:space="preserve"> и </w:t>
      </w:r>
      <w:hyperlink w:anchor="P6620">
        <w:r>
          <w:rPr>
            <w:color w:val="0000FF"/>
          </w:rPr>
          <w:t>8</w:t>
        </w:r>
      </w:hyperlink>
      <w:r>
        <w:t>);</w:t>
      </w:r>
    </w:p>
    <w:p w:rsidR="000F7B95" w:rsidRDefault="000F7B95">
      <w:pPr>
        <w:pStyle w:val="ConsPlusNormal"/>
        <w:spacing w:before="200"/>
        <w:ind w:firstLine="540"/>
        <w:jc w:val="both"/>
      </w:pPr>
      <w:r>
        <w:t xml:space="preserve">"анализаторы сигнала" - аппаратура, способная измерять и отображать основные характеристики одночастотной составляющей многочастотного сигнала </w:t>
      </w:r>
      <w:hyperlink w:anchor="P2065">
        <w:r>
          <w:rPr>
            <w:color w:val="0000FF"/>
          </w:rPr>
          <w:t>(категория 3)</w:t>
        </w:r>
      </w:hyperlink>
      <w:r>
        <w:t>;</w:t>
      </w:r>
    </w:p>
    <w:p w:rsidR="000F7B95" w:rsidRDefault="000F7B95">
      <w:pPr>
        <w:pStyle w:val="ConsPlusNormal"/>
        <w:spacing w:before="200"/>
        <w:ind w:firstLine="540"/>
        <w:jc w:val="both"/>
      </w:pPr>
      <w:r>
        <w:t xml:space="preserve">"асимметричный алгоритм" - криптографический алгоритм, использующий различные математически связанные ключи для шифрования и дешифрования </w:t>
      </w:r>
      <w:hyperlink w:anchor="P3897">
        <w:r>
          <w:rPr>
            <w:color w:val="0000FF"/>
          </w:rPr>
          <w:t>(часть 2 категории 5)</w:t>
        </w:r>
      </w:hyperlink>
      <w:r>
        <w:t>;</w:t>
      </w:r>
    </w:p>
    <w:p w:rsidR="000F7B95" w:rsidRDefault="000F7B95">
      <w:pPr>
        <w:pStyle w:val="ConsPlusNormal"/>
        <w:spacing w:before="200"/>
        <w:ind w:firstLine="540"/>
        <w:jc w:val="both"/>
      </w:pPr>
      <w:r>
        <w:t xml:space="preserve">"аутентификация" - проверка подлинности пользователя, процесса или устройства, часто являющаяся необходимым условием для разрешения доступа к ресурсам информационной системы. Аутентификация включает проверку подлинности или содержания сообщения либо другой информации и все виды контроля доступа при отсутствии шифрования файлов или текста (за исключением таких видов контроля доступа, которые непосредственно относятся к защите паролей, персональных идентификационных номеров (ПИН) или аналогичных данных) для предотвращения неавторизованного доступа </w:t>
      </w:r>
      <w:hyperlink w:anchor="P3897">
        <w:r>
          <w:rPr>
            <w:color w:val="0000FF"/>
          </w:rPr>
          <w:t>(часть 2 категории 5)</w:t>
        </w:r>
      </w:hyperlink>
      <w:r>
        <w:t>;</w:t>
      </w:r>
    </w:p>
    <w:p w:rsidR="000F7B95" w:rsidRDefault="000F7B95">
      <w:pPr>
        <w:pStyle w:val="ConsPlusNormal"/>
        <w:spacing w:before="200"/>
        <w:ind w:firstLine="540"/>
        <w:jc w:val="both"/>
      </w:pPr>
      <w:r>
        <w:t xml:space="preserve">"АЦП с временным разделением каналов" - устройства, имеющие блоки с </w:t>
      </w:r>
      <w:proofErr w:type="gramStart"/>
      <w:r>
        <w:t>многоканальными</w:t>
      </w:r>
      <w:proofErr w:type="gramEnd"/>
      <w:r>
        <w:t xml:space="preserve"> АЦП, которые производят выборку одного и того же аналогового входного сигнала в различное время таким образом, чтобы при объединении выходных сигналов осуществлялись эффективный выбор аналогового входного сигнала и его преобразование на более высокую скорость выборки </w:t>
      </w:r>
      <w:hyperlink w:anchor="P2065">
        <w:r>
          <w:rPr>
            <w:color w:val="0000FF"/>
          </w:rPr>
          <w:t>(категория 3)</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Асимметричный алгоритм обычно применяется для управления ключом;</w:t>
      </w:r>
    </w:p>
    <w:p w:rsidR="000F7B95" w:rsidRDefault="000F7B95">
      <w:pPr>
        <w:pStyle w:val="ConsPlusNormal"/>
        <w:spacing w:before="200"/>
        <w:ind w:firstLine="540"/>
        <w:jc w:val="both"/>
      </w:pPr>
      <w:r>
        <w:t xml:space="preserve">"бактериологические (биологические) агенты" - патогены или токсины, выделенные или модифицированные (например, с повышением чистоты, вирулентности, сохраняемости, устойчивости к воздействию ультрафиолетового излучения) для нанесения вреда человеку или животным, выведения из строя оборудования, нанесения ущерба сельскому хозяйству или окружающей среде </w:t>
      </w:r>
      <w:hyperlink w:anchor="P37">
        <w:r>
          <w:rPr>
            <w:color w:val="0000FF"/>
          </w:rPr>
          <w:t>(категория 1)</w:t>
        </w:r>
      </w:hyperlink>
      <w:r>
        <w:t>;</w:t>
      </w:r>
    </w:p>
    <w:p w:rsidR="000F7B95" w:rsidRDefault="000F7B95">
      <w:pPr>
        <w:pStyle w:val="ConsPlusNormal"/>
        <w:spacing w:before="200"/>
        <w:ind w:firstLine="540"/>
        <w:jc w:val="both"/>
      </w:pPr>
      <w:r>
        <w:t>"беспилотный (воздушный) летательный аппарат" (БЛА) - любой летательный аппарат, способный взлетать и поддерживать контролируемый полет и аэронавигацию без какого-либо присутствия человека на борту (</w:t>
      </w:r>
      <w:hyperlink w:anchor="P7026">
        <w:r>
          <w:rPr>
            <w:color w:val="0000FF"/>
          </w:rPr>
          <w:t>категория 9</w:t>
        </w:r>
      </w:hyperlink>
      <w:r>
        <w:t xml:space="preserve">, а также </w:t>
      </w:r>
      <w:hyperlink w:anchor="P11510">
        <w:r>
          <w:rPr>
            <w:color w:val="0000FF"/>
          </w:rPr>
          <w:t>категория 2 раздела 5</w:t>
        </w:r>
      </w:hyperlink>
      <w:r>
        <w:t>);</w:t>
      </w:r>
    </w:p>
    <w:p w:rsidR="000F7B95" w:rsidRDefault="000F7B95">
      <w:pPr>
        <w:pStyle w:val="ConsPlusNormal"/>
        <w:spacing w:before="200"/>
        <w:ind w:firstLine="540"/>
        <w:jc w:val="both"/>
      </w:pPr>
      <w:r>
        <w:t xml:space="preserve">"библиотека" (параметрическая техническая база данных) - совокупность технической информации, использование которой может улучшить рабочие характеристики соответствующих систем, оборудования или компонентов </w:t>
      </w:r>
      <w:hyperlink w:anchor="P37">
        <w:r>
          <w:rPr>
            <w:color w:val="0000FF"/>
          </w:rPr>
          <w:t>(категория 1)</w:t>
        </w:r>
      </w:hyperlink>
      <w:r>
        <w:t>;</w:t>
      </w:r>
    </w:p>
    <w:p w:rsidR="000F7B95" w:rsidRDefault="000F7B95">
      <w:pPr>
        <w:pStyle w:val="ConsPlusNormal"/>
        <w:spacing w:before="200"/>
        <w:ind w:firstLine="540"/>
        <w:jc w:val="both"/>
      </w:pPr>
      <w:proofErr w:type="gramStart"/>
      <w:r>
        <w:t>"биение" (шпинделя) - радиальное смещение за один оборот шпинделя станка, измеренное в плоскости, перпендикулярной оси шпинделя в точке измерения на внешней или внутренней поверхности вращения (источник:</w:t>
      </w:r>
      <w:proofErr w:type="gramEnd"/>
      <w:r>
        <w:t xml:space="preserve"> ISO 230/1-1986, § 5.61) </w:t>
      </w:r>
      <w:hyperlink w:anchor="P1279">
        <w:r>
          <w:rPr>
            <w:color w:val="0000FF"/>
          </w:rPr>
          <w:t>(категория 2)</w:t>
        </w:r>
      </w:hyperlink>
      <w:r>
        <w:t>;</w:t>
      </w:r>
    </w:p>
    <w:p w:rsidR="000F7B95" w:rsidRDefault="000F7B95">
      <w:pPr>
        <w:pStyle w:val="ConsPlusNormal"/>
        <w:spacing w:before="200"/>
        <w:ind w:firstLine="540"/>
        <w:jc w:val="both"/>
      </w:pPr>
      <w:r>
        <w:t>"БЛА" - беспилотный воздушный летательный аппарат (</w:t>
      </w:r>
      <w:hyperlink w:anchor="P7026">
        <w:r>
          <w:rPr>
            <w:color w:val="0000FF"/>
          </w:rPr>
          <w:t>категория 9</w:t>
        </w:r>
      </w:hyperlink>
      <w:r>
        <w:t xml:space="preserve">, а также </w:t>
      </w:r>
      <w:hyperlink w:anchor="P11510">
        <w:r>
          <w:rPr>
            <w:color w:val="0000FF"/>
          </w:rPr>
          <w:t>категория 2 раздела 5</w:t>
        </w:r>
      </w:hyperlink>
      <w:r>
        <w:t>);</w:t>
      </w:r>
    </w:p>
    <w:p w:rsidR="000F7B95" w:rsidRDefault="000F7B95">
      <w:pPr>
        <w:pStyle w:val="ConsPlusNormal"/>
        <w:spacing w:before="200"/>
        <w:ind w:firstLine="540"/>
        <w:jc w:val="both"/>
      </w:pPr>
      <w:r>
        <w:t xml:space="preserve">"быстрая перестройка частоты РЛС" - любой метод, изменяющий в соответствии с псевдослучайной последовательностью несущую частоту излучателя импульсной РЛС между импульсами или группами импульсов на величину, равную или превышающую ширину полосы частот импульса </w:t>
      </w:r>
      <w:hyperlink w:anchor="P4297">
        <w:r>
          <w:rPr>
            <w:color w:val="0000FF"/>
          </w:rPr>
          <w:t>(категория 6)</w:t>
        </w:r>
      </w:hyperlink>
      <w:r>
        <w:t>;</w:t>
      </w:r>
    </w:p>
    <w:p w:rsidR="000F7B95" w:rsidRDefault="000F7B95">
      <w:pPr>
        <w:pStyle w:val="ConsPlusNormal"/>
        <w:spacing w:before="200"/>
        <w:ind w:firstLine="540"/>
        <w:jc w:val="both"/>
      </w:pPr>
      <w:r>
        <w:t xml:space="preserve">"в общественной сфере" - применительно к технологии или программному обеспечению означает, что они являются доступными для неопределенного круга лиц без ограничений на дальнейшее распространение (общее технологическое </w:t>
      </w:r>
      <w:hyperlink w:anchor="P11881">
        <w:r>
          <w:rPr>
            <w:color w:val="0000FF"/>
          </w:rPr>
          <w:t>примечание</w:t>
        </w:r>
      </w:hyperlink>
      <w:r>
        <w:t xml:space="preserve"> и общее </w:t>
      </w:r>
      <w:hyperlink w:anchor="P11889">
        <w:r>
          <w:rPr>
            <w:color w:val="0000FF"/>
          </w:rPr>
          <w:t>примечание</w:t>
        </w:r>
      </w:hyperlink>
      <w:r>
        <w:t xml:space="preserve"> по программному обеспечению).</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Ограничения, связанные правом на результаты интеллектуальной деятельности, не выводят технологию или программное обеспечение из нахождения в общественной сфере;</w:t>
      </w:r>
    </w:p>
    <w:p w:rsidR="000F7B95" w:rsidRDefault="000F7B95">
      <w:pPr>
        <w:pStyle w:val="ConsPlusNormal"/>
        <w:spacing w:before="200"/>
        <w:ind w:firstLine="540"/>
        <w:jc w:val="both"/>
      </w:pPr>
      <w:r>
        <w:t xml:space="preserve">"вакуумные электронные устройства" - электронные устройства, принцип действия которых основан на взаимодействии пучка электронов с электромагнитной волной, распространяющейся в вакууме, или на взаимодействии с радиочастотными вакуумными резонаторами. К вакуумным электронным устройствам относятся клистроны, лампы бегущей волны и их производные </w:t>
      </w:r>
      <w:hyperlink w:anchor="P2065">
        <w:r>
          <w:rPr>
            <w:color w:val="0000FF"/>
          </w:rPr>
          <w:t>(категория 3)</w:t>
        </w:r>
      </w:hyperlink>
      <w:r>
        <w:t>;</w:t>
      </w:r>
    </w:p>
    <w:p w:rsidR="000F7B95" w:rsidRDefault="000F7B95">
      <w:pPr>
        <w:pStyle w:val="ConsPlusNormal"/>
        <w:spacing w:before="200"/>
        <w:ind w:firstLine="540"/>
        <w:jc w:val="both"/>
      </w:pPr>
      <w:r>
        <w:t>"</w:t>
      </w:r>
      <w:proofErr w:type="gramStart"/>
      <w:r>
        <w:t>ВВ</w:t>
      </w:r>
      <w:proofErr w:type="gramEnd"/>
      <w:r>
        <w:t>" - взрывчатое вещество (</w:t>
      </w:r>
      <w:hyperlink w:anchor="P37">
        <w:r>
          <w:rPr>
            <w:color w:val="0000FF"/>
          </w:rPr>
          <w:t>категории 1</w:t>
        </w:r>
      </w:hyperlink>
      <w:r>
        <w:t xml:space="preserve"> и </w:t>
      </w:r>
      <w:hyperlink w:anchor="P1279">
        <w:r>
          <w:rPr>
            <w:color w:val="0000FF"/>
          </w:rPr>
          <w:t>2</w:t>
        </w:r>
      </w:hyperlink>
      <w:r>
        <w:t xml:space="preserve">, а также </w:t>
      </w:r>
      <w:hyperlink w:anchor="P11323">
        <w:r>
          <w:rPr>
            <w:color w:val="0000FF"/>
          </w:rPr>
          <w:t>категория 10 раздела 4</w:t>
        </w:r>
      </w:hyperlink>
      <w:r>
        <w:t xml:space="preserve"> и </w:t>
      </w:r>
      <w:hyperlink w:anchor="P11609">
        <w:r>
          <w:rPr>
            <w:color w:val="0000FF"/>
          </w:rPr>
          <w:t>категории 4</w:t>
        </w:r>
      </w:hyperlink>
      <w:r>
        <w:t xml:space="preserve"> и </w:t>
      </w:r>
      <w:hyperlink w:anchor="P11781">
        <w:r>
          <w:rPr>
            <w:color w:val="0000FF"/>
          </w:rPr>
          <w:t>5 раздела 5</w:t>
        </w:r>
      </w:hyperlink>
      <w:r>
        <w:t>);</w:t>
      </w:r>
    </w:p>
    <w:p w:rsidR="000F7B95" w:rsidRDefault="000F7B95">
      <w:pPr>
        <w:pStyle w:val="ConsPlusNormal"/>
        <w:spacing w:before="200"/>
        <w:ind w:firstLine="540"/>
        <w:jc w:val="both"/>
      </w:pPr>
      <w:r>
        <w:t xml:space="preserve">"верхняя бандажная полка" - компонент стационарного кольца (цельный или сегментированный), прикрепленный к внутренней поверхности корпуса турбины двигателя, или деталь у наружной законцовки лопатки турбины, которая в первую очередь обеспечивает газонепроницаемое уплотнение между неподвижными и вращающимися компонентами </w:t>
      </w:r>
      <w:hyperlink w:anchor="P7026">
        <w:r>
          <w:rPr>
            <w:color w:val="0000FF"/>
          </w:rPr>
          <w:t>(категория 9)</w:t>
        </w:r>
      </w:hyperlink>
      <w:r>
        <w:t>;</w:t>
      </w:r>
    </w:p>
    <w:p w:rsidR="000F7B95" w:rsidRDefault="000F7B95">
      <w:pPr>
        <w:pStyle w:val="ConsPlusNormal"/>
        <w:spacing w:before="200"/>
        <w:ind w:firstLine="540"/>
        <w:jc w:val="both"/>
      </w:pPr>
      <w:r>
        <w:t>"взрывное устройство" - изделие промышленного или самодельного изготовления, предназначенное и способное к взрыву при определенных условиях (</w:t>
      </w:r>
      <w:hyperlink w:anchor="P37">
        <w:r>
          <w:rPr>
            <w:color w:val="0000FF"/>
          </w:rPr>
          <w:t>категория 1</w:t>
        </w:r>
      </w:hyperlink>
      <w:r>
        <w:t xml:space="preserve">, а также </w:t>
      </w:r>
      <w:hyperlink w:anchor="P11781">
        <w:r>
          <w:rPr>
            <w:color w:val="0000FF"/>
          </w:rPr>
          <w:t>категории 5</w:t>
        </w:r>
      </w:hyperlink>
      <w:r>
        <w:t xml:space="preserve"> и </w:t>
      </w:r>
      <w:hyperlink w:anchor="P11839">
        <w:r>
          <w:rPr>
            <w:color w:val="0000FF"/>
          </w:rPr>
          <w:t>7 раздела 5</w:t>
        </w:r>
      </w:hyperlink>
      <w:r>
        <w:t>);</w:t>
      </w:r>
    </w:p>
    <w:p w:rsidR="000F7B95" w:rsidRDefault="000F7B95">
      <w:pPr>
        <w:pStyle w:val="ConsPlusNormal"/>
        <w:spacing w:before="200"/>
        <w:ind w:firstLine="540"/>
        <w:jc w:val="both"/>
      </w:pPr>
      <w:r>
        <w:t>"взрывчатое вещество" (</w:t>
      </w:r>
      <w:proofErr w:type="gramStart"/>
      <w:r>
        <w:t>ВВ</w:t>
      </w:r>
      <w:proofErr w:type="gramEnd"/>
      <w:r>
        <w:t xml:space="preserve">) - химическое вещество или смесь таких веществ, способные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К ним относятся в том числе инициирующие и бризантные </w:t>
      </w:r>
      <w:proofErr w:type="gramStart"/>
      <w:r>
        <w:t>ВВ</w:t>
      </w:r>
      <w:proofErr w:type="gramEnd"/>
      <w:r>
        <w:t>, пороха, ракетные топлива, а также взрывчатые и пиротехнические составы (</w:t>
      </w:r>
      <w:hyperlink w:anchor="P11323">
        <w:r>
          <w:rPr>
            <w:color w:val="0000FF"/>
          </w:rPr>
          <w:t>категория 10 раздела 4</w:t>
        </w:r>
      </w:hyperlink>
      <w:r>
        <w:t xml:space="preserve"> и </w:t>
      </w:r>
      <w:hyperlink w:anchor="P11609">
        <w:r>
          <w:rPr>
            <w:color w:val="0000FF"/>
          </w:rPr>
          <w:t>категории 4</w:t>
        </w:r>
      </w:hyperlink>
      <w:r>
        <w:t xml:space="preserve">, </w:t>
      </w:r>
      <w:hyperlink w:anchor="P11781">
        <w:r>
          <w:rPr>
            <w:color w:val="0000FF"/>
          </w:rPr>
          <w:t>5</w:t>
        </w:r>
      </w:hyperlink>
      <w:r>
        <w:t xml:space="preserve"> и </w:t>
      </w:r>
      <w:hyperlink w:anchor="P11839">
        <w:r>
          <w:rPr>
            <w:color w:val="0000FF"/>
          </w:rPr>
          <w:t>7 раздела 5</w:t>
        </w:r>
      </w:hyperlink>
      <w:r>
        <w:t>).</w:t>
      </w:r>
    </w:p>
    <w:p w:rsidR="000F7B95" w:rsidRDefault="000F7B95">
      <w:pPr>
        <w:pStyle w:val="ConsPlusNormal"/>
        <w:spacing w:before="200"/>
        <w:ind w:firstLine="540"/>
        <w:jc w:val="both"/>
      </w:pPr>
      <w:r>
        <w:t xml:space="preserve">Для целей </w:t>
      </w:r>
      <w:hyperlink w:anchor="P36">
        <w:r>
          <w:rPr>
            <w:color w:val="0000FF"/>
          </w:rPr>
          <w:t>разделов 1</w:t>
        </w:r>
      </w:hyperlink>
      <w:r>
        <w:t xml:space="preserve"> - </w:t>
      </w:r>
      <w:hyperlink w:anchor="P9244">
        <w:r>
          <w:rPr>
            <w:color w:val="0000FF"/>
          </w:rPr>
          <w:t>3</w:t>
        </w:r>
      </w:hyperlink>
      <w:r>
        <w:t xml:space="preserve"> настоящего списка под взрывчатыми веществами понимаются твердые, жидкие или газообразные вещества или смеси таких веществ, которые при их применении в качестве первичного заряда, промежуточного детонатора или основного заряда в боеголовках, фугасах и других зарядах необходимы для детонации </w:t>
      </w:r>
      <w:hyperlink w:anchor="P37">
        <w:r>
          <w:rPr>
            <w:color w:val="0000FF"/>
          </w:rPr>
          <w:t>(категория 1)</w:t>
        </w:r>
      </w:hyperlink>
      <w:r>
        <w:t>;</w:t>
      </w:r>
    </w:p>
    <w:p w:rsidR="000F7B95" w:rsidRDefault="000F7B95">
      <w:pPr>
        <w:pStyle w:val="ConsPlusNormal"/>
        <w:spacing w:before="200"/>
        <w:ind w:firstLine="540"/>
        <w:jc w:val="both"/>
      </w:pPr>
      <w:r>
        <w:t>"взрывчатый состав" (</w:t>
      </w:r>
      <w:proofErr w:type="gramStart"/>
      <w:r>
        <w:t>ВС</w:t>
      </w:r>
      <w:proofErr w:type="gramEnd"/>
      <w:r>
        <w:t>) - взрывчатое вещество на основе индивидуальных взрывчатых веществ и любых других компонентов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"внутренний магнитный градиентометр" - отдельный элемент, измеряющий магнитное поле, и связанный с ним электронный блок, </w:t>
      </w:r>
      <w:proofErr w:type="gramStart"/>
      <w:r>
        <w:t>выходной</w:t>
      </w:r>
      <w:proofErr w:type="gramEnd"/>
      <w:r>
        <w:t xml:space="preserve"> сигнал которого является мерой градиента магнитного поля </w:t>
      </w:r>
      <w:hyperlink w:anchor="P4297">
        <w:r>
          <w:rPr>
            <w:color w:val="0000FF"/>
          </w:rPr>
          <w:t>(категория 6)</w:t>
        </w:r>
      </w:hyperlink>
      <w:r>
        <w:t>;</w:t>
      </w:r>
    </w:p>
    <w:p w:rsidR="000F7B95" w:rsidRDefault="000F7B95">
      <w:pPr>
        <w:pStyle w:val="ConsPlusNormal"/>
        <w:spacing w:before="200"/>
        <w:ind w:firstLine="540"/>
        <w:jc w:val="both"/>
      </w:pPr>
      <w:r>
        <w:t>"волокнистые или нитевидные материалы" - материалы, которые включают:</w:t>
      </w:r>
    </w:p>
    <w:p w:rsidR="000F7B95" w:rsidRDefault="000F7B95">
      <w:pPr>
        <w:pStyle w:val="ConsPlusNormal"/>
        <w:spacing w:before="200"/>
        <w:ind w:firstLine="540"/>
        <w:jc w:val="both"/>
      </w:pPr>
      <w:r>
        <w:t>а) непрерывные моноволокна;</w:t>
      </w:r>
    </w:p>
    <w:p w:rsidR="000F7B95" w:rsidRDefault="000F7B95">
      <w:pPr>
        <w:pStyle w:val="ConsPlusNormal"/>
        <w:spacing w:before="200"/>
        <w:ind w:firstLine="540"/>
        <w:jc w:val="both"/>
      </w:pPr>
      <w:r>
        <w:t>б) непрерывные нити и ровницу;</w:t>
      </w:r>
    </w:p>
    <w:p w:rsidR="000F7B95" w:rsidRDefault="000F7B95">
      <w:pPr>
        <w:pStyle w:val="ConsPlusNormal"/>
        <w:spacing w:before="200"/>
        <w:ind w:firstLine="540"/>
        <w:jc w:val="both"/>
      </w:pPr>
      <w:r>
        <w:t>в) ленты, ткани, волоконные маты и объемные плетения;</w:t>
      </w:r>
    </w:p>
    <w:p w:rsidR="000F7B95" w:rsidRDefault="000F7B95">
      <w:pPr>
        <w:pStyle w:val="ConsPlusNormal"/>
        <w:spacing w:before="200"/>
        <w:ind w:firstLine="540"/>
        <w:jc w:val="both"/>
      </w:pPr>
      <w:r>
        <w:t>г) рубленые волокна, штапельные волокна и связанные (когерентные) волоконные слои;</w:t>
      </w:r>
    </w:p>
    <w:p w:rsidR="000F7B95" w:rsidRDefault="000F7B95">
      <w:pPr>
        <w:pStyle w:val="ConsPlusNormal"/>
        <w:spacing w:before="200"/>
        <w:ind w:firstLine="540"/>
        <w:jc w:val="both"/>
      </w:pPr>
      <w:r>
        <w:t>д) моно- или поликристаллические нитевидные кристаллы любой длины;</w:t>
      </w:r>
    </w:p>
    <w:p w:rsidR="000F7B95" w:rsidRDefault="000F7B95">
      <w:pPr>
        <w:pStyle w:val="ConsPlusNormal"/>
        <w:spacing w:before="200"/>
        <w:ind w:firstLine="540"/>
        <w:jc w:val="both"/>
      </w:pPr>
      <w:r>
        <w:t>е) волоконную массу ароматического полиамида (</w:t>
      </w:r>
      <w:hyperlink w:anchor="P37">
        <w:r>
          <w:rPr>
            <w:color w:val="0000FF"/>
          </w:rPr>
          <w:t>категории 1</w:t>
        </w:r>
      </w:hyperlink>
      <w:r>
        <w:t xml:space="preserve"> и </w:t>
      </w:r>
      <w:hyperlink w:anchor="P6620">
        <w:r>
          <w:rPr>
            <w:color w:val="0000FF"/>
          </w:rPr>
          <w:t>8</w:t>
        </w:r>
      </w:hyperlink>
      <w:r>
        <w:t>);</w:t>
      </w:r>
    </w:p>
    <w:p w:rsidR="000F7B95" w:rsidRDefault="000F7B95">
      <w:pPr>
        <w:pStyle w:val="ConsPlusNormal"/>
        <w:spacing w:before="200"/>
        <w:ind w:firstLine="540"/>
        <w:jc w:val="both"/>
      </w:pPr>
      <w:r>
        <w:t xml:space="preserve">"время задержки основного логического элемента" - величина времени задержки прохождения сигнала через основной логический элемент, используемый в монолитной интегральной схеме. Для серии монолитных интегральных схем такое время может быть определено либо как время задержки прохождения сигнала на типичном основном элементе в данной серии, либо как типичное время задержки прохождения сигнала в основном элементе данной серии </w:t>
      </w:r>
      <w:hyperlink w:anchor="P2065">
        <w:r>
          <w:rPr>
            <w:color w:val="0000FF"/>
          </w:rPr>
          <w:t>(категория 3)</w:t>
        </w:r>
      </w:hyperlink>
      <w:r>
        <w:t>.</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1. Время задержки основного логического элемента не следует путать со временем задержки вход-выход всей монолитной интегральной схемы.</w:t>
      </w:r>
    </w:p>
    <w:p w:rsidR="000F7B95" w:rsidRDefault="000F7B95">
      <w:pPr>
        <w:pStyle w:val="ConsPlusNormal"/>
        <w:spacing w:before="200"/>
        <w:ind w:firstLine="540"/>
        <w:jc w:val="both"/>
      </w:pPr>
      <w:r>
        <w:t xml:space="preserve">2. Серия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w:t>
      </w:r>
      <w:proofErr w:type="gramStart"/>
      <w:r>
        <w:t>касаются</w:t>
      </w:r>
      <w:proofErr w:type="gramEnd"/>
      <w:r>
        <w:t xml:space="preserve"> их функционального предназначения:</w:t>
      </w:r>
    </w:p>
    <w:p w:rsidR="000F7B95" w:rsidRDefault="000F7B95">
      <w:pPr>
        <w:pStyle w:val="ConsPlusNormal"/>
        <w:spacing w:before="200"/>
        <w:ind w:firstLine="540"/>
        <w:jc w:val="both"/>
      </w:pPr>
      <w:r>
        <w:t>а) одинаковая архитектура интегральных схем и программного обеспечения;</w:t>
      </w:r>
    </w:p>
    <w:p w:rsidR="000F7B95" w:rsidRDefault="000F7B95">
      <w:pPr>
        <w:pStyle w:val="ConsPlusNormal"/>
        <w:spacing w:before="200"/>
        <w:ind w:firstLine="540"/>
        <w:jc w:val="both"/>
      </w:pPr>
      <w:r>
        <w:t>б) одинаковая конструкция и применяемая технология; и</w:t>
      </w:r>
    </w:p>
    <w:p w:rsidR="000F7B95" w:rsidRDefault="000F7B95">
      <w:pPr>
        <w:pStyle w:val="ConsPlusNormal"/>
        <w:spacing w:before="200"/>
        <w:ind w:firstLine="540"/>
        <w:jc w:val="both"/>
      </w:pPr>
      <w:r>
        <w:t>в) одинаковые основные характеристики;</w:t>
      </w:r>
    </w:p>
    <w:p w:rsidR="000F7B95" w:rsidRDefault="000F7B95">
      <w:pPr>
        <w:pStyle w:val="ConsPlusNormal"/>
        <w:spacing w:before="200"/>
        <w:ind w:firstLine="540"/>
        <w:jc w:val="both"/>
      </w:pPr>
      <w:r>
        <w:t>"время переключения частоты" - время (то есть задержка по времени), необходимое для того, чтобы сигнал при переключении с первоначальной определенной выходной частоты достиг или находился в пределах любого из следующего:</w:t>
      </w:r>
    </w:p>
    <w:p w:rsidR="000F7B95" w:rsidRDefault="000F7B95">
      <w:pPr>
        <w:pStyle w:val="ConsPlusNormal"/>
        <w:spacing w:before="200"/>
        <w:ind w:firstLine="540"/>
        <w:jc w:val="both"/>
      </w:pPr>
      <w:r>
        <w:t xml:space="preserve">а) </w:t>
      </w:r>
      <w:r>
        <w:rPr>
          <w:noProof/>
          <w:position w:val="-2"/>
        </w:rPr>
        <w:drawing>
          <wp:inline distT="0" distB="0" distL="0" distR="0">
            <wp:extent cx="142875" cy="1524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100 Гц от конечной определенной выходной частоты менее 1 ГГц; или</w:t>
      </w:r>
    </w:p>
    <w:p w:rsidR="000F7B95" w:rsidRDefault="000F7B95">
      <w:pPr>
        <w:pStyle w:val="ConsPlusNormal"/>
        <w:spacing w:before="200"/>
        <w:ind w:firstLine="540"/>
        <w:jc w:val="both"/>
      </w:pPr>
      <w:r>
        <w:t xml:space="preserve">б) </w:t>
      </w:r>
      <w:r>
        <w:rPr>
          <w:noProof/>
          <w:position w:val="-2"/>
        </w:rPr>
        <w:drawing>
          <wp:inline distT="0" distB="0" distL="0" distR="0">
            <wp:extent cx="142875" cy="1524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0,1 части на миллион от конечной определенной выходной частоты 1 ГГц или более </w:t>
      </w:r>
      <w:hyperlink w:anchor="P2065">
        <w:r>
          <w:rPr>
            <w:color w:val="0000FF"/>
          </w:rPr>
          <w:t>(категория 3)</w:t>
        </w:r>
      </w:hyperlink>
      <w:r>
        <w:t>;</w:t>
      </w:r>
    </w:p>
    <w:p w:rsidR="000F7B95" w:rsidRDefault="000F7B95">
      <w:pPr>
        <w:pStyle w:val="ConsPlusNormal"/>
        <w:spacing w:before="200"/>
        <w:ind w:firstLine="540"/>
        <w:jc w:val="both"/>
      </w:pPr>
      <w:r>
        <w:t xml:space="preserve">"все доступные компенсации" - выполнение всех возможных мер, предусмотренных изготовителем, для минимизации всех систематических ошибок позиционирования для отдельной модели станка или ошибок измерения для отдельной КИМ </w:t>
      </w:r>
      <w:hyperlink w:anchor="P1279">
        <w:r>
          <w:rPr>
            <w:color w:val="0000FF"/>
          </w:rPr>
          <w:t>(категория 2)</w:t>
        </w:r>
      </w:hyperlink>
      <w:r>
        <w:t>;</w:t>
      </w:r>
    </w:p>
    <w:p w:rsidR="000F7B95" w:rsidRDefault="000F7B95">
      <w:pPr>
        <w:pStyle w:val="ConsPlusNormal"/>
        <w:spacing w:before="200"/>
        <w:ind w:firstLine="540"/>
        <w:jc w:val="both"/>
      </w:pPr>
      <w:r>
        <w:t>"гибридная интегральная схема"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имеющая все следующие особенности:</w:t>
      </w:r>
    </w:p>
    <w:p w:rsidR="000F7B95" w:rsidRDefault="000F7B95">
      <w:pPr>
        <w:pStyle w:val="ConsPlusNormal"/>
        <w:spacing w:before="200"/>
        <w:ind w:firstLine="540"/>
        <w:jc w:val="both"/>
      </w:pPr>
      <w:r>
        <w:t xml:space="preserve">а) </w:t>
      </w:r>
      <w:proofErr w:type="gramStart"/>
      <w:r>
        <w:t>содержит</w:t>
      </w:r>
      <w:proofErr w:type="gramEnd"/>
      <w:r>
        <w:t xml:space="preserve"> по меньшей мере одно бескорпусное устройство;</w:t>
      </w:r>
    </w:p>
    <w:p w:rsidR="000F7B95" w:rsidRDefault="000F7B95">
      <w:pPr>
        <w:pStyle w:val="ConsPlusNormal"/>
        <w:spacing w:before="200"/>
        <w:ind w:firstLine="540"/>
        <w:jc w:val="both"/>
      </w:pPr>
      <w:r>
        <w:t>б) компоненты соединяются друг с другом с использованием типичных методов производства интегральных схем;</w:t>
      </w:r>
    </w:p>
    <w:p w:rsidR="000F7B95" w:rsidRDefault="000F7B95">
      <w:pPr>
        <w:pStyle w:val="ConsPlusNormal"/>
        <w:spacing w:before="200"/>
        <w:ind w:firstLine="540"/>
        <w:jc w:val="both"/>
      </w:pPr>
      <w:r>
        <w:t>в) заменяется как единое целое;</w:t>
      </w:r>
    </w:p>
    <w:p w:rsidR="000F7B95" w:rsidRDefault="000F7B95">
      <w:pPr>
        <w:pStyle w:val="ConsPlusNormal"/>
        <w:spacing w:before="200"/>
        <w:ind w:firstLine="540"/>
        <w:jc w:val="both"/>
      </w:pPr>
      <w:r>
        <w:t xml:space="preserve">г) не подлежит разборке в нормальном состоянии </w:t>
      </w:r>
      <w:hyperlink w:anchor="P2065">
        <w:r>
          <w:rPr>
            <w:color w:val="0000FF"/>
          </w:rPr>
          <w:t>(категория 3)</w:t>
        </w:r>
      </w:hyperlink>
      <w:r>
        <w:t>;</w:t>
      </w:r>
    </w:p>
    <w:p w:rsidR="000F7B95" w:rsidRDefault="000F7B95">
      <w:pPr>
        <w:pStyle w:val="ConsPlusNormal"/>
        <w:spacing w:before="200"/>
        <w:ind w:firstLine="540"/>
        <w:jc w:val="both"/>
      </w:pPr>
      <w:proofErr w:type="gramStart"/>
      <w:r>
        <w:t>"гражданский летательный аппарат" - летательный аппарат, внесенный по его названию (обозначению) в опубликованные органом, уполномоченным в области гражданской авиации, одного или более государств, являющихся участниками ВД, сертификационные списки летной годности и предназначенный для полетов на коммерческих гражданских внутренних и международных авиалиниях или для законного гражданского, частного или делового (коммерческого) использования (</w:t>
      </w:r>
      <w:hyperlink w:anchor="P37">
        <w:r>
          <w:rPr>
            <w:color w:val="0000FF"/>
          </w:rPr>
          <w:t>категории 1</w:t>
        </w:r>
      </w:hyperlink>
      <w:r>
        <w:t xml:space="preserve">, </w:t>
      </w:r>
      <w:hyperlink w:anchor="P2065">
        <w:r>
          <w:rPr>
            <w:color w:val="0000FF"/>
          </w:rPr>
          <w:t>3</w:t>
        </w:r>
      </w:hyperlink>
      <w:r>
        <w:t xml:space="preserve">, </w:t>
      </w:r>
      <w:hyperlink w:anchor="P3204">
        <w:r>
          <w:rPr>
            <w:color w:val="0000FF"/>
          </w:rPr>
          <w:t>4</w:t>
        </w:r>
      </w:hyperlink>
      <w:r>
        <w:t xml:space="preserve"> и </w:t>
      </w:r>
      <w:hyperlink w:anchor="P6198">
        <w:r>
          <w:rPr>
            <w:color w:val="0000FF"/>
          </w:rPr>
          <w:t>7</w:t>
        </w:r>
      </w:hyperlink>
      <w:r>
        <w:t>);</w:t>
      </w:r>
      <w:proofErr w:type="gramEnd"/>
    </w:p>
    <w:p w:rsidR="000F7B95" w:rsidRDefault="000F7B95">
      <w:pPr>
        <w:pStyle w:val="ConsPlusNormal"/>
        <w:spacing w:before="200"/>
        <w:ind w:firstLine="540"/>
        <w:jc w:val="both"/>
      </w:pPr>
      <w:r>
        <w:t xml:space="preserve">"дирижабль" - летательный аппарат, который поддерживает полет при помощи оболочки, наполненной газом (обычно гелий, раньше водород) легче воздуха </w:t>
      </w:r>
      <w:hyperlink w:anchor="P7026">
        <w:r>
          <w:rPr>
            <w:color w:val="0000FF"/>
          </w:rPr>
          <w:t>(категория 9)</w:t>
        </w:r>
      </w:hyperlink>
      <w:r>
        <w:t>;</w:t>
      </w:r>
    </w:p>
    <w:p w:rsidR="000F7B95" w:rsidRDefault="000F7B95">
      <w:pPr>
        <w:pStyle w:val="ConsPlusNormal"/>
        <w:spacing w:before="200"/>
        <w:ind w:firstLine="540"/>
        <w:jc w:val="both"/>
      </w:pPr>
      <w:r>
        <w:t>"дискретный компонент" - элемент схемы в отдельном корпусе с собственными внешними выводами;</w:t>
      </w:r>
    </w:p>
    <w:p w:rsidR="000F7B95" w:rsidRDefault="000F7B95">
      <w:pPr>
        <w:pStyle w:val="ConsPlusNormal"/>
        <w:spacing w:before="200"/>
        <w:ind w:firstLine="540"/>
        <w:jc w:val="both"/>
      </w:pPr>
      <w:r>
        <w:t xml:space="preserve">"диффузионная сварка" - соединение в твердой </w:t>
      </w:r>
      <w:proofErr w:type="gramStart"/>
      <w:r>
        <w:t>фазе</w:t>
      </w:r>
      <w:proofErr w:type="gramEnd"/>
      <w:r>
        <w:t xml:space="preserve"> по крайней мере двух отдельных изделий из металла в единое целое с прочностью соединения, эквивалентной прочности материала с более низкими характеристиками, где основным механизмом соединения является взаимная диффузия атомов через контактную поверхность (</w:t>
      </w:r>
      <w:hyperlink w:anchor="P37">
        <w:r>
          <w:rPr>
            <w:color w:val="0000FF"/>
          </w:rPr>
          <w:t>категории 1</w:t>
        </w:r>
      </w:hyperlink>
      <w:r>
        <w:t xml:space="preserve">, </w:t>
      </w:r>
      <w:hyperlink w:anchor="P1279">
        <w:r>
          <w:rPr>
            <w:color w:val="0000FF"/>
          </w:rPr>
          <w:t>2</w:t>
        </w:r>
      </w:hyperlink>
      <w:r>
        <w:t xml:space="preserve"> и </w:t>
      </w:r>
      <w:hyperlink w:anchor="P7026">
        <w:r>
          <w:rPr>
            <w:color w:val="0000FF"/>
          </w:rPr>
          <w:t>9</w:t>
        </w:r>
      </w:hyperlink>
      <w:r>
        <w:t>);</w:t>
      </w:r>
    </w:p>
    <w:p w:rsidR="000F7B95" w:rsidRDefault="000F7B95">
      <w:pPr>
        <w:pStyle w:val="ConsPlusNormal"/>
        <w:spacing w:before="200"/>
        <w:ind w:firstLine="540"/>
        <w:jc w:val="both"/>
      </w:pPr>
      <w:r>
        <w:t xml:space="preserve">"длительность импульса" - длительность импульса излучения лазера, измеренная между точками половинной мощности на переднем и заднем фронтах отдельного импульса </w:t>
      </w:r>
      <w:hyperlink w:anchor="P4297">
        <w:r>
          <w:rPr>
            <w:color w:val="0000FF"/>
          </w:rPr>
          <w:t>(категория 6)</w:t>
        </w:r>
      </w:hyperlink>
      <w:r>
        <w:t>;</w:t>
      </w:r>
    </w:p>
    <w:p w:rsidR="000F7B95" w:rsidRDefault="000F7B95">
      <w:pPr>
        <w:pStyle w:val="ConsPlusNormal"/>
        <w:spacing w:before="200"/>
        <w:ind w:firstLine="540"/>
        <w:jc w:val="both"/>
      </w:pPr>
      <w:proofErr w:type="gramStart"/>
      <w:r>
        <w:t xml:space="preserve">"жесткие идентификаторы" - данные или набор данных, которые относятся к отдельному лицу (например, фамилия, имя, электронный адрес, почтовый адрес, номер телефона или принадлежность к группе </w:t>
      </w:r>
      <w:hyperlink w:anchor="P3412">
        <w:r>
          <w:rPr>
            <w:color w:val="0000FF"/>
          </w:rPr>
          <w:t>(категория 5, часть 1)</w:t>
        </w:r>
      </w:hyperlink>
      <w:r>
        <w:t>;</w:t>
      </w:r>
      <w:proofErr w:type="gramEnd"/>
    </w:p>
    <w:p w:rsidR="000F7B95" w:rsidRDefault="000F7B95">
      <w:pPr>
        <w:pStyle w:val="ConsPlusNormal"/>
        <w:spacing w:before="200"/>
        <w:ind w:firstLine="540"/>
        <w:jc w:val="both"/>
      </w:pPr>
      <w:r>
        <w:t>"заготовки" (оптических элементов) - монолитные массы, размеры которых подходят для производства оптических элементов, таких, как зеркала или оптические окна прозрачности (</w:t>
      </w:r>
      <w:hyperlink w:anchor="P2065">
        <w:r>
          <w:rPr>
            <w:color w:val="0000FF"/>
          </w:rPr>
          <w:t>категории 3</w:t>
        </w:r>
      </w:hyperlink>
      <w:r>
        <w:t xml:space="preserve"> и </w:t>
      </w:r>
      <w:hyperlink w:anchor="P4297">
        <w:r>
          <w:rPr>
            <w:color w:val="0000FF"/>
          </w:rPr>
          <w:t>6</w:t>
        </w:r>
      </w:hyperlink>
      <w:r>
        <w:t>);</w:t>
      </w:r>
    </w:p>
    <w:p w:rsidR="000F7B95" w:rsidRDefault="000F7B95">
      <w:pPr>
        <w:pStyle w:val="ConsPlusNormal"/>
        <w:spacing w:before="200"/>
        <w:ind w:firstLine="540"/>
        <w:jc w:val="both"/>
      </w:pPr>
      <w:r>
        <w:t xml:space="preserve">"защита информации"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Эти средства и функции для защиты информации включают в себя криптографию, криптографическую активацию, криптоанализ, защиту от утечки сигналов побочного излучения и защиту компьютера (общее </w:t>
      </w:r>
      <w:hyperlink w:anchor="P11889">
        <w:r>
          <w:rPr>
            <w:color w:val="0000FF"/>
          </w:rPr>
          <w:t>примечание</w:t>
        </w:r>
      </w:hyperlink>
      <w:r>
        <w:t xml:space="preserve"> по программному обеспечению, </w:t>
      </w:r>
      <w:hyperlink w:anchor="P3204">
        <w:r>
          <w:rPr>
            <w:color w:val="0000FF"/>
          </w:rPr>
          <w:t>категория 4</w:t>
        </w:r>
      </w:hyperlink>
      <w:r>
        <w:t xml:space="preserve">, </w:t>
      </w:r>
      <w:hyperlink w:anchor="P3897">
        <w:r>
          <w:rPr>
            <w:color w:val="0000FF"/>
          </w:rPr>
          <w:t>часть 2 категории 5</w:t>
        </w:r>
      </w:hyperlink>
      <w:r>
        <w:t xml:space="preserve">, </w:t>
      </w:r>
      <w:hyperlink w:anchor="P6620">
        <w:r>
          <w:rPr>
            <w:color w:val="0000FF"/>
          </w:rPr>
          <w:t>категория 8</w:t>
        </w:r>
      </w:hyperlink>
      <w:r>
        <w:t xml:space="preserve">, а также </w:t>
      </w:r>
      <w:hyperlink w:anchor="P10253">
        <w:r>
          <w:rPr>
            <w:color w:val="0000FF"/>
          </w:rPr>
          <w:t>категории 4</w:t>
        </w:r>
      </w:hyperlink>
      <w:r>
        <w:t xml:space="preserve"> и </w:t>
      </w:r>
      <w:hyperlink w:anchor="P10474">
        <w:r>
          <w:rPr>
            <w:color w:val="0000FF"/>
          </w:rPr>
          <w:t>5 раздела 4</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Криптоанализ - анализ криптографической системы или ее входных и выходных сигналов в целях извлечения конфиденциальных параметров или чувствительной информации, включая открытый текст (ISO 7498-2-1988 (Е), § 3.3.18);</w:t>
      </w:r>
    </w:p>
    <w:p w:rsidR="000F7B95" w:rsidRDefault="000F7B95">
      <w:pPr>
        <w:pStyle w:val="ConsPlusNormal"/>
        <w:spacing w:before="200"/>
        <w:ind w:firstLine="540"/>
        <w:jc w:val="both"/>
      </w:pPr>
      <w:r>
        <w:t>"изделие, содержащее взрывчатое вещество" - изделие из взрывчатого вещества или изделие, включающее в себя взрывчатое вещество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proofErr w:type="gramStart"/>
      <w:r>
        <w:t xml:space="preserve">"изостатические прессы" - оборудование, в котором возможна реализация в замкнутом объеме изостатического (равного во всех направлениях) давления через различные среды (газовую, жидкую, порошок и другие), воздействующего на заготовку или материал </w:t>
      </w:r>
      <w:hyperlink w:anchor="P1279">
        <w:r>
          <w:rPr>
            <w:color w:val="0000FF"/>
          </w:rPr>
          <w:t>(категория 2)</w:t>
        </w:r>
      </w:hyperlink>
      <w:r>
        <w:t>;</w:t>
      </w:r>
      <w:proofErr w:type="gramEnd"/>
    </w:p>
    <w:p w:rsidR="000F7B95" w:rsidRDefault="000F7B95">
      <w:pPr>
        <w:pStyle w:val="ConsPlusNormal"/>
        <w:spacing w:before="200"/>
        <w:ind w:firstLine="540"/>
        <w:jc w:val="both"/>
      </w:pPr>
      <w:r>
        <w:t xml:space="preserve">"импульсный лазер" - лазер, имеющий длительность импульса, равную или меньше 0,25 </w:t>
      </w:r>
      <w:proofErr w:type="gramStart"/>
      <w:r>
        <w:t>с</w:t>
      </w:r>
      <w:proofErr w:type="gramEnd"/>
      <w:r>
        <w:t xml:space="preserve"> </w:t>
      </w:r>
      <w:hyperlink w:anchor="P4297">
        <w:r>
          <w:rPr>
            <w:color w:val="0000FF"/>
          </w:rPr>
          <w:t>(категория 6)</w:t>
        </w:r>
      </w:hyperlink>
      <w:r>
        <w:t>;</w:t>
      </w:r>
    </w:p>
    <w:p w:rsidR="000F7B95" w:rsidRDefault="000F7B95">
      <w:pPr>
        <w:pStyle w:val="ConsPlusNormal"/>
        <w:spacing w:before="200"/>
        <w:ind w:firstLine="540"/>
        <w:jc w:val="both"/>
      </w:pPr>
      <w:r>
        <w:t>"индивидуальное взрывчатое вещество" - взрывчатое вещество, состоящее из молекул одного вида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"использование взрывчатых веществ" (и изделий, их содержащих) - выполнение работ и действий с указанными веществами и изделиями, не связанных с их применением, а также подготовка к выполнению работ и действий;</w:t>
      </w:r>
    </w:p>
    <w:p w:rsidR="000F7B95" w:rsidRDefault="000F7B95">
      <w:pPr>
        <w:pStyle w:val="ConsPlusNormal"/>
        <w:spacing w:before="200"/>
        <w:ind w:firstLine="540"/>
        <w:jc w:val="both"/>
      </w:pPr>
      <w:r>
        <w:t>"исходная программа" (исходный код)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 (</w:t>
      </w:r>
      <w:hyperlink w:anchor="P4297">
        <w:r>
          <w:rPr>
            <w:color w:val="0000FF"/>
          </w:rPr>
          <w:t>категории 6</w:t>
        </w:r>
      </w:hyperlink>
      <w:r>
        <w:t xml:space="preserve">, </w:t>
      </w:r>
      <w:hyperlink w:anchor="P6198">
        <w:r>
          <w:rPr>
            <w:color w:val="0000FF"/>
          </w:rPr>
          <w:t>7</w:t>
        </w:r>
      </w:hyperlink>
      <w:r>
        <w:t xml:space="preserve"> и </w:t>
      </w:r>
      <w:hyperlink w:anchor="P7026">
        <w:r>
          <w:rPr>
            <w:color w:val="0000FF"/>
          </w:rPr>
          <w:t>9</w:t>
        </w:r>
      </w:hyperlink>
      <w:r>
        <w:t>);</w:t>
      </w:r>
    </w:p>
    <w:p w:rsidR="000F7B95" w:rsidRDefault="000F7B95">
      <w:pPr>
        <w:pStyle w:val="ConsPlusNormal"/>
        <w:spacing w:before="200"/>
        <w:ind w:firstLine="540"/>
        <w:jc w:val="both"/>
      </w:pPr>
      <w:r>
        <w:t>"КА" - космический аппарат (</w:t>
      </w:r>
      <w:hyperlink w:anchor="P6198">
        <w:r>
          <w:rPr>
            <w:color w:val="0000FF"/>
          </w:rPr>
          <w:t>категории 7</w:t>
        </w:r>
      </w:hyperlink>
      <w:r>
        <w:t xml:space="preserve"> и </w:t>
      </w:r>
      <w:hyperlink w:anchor="P7026">
        <w:r>
          <w:rPr>
            <w:color w:val="0000FF"/>
          </w:rPr>
          <w:t>9</w:t>
        </w:r>
      </w:hyperlink>
      <w:r>
        <w:t xml:space="preserve">, а также </w:t>
      </w:r>
      <w:hyperlink w:anchor="P9757">
        <w:r>
          <w:rPr>
            <w:color w:val="0000FF"/>
          </w:rPr>
          <w:t>категории 1</w:t>
        </w:r>
      </w:hyperlink>
      <w:r>
        <w:t xml:space="preserve"> и </w:t>
      </w:r>
      <w:hyperlink w:anchor="P10906">
        <w:r>
          <w:rPr>
            <w:color w:val="0000FF"/>
          </w:rPr>
          <w:t>8 раздела 4</w:t>
        </w:r>
      </w:hyperlink>
      <w:r>
        <w:t>);</w:t>
      </w:r>
    </w:p>
    <w:p w:rsidR="000F7B95" w:rsidRDefault="000F7B95">
      <w:pPr>
        <w:pStyle w:val="ConsPlusNormal"/>
        <w:spacing w:before="200"/>
        <w:ind w:firstLine="540"/>
        <w:jc w:val="both"/>
      </w:pPr>
      <w:r>
        <w:t xml:space="preserve">"качающийся шпиндель" - инструментальный шпиндель, который изменяет в процессе обработки угловое положение своей центральной оси относительно других осей </w:t>
      </w:r>
      <w:hyperlink w:anchor="P1279">
        <w:r>
          <w:rPr>
            <w:color w:val="0000FF"/>
          </w:rPr>
          <w:t>(категория 2)</w:t>
        </w:r>
      </w:hyperlink>
      <w:r>
        <w:t>;</w:t>
      </w:r>
    </w:p>
    <w:p w:rsidR="000F7B95" w:rsidRDefault="000F7B95">
      <w:pPr>
        <w:pStyle w:val="ConsPlusNormal"/>
        <w:spacing w:before="200"/>
        <w:ind w:firstLine="540"/>
        <w:jc w:val="both"/>
      </w:pPr>
      <w:r>
        <w:t xml:space="preserve">"квантовая криптография" - совокупность технических приемов по созданию совместно используемого ключа для защиты информации путем измерения квантово-механических свойств физической системы (включая те физические свойства, которые ясно определены квантовой оптикой, квантовой теорией поля или квантовой электродинамикой) </w:t>
      </w:r>
      <w:hyperlink w:anchor="P3897">
        <w:r>
          <w:rPr>
            <w:color w:val="0000FF"/>
          </w:rPr>
          <w:t>(часть 2 категории 5)</w:t>
        </w:r>
      </w:hyperlink>
      <w:r>
        <w:t>;</w:t>
      </w:r>
    </w:p>
    <w:p w:rsidR="000F7B95" w:rsidRDefault="000F7B95">
      <w:pPr>
        <w:pStyle w:val="ConsPlusNormal"/>
        <w:spacing w:before="200"/>
        <w:ind w:firstLine="540"/>
        <w:jc w:val="both"/>
      </w:pPr>
      <w:r>
        <w:t xml:space="preserve">"компенсационные системы" - системы, состоящие из первичного скалярного датчика, одного базового датчика или более (например, векторного магнитометра) совместно с программным обеспечением, что позволяет понижать уровень шума от вращения твердого тела платформы </w:t>
      </w:r>
      <w:hyperlink w:anchor="P4297">
        <w:r>
          <w:rPr>
            <w:color w:val="0000FF"/>
          </w:rPr>
          <w:t>(категория 6)</w:t>
        </w:r>
      </w:hyperlink>
      <w:r>
        <w:t>;</w:t>
      </w:r>
    </w:p>
    <w:p w:rsidR="000F7B95" w:rsidRDefault="000F7B95">
      <w:pPr>
        <w:pStyle w:val="ConsPlusNormal"/>
        <w:spacing w:before="200"/>
        <w:ind w:firstLine="540"/>
        <w:jc w:val="both"/>
      </w:pPr>
      <w:r>
        <w:t>"композиционный материал" - матрица и дополнительный компонент (фаза) или дополнительные компоненты (фазы), состоящие из частиц, нитевидных кристаллов, волокон или их любой комбинации, разработанные для определенной цели или целей (</w:t>
      </w:r>
      <w:hyperlink w:anchor="P37">
        <w:r>
          <w:rPr>
            <w:color w:val="0000FF"/>
          </w:rPr>
          <w:t>категории 1</w:t>
        </w:r>
      </w:hyperlink>
      <w:r>
        <w:t xml:space="preserve">, </w:t>
      </w:r>
      <w:hyperlink w:anchor="P1279">
        <w:r>
          <w:rPr>
            <w:color w:val="0000FF"/>
          </w:rPr>
          <w:t>2</w:t>
        </w:r>
      </w:hyperlink>
      <w:r>
        <w:t xml:space="preserve">, </w:t>
      </w:r>
      <w:hyperlink w:anchor="P4297">
        <w:r>
          <w:rPr>
            <w:color w:val="0000FF"/>
          </w:rPr>
          <w:t>6</w:t>
        </w:r>
      </w:hyperlink>
      <w:r>
        <w:t xml:space="preserve">, </w:t>
      </w:r>
      <w:hyperlink w:anchor="P6620">
        <w:r>
          <w:rPr>
            <w:color w:val="0000FF"/>
          </w:rPr>
          <w:t>8</w:t>
        </w:r>
      </w:hyperlink>
      <w:r>
        <w:t xml:space="preserve"> и </w:t>
      </w:r>
      <w:hyperlink w:anchor="P7026">
        <w:r>
          <w:rPr>
            <w:color w:val="0000FF"/>
          </w:rPr>
          <w:t>9</w:t>
        </w:r>
      </w:hyperlink>
      <w:r>
        <w:t xml:space="preserve">, а также </w:t>
      </w:r>
      <w:hyperlink w:anchor="P10157">
        <w:r>
          <w:rPr>
            <w:color w:val="0000FF"/>
          </w:rPr>
          <w:t>категории 2</w:t>
        </w:r>
      </w:hyperlink>
      <w:r>
        <w:t xml:space="preserve">, </w:t>
      </w:r>
      <w:hyperlink w:anchor="P10253">
        <w:r>
          <w:rPr>
            <w:color w:val="0000FF"/>
          </w:rPr>
          <w:t>4</w:t>
        </w:r>
      </w:hyperlink>
      <w:r>
        <w:t xml:space="preserve"> и </w:t>
      </w:r>
      <w:hyperlink w:anchor="P11158">
        <w:r>
          <w:rPr>
            <w:color w:val="0000FF"/>
          </w:rPr>
          <w:t>9 раздела 4</w:t>
        </w:r>
      </w:hyperlink>
      <w:r>
        <w:t>);</w:t>
      </w:r>
    </w:p>
    <w:p w:rsidR="000F7B95" w:rsidRDefault="000F7B95">
      <w:pPr>
        <w:pStyle w:val="ConsPlusNormal"/>
        <w:spacing w:before="200"/>
        <w:ind w:firstLine="540"/>
        <w:jc w:val="both"/>
      </w:pPr>
      <w:r>
        <w:t>"конденсированное взрывчатое вещество" - порошкообразное, твердомонолитное, гранулированное, чешуированное, пластичное, эластичное, пастообразное, желеобразное или жидкое взрывчатое вещество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"контроллер доступа к сети"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передачей (например, контролем или обнаружением несущей). Независимо от любого другого контроллер доступа к сети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 </w:t>
      </w:r>
      <w:hyperlink w:anchor="P3204">
        <w:r>
          <w:rPr>
            <w:color w:val="0000FF"/>
          </w:rPr>
          <w:t>(категория 4)</w:t>
        </w:r>
      </w:hyperlink>
      <w:r>
        <w:t>;</w:t>
      </w:r>
    </w:p>
    <w:p w:rsidR="000F7B95" w:rsidRDefault="000F7B95">
      <w:pPr>
        <w:pStyle w:val="ConsPlusNormal"/>
        <w:spacing w:before="200"/>
        <w:ind w:firstLine="540"/>
        <w:jc w:val="both"/>
      </w:pPr>
      <w:r>
        <w:t xml:space="preserve">"контроллер канала связи"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 </w:t>
      </w:r>
      <w:hyperlink w:anchor="P3204">
        <w:r>
          <w:rPr>
            <w:color w:val="0000FF"/>
          </w:rPr>
          <w:t>(категория 4)</w:t>
        </w:r>
      </w:hyperlink>
      <w:r>
        <w:t>;</w:t>
      </w:r>
    </w:p>
    <w:p w:rsidR="000F7B95" w:rsidRDefault="000F7B95">
      <w:pPr>
        <w:pStyle w:val="ConsPlusNormal"/>
        <w:spacing w:before="200"/>
        <w:ind w:firstLine="540"/>
        <w:jc w:val="both"/>
      </w:pPr>
      <w:r>
        <w:t xml:space="preserve">"контурное управление" - движение по двум или более осям под числовым программным управлением, задающим посредством соответствующих команд необходимое положение и скорость подачи к этому положению. </w:t>
      </w:r>
      <w:proofErr w:type="gramStart"/>
      <w:r>
        <w:t>Эти скорости подачи изменяются взаимосвязанно, что и образует заданный контур (источник:</w:t>
      </w:r>
      <w:proofErr w:type="gramEnd"/>
      <w:r>
        <w:t xml:space="preserve"> ISO/DIS 2806 - 1980) </w:t>
      </w:r>
      <w:hyperlink w:anchor="P1279">
        <w:r>
          <w:rPr>
            <w:color w:val="0000FF"/>
          </w:rPr>
          <w:t>(категория 2)</w:t>
        </w:r>
      </w:hyperlink>
      <w:r>
        <w:t>;</w:t>
      </w:r>
    </w:p>
    <w:p w:rsidR="000F7B95" w:rsidRDefault="000F7B95">
      <w:pPr>
        <w:pStyle w:val="ConsPlusNormal"/>
        <w:spacing w:before="200"/>
        <w:ind w:firstLine="540"/>
        <w:jc w:val="both"/>
      </w:pPr>
      <w:r>
        <w:t xml:space="preserve">"космическая платформа" - оборудование, обеспечивающее поддержку инфраструктуры космического аппарата и возможность размещения полезной нагрузки </w:t>
      </w:r>
      <w:hyperlink w:anchor="P7026">
        <w:r>
          <w:rPr>
            <w:color w:val="0000FF"/>
          </w:rPr>
          <w:t>(категория 9)</w:t>
        </w:r>
      </w:hyperlink>
      <w:r>
        <w:t>;</w:t>
      </w:r>
    </w:p>
    <w:p w:rsidR="000F7B95" w:rsidRDefault="000F7B95">
      <w:pPr>
        <w:pStyle w:val="ConsPlusNormal"/>
        <w:spacing w:before="200"/>
        <w:ind w:firstLine="540"/>
        <w:jc w:val="both"/>
      </w:pPr>
      <w:r>
        <w:t>"космические аппараты" (КА) - активные и пассивные спутники Земли и космические зонды (</w:t>
      </w:r>
      <w:hyperlink w:anchor="P6198">
        <w:r>
          <w:rPr>
            <w:color w:val="0000FF"/>
          </w:rPr>
          <w:t>категории 7</w:t>
        </w:r>
      </w:hyperlink>
      <w:r>
        <w:t xml:space="preserve"> и </w:t>
      </w:r>
      <w:hyperlink w:anchor="P7026">
        <w:r>
          <w:rPr>
            <w:color w:val="0000FF"/>
          </w:rPr>
          <w:t>9</w:t>
        </w:r>
      </w:hyperlink>
      <w:r>
        <w:t xml:space="preserve">, а также </w:t>
      </w:r>
      <w:hyperlink w:anchor="P9757">
        <w:r>
          <w:rPr>
            <w:color w:val="0000FF"/>
          </w:rPr>
          <w:t>категории 1</w:t>
        </w:r>
      </w:hyperlink>
      <w:r>
        <w:t xml:space="preserve"> и </w:t>
      </w:r>
      <w:hyperlink w:anchor="P10906">
        <w:r>
          <w:rPr>
            <w:color w:val="0000FF"/>
          </w:rPr>
          <w:t>8 раздела 4</w:t>
        </w:r>
      </w:hyperlink>
      <w:r>
        <w:t>);</w:t>
      </w:r>
    </w:p>
    <w:p w:rsidR="000F7B95" w:rsidRDefault="000F7B95">
      <w:pPr>
        <w:pStyle w:val="ConsPlusNormal"/>
        <w:spacing w:before="200"/>
        <w:ind w:firstLine="540"/>
        <w:jc w:val="both"/>
      </w:pPr>
      <w:r>
        <w:t>"криптографическая активация" - любая техника, которая специально активирует или разблокирует криптографические возможности изделия посредством механизма, применяемого производителем изделия, однозначно привязанного к любому из следующего:</w:t>
      </w:r>
    </w:p>
    <w:p w:rsidR="000F7B95" w:rsidRDefault="000F7B95">
      <w:pPr>
        <w:pStyle w:val="ConsPlusNormal"/>
        <w:spacing w:before="200"/>
        <w:ind w:firstLine="540"/>
        <w:jc w:val="both"/>
      </w:pPr>
      <w:r>
        <w:t>а) единственному экземпляру класса объекта (изделия); или</w:t>
      </w:r>
    </w:p>
    <w:p w:rsidR="000F7B95" w:rsidRDefault="000F7B95">
      <w:pPr>
        <w:pStyle w:val="ConsPlusNormal"/>
        <w:spacing w:before="200"/>
        <w:ind w:firstLine="540"/>
        <w:jc w:val="both"/>
      </w:pPr>
      <w:r>
        <w:t xml:space="preserve">б) одному заказчику для множества экземпляров класса объекта (изделия) </w:t>
      </w:r>
      <w:hyperlink w:anchor="P3897">
        <w:r>
          <w:rPr>
            <w:color w:val="0000FF"/>
          </w:rPr>
          <w:t>(часть 2 категории 5)</w:t>
        </w:r>
      </w:hyperlink>
      <w:r>
        <w:t>.</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1. Методы и механизмы криптографической активации могут быть применены аппаратными средствами, программным обеспечением или технологией.</w:t>
      </w:r>
    </w:p>
    <w:p w:rsidR="000F7B95" w:rsidRDefault="000F7B95">
      <w:pPr>
        <w:pStyle w:val="ConsPlusNormal"/>
        <w:spacing w:before="200"/>
        <w:ind w:firstLine="540"/>
        <w:jc w:val="both"/>
      </w:pPr>
      <w:r>
        <w:t>2. Механизмами для криптографической активации могут быть серийные цифровые лицензионные ключи или инструменты аутентификации, такие, как сертификаты, подписанные цифровой подписью;</w:t>
      </w:r>
    </w:p>
    <w:p w:rsidR="000F7B95" w:rsidRDefault="000F7B95">
      <w:pPr>
        <w:pStyle w:val="ConsPlusNormal"/>
        <w:spacing w:before="200"/>
        <w:ind w:firstLine="540"/>
        <w:jc w:val="both"/>
      </w:pPr>
      <w:r>
        <w:t xml:space="preserve">"криптография" - дисциплина, включающая принципы, средства и методы преобразования информации в целях сокрытия ее содержания, предотвращения </w:t>
      </w:r>
      <w:proofErr w:type="gramStart"/>
      <w:r>
        <w:t>ее</w:t>
      </w:r>
      <w:proofErr w:type="gramEnd"/>
      <w:r>
        <w:t xml:space="preserve"> не поддающегося обнаружению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 </w:t>
      </w:r>
      <w:hyperlink w:anchor="P3897">
        <w:r>
          <w:rPr>
            <w:color w:val="0000FF"/>
          </w:rPr>
          <w:t>(часть 2 категории 5)</w:t>
        </w:r>
      </w:hyperlink>
      <w:r>
        <w:t>.</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 xml:space="preserve">1. Секретный параметр - константа или ключ, </w:t>
      </w:r>
      <w:proofErr w:type="gramStart"/>
      <w:r>
        <w:t>скрываемые</w:t>
      </w:r>
      <w:proofErr w:type="gramEnd"/>
      <w:r>
        <w:t xml:space="preserve"> от других лиц или известные только определенному кругу лиц.</w:t>
      </w:r>
    </w:p>
    <w:p w:rsidR="000F7B95" w:rsidRDefault="000F7B95">
      <w:pPr>
        <w:pStyle w:val="ConsPlusNormal"/>
        <w:spacing w:before="200"/>
        <w:ind w:firstLine="540"/>
        <w:jc w:val="both"/>
      </w:pPr>
      <w:r>
        <w:t xml:space="preserve">2. Фиксированный (алгоритм) - состояние, при котором алгоритм кодирования или сжатия не может принимать задаваемые извне параметры (например, криптографические параметры или параметры ключа) и не может быть видоизменен пользователем </w:t>
      </w:r>
      <w:hyperlink w:anchor="P3897">
        <w:r>
          <w:rPr>
            <w:color w:val="0000FF"/>
          </w:rPr>
          <w:t>(часть 2 категории 5)</w:t>
        </w:r>
      </w:hyperlink>
      <w:r>
        <w:t>.</w:t>
      </w:r>
    </w:p>
    <w:p w:rsidR="000F7B95" w:rsidRDefault="000F7B95">
      <w:pPr>
        <w:pStyle w:val="ConsPlusNormal"/>
        <w:spacing w:before="200"/>
        <w:ind w:firstLine="540"/>
        <w:jc w:val="both"/>
      </w:pPr>
      <w:r>
        <w:t>Примечания:</w:t>
      </w:r>
    </w:p>
    <w:p w:rsidR="000F7B95" w:rsidRDefault="000F7B95">
      <w:pPr>
        <w:pStyle w:val="ConsPlusNormal"/>
        <w:spacing w:before="200"/>
        <w:ind w:firstLine="540"/>
        <w:jc w:val="both"/>
      </w:pPr>
      <w:r>
        <w:t>1. Криптография не включает в себя методы фиксированного сжатия данных или кодирования.</w:t>
      </w:r>
    </w:p>
    <w:p w:rsidR="000F7B95" w:rsidRDefault="000F7B95">
      <w:pPr>
        <w:pStyle w:val="ConsPlusNormal"/>
        <w:spacing w:before="200"/>
        <w:ind w:firstLine="540"/>
        <w:jc w:val="both"/>
      </w:pPr>
      <w:r>
        <w:t>2. Криптография включает в себя дешифрование;</w:t>
      </w:r>
    </w:p>
    <w:p w:rsidR="000F7B95" w:rsidRDefault="000F7B95">
      <w:pPr>
        <w:pStyle w:val="ConsPlusNormal"/>
        <w:spacing w:before="200"/>
        <w:ind w:firstLine="540"/>
        <w:jc w:val="both"/>
      </w:pPr>
      <w:r>
        <w:t>"критическая температура" (определенного сверхпроводящего материала) - температура, при которой этот сверхпроводящий материал полностью теряет электрическое сопротивление. Критическая температура сверхпроводящего материала называется иногда температурой перехода (</w:t>
      </w:r>
      <w:hyperlink w:anchor="P37">
        <w:r>
          <w:rPr>
            <w:color w:val="0000FF"/>
          </w:rPr>
          <w:t>категории 1</w:t>
        </w:r>
      </w:hyperlink>
      <w:r>
        <w:t xml:space="preserve">, </w:t>
      </w:r>
      <w:hyperlink w:anchor="P2065">
        <w:r>
          <w:rPr>
            <w:color w:val="0000FF"/>
          </w:rPr>
          <w:t>3</w:t>
        </w:r>
      </w:hyperlink>
      <w:r>
        <w:t xml:space="preserve"> и </w:t>
      </w:r>
      <w:hyperlink w:anchor="P3412">
        <w:r>
          <w:rPr>
            <w:color w:val="0000FF"/>
          </w:rPr>
          <w:t>часть 1 категории 5</w:t>
        </w:r>
      </w:hyperlink>
      <w:r>
        <w:t>);</w:t>
      </w:r>
    </w:p>
    <w:p w:rsidR="000F7B95" w:rsidRDefault="000F7B95">
      <w:pPr>
        <w:pStyle w:val="ConsPlusNormal"/>
        <w:spacing w:before="200"/>
        <w:ind w:firstLine="540"/>
        <w:jc w:val="both"/>
      </w:pPr>
      <w:r>
        <w:t xml:space="preserve">"круговое вероятное отклонение" - радиус круга, включающего 50 процентов результатов отдельных измерений, имеющих нормальное круговое распределение, или радиус круга, вероятность нахождения в котором равна 50 процентов </w:t>
      </w:r>
      <w:hyperlink w:anchor="P6198">
        <w:r>
          <w:rPr>
            <w:color w:val="0000FF"/>
          </w:rPr>
          <w:t>(категория 7)</w:t>
        </w:r>
      </w:hyperlink>
      <w:r>
        <w:t>;</w:t>
      </w:r>
    </w:p>
    <w:p w:rsidR="000F7B95" w:rsidRDefault="000F7B95">
      <w:pPr>
        <w:pStyle w:val="ConsPlusNormal"/>
        <w:spacing w:before="200"/>
        <w:ind w:firstLine="540"/>
        <w:jc w:val="both"/>
      </w:pPr>
      <w:proofErr w:type="gramStart"/>
      <w:r>
        <w:t>"кулачковый эффект" (осевое смещение) - осевое смещение при одном обороте шпинделя станка, измеренное в плоскости, перпендикулярной валу планшайбы, в точке, граничащей с окружностью вала планшайбы (источник:</w:t>
      </w:r>
      <w:proofErr w:type="gramEnd"/>
      <w:r>
        <w:t xml:space="preserve"> ISO 230/1-1986, § 5.63) </w:t>
      </w:r>
      <w:hyperlink w:anchor="P1279">
        <w:r>
          <w:rPr>
            <w:color w:val="0000FF"/>
          </w:rPr>
          <w:t>(категория 2)</w:t>
        </w:r>
      </w:hyperlink>
      <w:r>
        <w:t>;</w:t>
      </w:r>
    </w:p>
    <w:p w:rsidR="000F7B95" w:rsidRDefault="000F7B95">
      <w:pPr>
        <w:pStyle w:val="ConsPlusNormal"/>
        <w:spacing w:before="200"/>
        <w:ind w:firstLine="540"/>
        <w:jc w:val="both"/>
      </w:pPr>
      <w:r>
        <w:t>"ЛА" - летательный аппарат (</w:t>
      </w:r>
      <w:hyperlink w:anchor="P10474">
        <w:r>
          <w:rPr>
            <w:color w:val="0000FF"/>
          </w:rPr>
          <w:t>категории 5</w:t>
        </w:r>
      </w:hyperlink>
      <w:r>
        <w:t xml:space="preserve"> и </w:t>
      </w:r>
      <w:hyperlink w:anchor="P10906">
        <w:r>
          <w:rPr>
            <w:color w:val="0000FF"/>
          </w:rPr>
          <w:t>8 раздела 4</w:t>
        </w:r>
      </w:hyperlink>
      <w:r>
        <w:t xml:space="preserve"> и </w:t>
      </w:r>
      <w:hyperlink w:anchor="P11463">
        <w:r>
          <w:rPr>
            <w:color w:val="0000FF"/>
          </w:rPr>
          <w:t>категория 1 раздела 5</w:t>
        </w:r>
      </w:hyperlink>
      <w:r>
        <w:t>);</w:t>
      </w:r>
    </w:p>
    <w:p w:rsidR="000F7B95" w:rsidRDefault="000F7B95">
      <w:pPr>
        <w:pStyle w:val="ConsPlusNormal"/>
        <w:spacing w:before="200"/>
        <w:ind w:firstLine="540"/>
        <w:jc w:val="both"/>
      </w:pPr>
      <w:r>
        <w:t>"лазер" - изделие, создающее когерентное световое излучение в пространстве и во времени при помощи усиления излучения посредством стимулированной эмиссии (</w:t>
      </w:r>
      <w:hyperlink w:anchor="P37">
        <w:r>
          <w:rPr>
            <w:color w:val="0000FF"/>
          </w:rPr>
          <w:t>категории 1</w:t>
        </w:r>
      </w:hyperlink>
      <w:r>
        <w:t xml:space="preserve">, </w:t>
      </w:r>
      <w:hyperlink w:anchor="P1279">
        <w:r>
          <w:rPr>
            <w:color w:val="0000FF"/>
          </w:rPr>
          <w:t>2</w:t>
        </w:r>
      </w:hyperlink>
      <w:r>
        <w:t xml:space="preserve">, </w:t>
      </w:r>
      <w:hyperlink w:anchor="P2065">
        <w:r>
          <w:rPr>
            <w:color w:val="0000FF"/>
          </w:rPr>
          <w:t>3</w:t>
        </w:r>
      </w:hyperlink>
      <w:r>
        <w:t xml:space="preserve">, </w:t>
      </w:r>
      <w:hyperlink w:anchor="P3412">
        <w:r>
          <w:rPr>
            <w:color w:val="0000FF"/>
          </w:rPr>
          <w:t>часть 1 категории 5</w:t>
        </w:r>
      </w:hyperlink>
      <w:r>
        <w:t xml:space="preserve"> и </w:t>
      </w:r>
      <w:hyperlink w:anchor="P4297">
        <w:r>
          <w:rPr>
            <w:color w:val="0000FF"/>
          </w:rPr>
          <w:t>категории 6</w:t>
        </w:r>
      </w:hyperlink>
      <w:r>
        <w:t xml:space="preserve"> - </w:t>
      </w:r>
      <w:hyperlink w:anchor="P7026">
        <w:r>
          <w:rPr>
            <w:color w:val="0000FF"/>
          </w:rPr>
          <w:t>9</w:t>
        </w:r>
      </w:hyperlink>
      <w:r>
        <w:t xml:space="preserve">, а также </w:t>
      </w:r>
      <w:hyperlink w:anchor="P10213">
        <w:r>
          <w:rPr>
            <w:color w:val="0000FF"/>
          </w:rPr>
          <w:t>категории 3</w:t>
        </w:r>
      </w:hyperlink>
      <w:r>
        <w:t xml:space="preserve"> и </w:t>
      </w:r>
      <w:hyperlink w:anchor="P10906">
        <w:r>
          <w:rPr>
            <w:color w:val="0000FF"/>
          </w:rPr>
          <w:t>8 раздела 4</w:t>
        </w:r>
      </w:hyperlink>
      <w:r>
        <w:t xml:space="preserve"> и </w:t>
      </w:r>
      <w:hyperlink w:anchor="P11812">
        <w:r>
          <w:rPr>
            <w:color w:val="0000FF"/>
          </w:rPr>
          <w:t>категория 6 раздела 5</w:t>
        </w:r>
      </w:hyperlink>
      <w:r>
        <w:t>);</w:t>
      </w:r>
    </w:p>
    <w:p w:rsidR="000F7B95" w:rsidRDefault="000F7B95">
      <w:pPr>
        <w:pStyle w:val="ConsPlusNormal"/>
        <w:spacing w:before="200"/>
        <w:ind w:firstLine="540"/>
        <w:jc w:val="both"/>
      </w:pPr>
      <w:r>
        <w:t xml:space="preserve">"лазер сверхвысокой мощности" - лазер, способный излучать энергию (всю или только часть выходной энергии) более 1 кДж в течение 50 мс или имеющий среднюю или непрерывную мощность более 20 кВт </w:t>
      </w:r>
      <w:hyperlink w:anchor="P4297">
        <w:r>
          <w:rPr>
            <w:color w:val="0000FF"/>
          </w:rPr>
          <w:t>(категория 6)</w:t>
        </w:r>
      </w:hyperlink>
      <w:r>
        <w:t>;</w:t>
      </w:r>
    </w:p>
    <w:p w:rsidR="000F7B95" w:rsidRDefault="000F7B95">
      <w:pPr>
        <w:pStyle w:val="ConsPlusNormal"/>
        <w:spacing w:before="200"/>
        <w:ind w:firstLine="540"/>
        <w:jc w:val="both"/>
      </w:pPr>
      <w:r>
        <w:t>"летательный аппарат" (ЛА) - средство для полетов в атмосфере с фиксированной или изменяемой геометрией крыла, несущим винтом (вертолет), поворотным винтом или крылом (</w:t>
      </w:r>
      <w:hyperlink w:anchor="P37">
        <w:r>
          <w:rPr>
            <w:color w:val="0000FF"/>
          </w:rPr>
          <w:t>категории 1</w:t>
        </w:r>
      </w:hyperlink>
      <w:r>
        <w:t xml:space="preserve">, </w:t>
      </w:r>
      <w:hyperlink w:anchor="P1279">
        <w:r>
          <w:rPr>
            <w:color w:val="0000FF"/>
          </w:rPr>
          <w:t>2</w:t>
        </w:r>
      </w:hyperlink>
      <w:r>
        <w:t xml:space="preserve">, </w:t>
      </w:r>
      <w:hyperlink w:anchor="P4297">
        <w:r>
          <w:rPr>
            <w:color w:val="0000FF"/>
          </w:rPr>
          <w:t>6</w:t>
        </w:r>
      </w:hyperlink>
      <w:r>
        <w:t xml:space="preserve">, </w:t>
      </w:r>
      <w:hyperlink w:anchor="P6198">
        <w:r>
          <w:rPr>
            <w:color w:val="0000FF"/>
          </w:rPr>
          <w:t>7</w:t>
        </w:r>
      </w:hyperlink>
      <w:r>
        <w:t xml:space="preserve"> и </w:t>
      </w:r>
      <w:hyperlink w:anchor="P7026">
        <w:r>
          <w:rPr>
            <w:color w:val="0000FF"/>
          </w:rPr>
          <w:t>9</w:t>
        </w:r>
      </w:hyperlink>
      <w:r>
        <w:t xml:space="preserve">, а также </w:t>
      </w:r>
      <w:hyperlink w:anchor="P10474">
        <w:r>
          <w:rPr>
            <w:color w:val="0000FF"/>
          </w:rPr>
          <w:t>категория 5 раздела 4</w:t>
        </w:r>
      </w:hyperlink>
      <w:r>
        <w:t xml:space="preserve"> и </w:t>
      </w:r>
      <w:hyperlink w:anchor="P11510">
        <w:r>
          <w:rPr>
            <w:color w:val="0000FF"/>
          </w:rPr>
          <w:t>категория 2 раздела 5</w:t>
        </w:r>
      </w:hyperlink>
      <w:r>
        <w:t>);</w:t>
      </w:r>
    </w:p>
    <w:p w:rsidR="000F7B95" w:rsidRDefault="000F7B95">
      <w:pPr>
        <w:pStyle w:val="ConsPlusNormal"/>
        <w:spacing w:before="200"/>
        <w:ind w:firstLine="540"/>
        <w:jc w:val="both"/>
      </w:pPr>
      <w:r>
        <w:t>"локальная сеть" - система передачи данных, имеющая все следующие характеристики:</w:t>
      </w:r>
    </w:p>
    <w:p w:rsidR="000F7B95" w:rsidRDefault="000F7B95">
      <w:pPr>
        <w:pStyle w:val="ConsPlusNormal"/>
        <w:spacing w:before="200"/>
        <w:ind w:firstLine="540"/>
        <w:jc w:val="both"/>
      </w:pPr>
      <w:r>
        <w:t xml:space="preserve">а) </w:t>
      </w:r>
      <w:proofErr w:type="gramStart"/>
      <w:r>
        <w:t>позволяющая</w:t>
      </w:r>
      <w:proofErr w:type="gramEnd"/>
      <w:r>
        <w:t xml:space="preserve"> произвольному числу независимых информационных устройств связываться непосредственно друг с другом; и</w:t>
      </w:r>
    </w:p>
    <w:p w:rsidR="000F7B95" w:rsidRDefault="000F7B95">
      <w:pPr>
        <w:pStyle w:val="ConsPlusNormal"/>
        <w:spacing w:before="200"/>
        <w:ind w:firstLine="540"/>
        <w:jc w:val="both"/>
      </w:pPr>
      <w:r>
        <w:t>б) ограниченная географической зоной средних размеров (например, пределами служебного здания, завода, группы корпусов или складских помещений) (</w:t>
      </w:r>
      <w:hyperlink w:anchor="P3204">
        <w:r>
          <w:rPr>
            <w:color w:val="0000FF"/>
          </w:rPr>
          <w:t>категория 4</w:t>
        </w:r>
      </w:hyperlink>
      <w:r>
        <w:t xml:space="preserve"> и </w:t>
      </w:r>
      <w:hyperlink w:anchor="P3412">
        <w:r>
          <w:rPr>
            <w:color w:val="0000FF"/>
          </w:rPr>
          <w:t>часть 1 категории 5</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Информационное устройство означает оборудование, обладающее способностью передавать или принимать последовательности цифровых данных;</w:t>
      </w:r>
    </w:p>
    <w:p w:rsidR="000F7B95" w:rsidRDefault="000F7B95">
      <w:pPr>
        <w:pStyle w:val="ConsPlusNormal"/>
        <w:spacing w:before="200"/>
        <w:ind w:firstLine="540"/>
        <w:jc w:val="both"/>
      </w:pPr>
      <w:r>
        <w:t xml:space="preserve">"магнитные градиентометры" - устройства, разработанные для измерения пространственных изменений магнитных полей источников, являющихся внешними по отношению к этим устройствам. Магнитные градиентометры состоят из совокупности магнитометров и связанного с ними электронного оборудования, </w:t>
      </w:r>
      <w:proofErr w:type="gramStart"/>
      <w:r>
        <w:t>выходной</w:t>
      </w:r>
      <w:proofErr w:type="gramEnd"/>
      <w:r>
        <w:t xml:space="preserve"> сигнал которого является мерой градиента магнитного поля (см. также "внутренний магнитный градиометр") </w:t>
      </w:r>
      <w:hyperlink w:anchor="P4297">
        <w:r>
          <w:rPr>
            <w:color w:val="0000FF"/>
          </w:rPr>
          <w:t>(категория 6)</w:t>
        </w:r>
      </w:hyperlink>
      <w:r>
        <w:t>;</w:t>
      </w:r>
    </w:p>
    <w:p w:rsidR="000F7B95" w:rsidRDefault="000F7B95">
      <w:pPr>
        <w:pStyle w:val="ConsPlusNormal"/>
        <w:spacing w:before="200"/>
        <w:ind w:firstLine="540"/>
        <w:jc w:val="both"/>
      </w:pPr>
      <w:r>
        <w:t xml:space="preserve">"магнитометры" - устройства, разработанные для измерения магнитных полей источников, являющихся внешними по отношению к этим устройствам. Магнитометры состоят из отдельного датчика магнитного поля и связанного с ним электронного оборудования, </w:t>
      </w:r>
      <w:proofErr w:type="gramStart"/>
      <w:r>
        <w:t>выходной</w:t>
      </w:r>
      <w:proofErr w:type="gramEnd"/>
      <w:r>
        <w:t xml:space="preserve"> сигнал которого является мерой магнитного поля </w:t>
      </w:r>
      <w:hyperlink w:anchor="P4297">
        <w:r>
          <w:rPr>
            <w:color w:val="0000FF"/>
          </w:rPr>
          <w:t>(категория 6)</w:t>
        </w:r>
      </w:hyperlink>
      <w:r>
        <w:t>;</w:t>
      </w:r>
    </w:p>
    <w:p w:rsidR="000F7B95" w:rsidRDefault="000F7B95">
      <w:pPr>
        <w:pStyle w:val="ConsPlusNormal"/>
        <w:spacing w:before="200"/>
        <w:ind w:firstLine="540"/>
        <w:jc w:val="both"/>
      </w:pPr>
      <w:r>
        <w:t xml:space="preserve">"масштабный коэффициент"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 </w:t>
      </w:r>
      <w:hyperlink w:anchor="P6198">
        <w:r>
          <w:rPr>
            <w:color w:val="0000FF"/>
          </w:rPr>
          <w:t>(категория 7)</w:t>
        </w:r>
      </w:hyperlink>
      <w:r>
        <w:t>;</w:t>
      </w:r>
    </w:p>
    <w:p w:rsidR="000F7B95" w:rsidRDefault="000F7B95">
      <w:pPr>
        <w:pStyle w:val="ConsPlusNormal"/>
        <w:spacing w:before="200"/>
        <w:ind w:firstLine="540"/>
        <w:jc w:val="both"/>
      </w:pPr>
      <w:r>
        <w:t>"матрица" (композиционного материала) - непрерывный компонент (фаза), заполняющий (заполняющая) пространство между частицами, нитевидными кристаллами или волокнами (</w:t>
      </w:r>
      <w:hyperlink w:anchor="P37">
        <w:r>
          <w:rPr>
            <w:color w:val="0000FF"/>
          </w:rPr>
          <w:t>категории 1</w:t>
        </w:r>
      </w:hyperlink>
      <w:r>
        <w:t xml:space="preserve">, </w:t>
      </w:r>
      <w:hyperlink w:anchor="P1279">
        <w:r>
          <w:rPr>
            <w:color w:val="0000FF"/>
          </w:rPr>
          <w:t>2</w:t>
        </w:r>
      </w:hyperlink>
      <w:r>
        <w:t xml:space="preserve"> и </w:t>
      </w:r>
      <w:hyperlink w:anchor="P7026">
        <w:r>
          <w:rPr>
            <w:color w:val="0000FF"/>
          </w:rPr>
          <w:t>9</w:t>
        </w:r>
      </w:hyperlink>
      <w:r>
        <w:t>);</w:t>
      </w:r>
    </w:p>
    <w:p w:rsidR="000F7B95" w:rsidRDefault="000F7B95">
      <w:pPr>
        <w:pStyle w:val="ConsPlusNormal"/>
        <w:spacing w:before="200"/>
        <w:ind w:firstLine="540"/>
        <w:jc w:val="both"/>
      </w:pPr>
      <w:r>
        <w:t>"мгновенная ширина полосы частот" - полоса частот, в которой уровень мощности выходного сигнала остается постоянным в пределах 3 дБ без подстройки основных рабочих параметров (</w:t>
      </w:r>
      <w:hyperlink w:anchor="P2065">
        <w:r>
          <w:rPr>
            <w:color w:val="0000FF"/>
          </w:rPr>
          <w:t>категории 3</w:t>
        </w:r>
      </w:hyperlink>
      <w:r>
        <w:t xml:space="preserve">, </w:t>
      </w:r>
      <w:hyperlink w:anchor="P3411">
        <w:r>
          <w:rPr>
            <w:color w:val="0000FF"/>
          </w:rPr>
          <w:t>5</w:t>
        </w:r>
      </w:hyperlink>
      <w:r>
        <w:t xml:space="preserve"> и </w:t>
      </w:r>
      <w:hyperlink w:anchor="P6198">
        <w:r>
          <w:rPr>
            <w:color w:val="0000FF"/>
          </w:rPr>
          <w:t>7</w:t>
        </w:r>
      </w:hyperlink>
      <w:r>
        <w:t>);</w:t>
      </w:r>
    </w:p>
    <w:p w:rsidR="000F7B95" w:rsidRDefault="000F7B95">
      <w:pPr>
        <w:pStyle w:val="ConsPlusNormal"/>
        <w:spacing w:before="200"/>
        <w:ind w:firstLine="540"/>
        <w:jc w:val="both"/>
      </w:pPr>
      <w:r>
        <w:t xml:space="preserve">"механический гироскоп с вращающимся ротором" - гироскоп, который использует непрерывно вращающуюся массу для измерения углового перемещения </w:t>
      </w:r>
      <w:hyperlink w:anchor="P6198">
        <w:r>
          <w:rPr>
            <w:color w:val="0000FF"/>
          </w:rPr>
          <w:t>(категория 7)</w:t>
        </w:r>
      </w:hyperlink>
      <w:r>
        <w:t>;</w:t>
      </w:r>
    </w:p>
    <w:p w:rsidR="000F7B95" w:rsidRDefault="000F7B95">
      <w:pPr>
        <w:pStyle w:val="ConsPlusNormal"/>
        <w:spacing w:before="200"/>
        <w:ind w:firstLine="540"/>
        <w:jc w:val="both"/>
      </w:pPr>
      <w:r>
        <w:t>"микропрограмма" - последовательность элементарных инструкций, хранящихся в специальной памяти, выполнение которых инициируется запускающей командой, введенной в регистр команд;</w:t>
      </w:r>
    </w:p>
    <w:p w:rsidR="000F7B95" w:rsidRDefault="000F7B95">
      <w:pPr>
        <w:pStyle w:val="ConsPlusNormal"/>
        <w:spacing w:before="200"/>
        <w:ind w:firstLine="540"/>
        <w:jc w:val="both"/>
      </w:pPr>
      <w:r>
        <w:t xml:space="preserve">"микросхема микропроцессора" - монолитная интегральная схема или многокристальная интегральная схема, содержащая арифметико-логическое устройство, способное выполнять последовательности команд общего назначения от внешней памяти </w:t>
      </w:r>
      <w:hyperlink w:anchor="P2065">
        <w:r>
          <w:rPr>
            <w:color w:val="0000FF"/>
          </w:rPr>
          <w:t>(категория 3)</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Микросхема микропроцессора обычно не содержит оперативную память доступа пользователя, хотя при выполнении логической функции может использоваться память интегральной схемы.</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Настоящее определение включает в себя комплекты интегральных схем, разработанных для совместного выполнения функции микросхемы микропроцессора;</w:t>
      </w:r>
    </w:p>
    <w:p w:rsidR="000F7B95" w:rsidRDefault="000F7B95">
      <w:pPr>
        <w:pStyle w:val="ConsPlusNormal"/>
        <w:spacing w:before="200"/>
        <w:ind w:firstLine="540"/>
        <w:jc w:val="both"/>
      </w:pPr>
      <w:r>
        <w:t xml:space="preserve">"микросхема микроЭВМ" - монолитная интегральная схема или многокристальная интегральная схема, содержащая арифметико-логическое устройство (АЛУ), способное обрабатывать данные, содержащиеся во внутреннем запоминающем устройстве, выполняя команды общего назначения внутреннего запоминающего устройства </w:t>
      </w:r>
      <w:hyperlink w:anchor="P2065">
        <w:r>
          <w:rPr>
            <w:color w:val="0000FF"/>
          </w:rPr>
          <w:t>(категория 3)</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Внутренняя память может быть расширена за счет внешней памяти;</w:t>
      </w:r>
    </w:p>
    <w:p w:rsidR="000F7B95" w:rsidRDefault="000F7B95">
      <w:pPr>
        <w:pStyle w:val="ConsPlusNormal"/>
        <w:spacing w:before="200"/>
        <w:ind w:firstLine="540"/>
        <w:jc w:val="both"/>
      </w:pPr>
      <w:r>
        <w:t xml:space="preserve">"многоканальные АЦП" - устройства, объединяющие более одного АЦП, разработанные так, чтобы каждый АЦП имел отдельный аналоговый вход </w:t>
      </w:r>
      <w:hyperlink w:anchor="P2065">
        <w:r>
          <w:rPr>
            <w:color w:val="0000FF"/>
          </w:rPr>
          <w:t>(категория 3)</w:t>
        </w:r>
      </w:hyperlink>
      <w:r>
        <w:t>;</w:t>
      </w:r>
    </w:p>
    <w:p w:rsidR="000F7B95" w:rsidRDefault="000F7B95">
      <w:pPr>
        <w:pStyle w:val="ConsPlusNormal"/>
        <w:spacing w:before="200"/>
        <w:ind w:firstLine="540"/>
        <w:jc w:val="both"/>
      </w:pPr>
      <w:r>
        <w:t xml:space="preserve">"многокристальная интегральная схема" - две или более монолитные интегральные схемы, объединенные общей подложкой </w:t>
      </w:r>
      <w:hyperlink w:anchor="P2065">
        <w:r>
          <w:rPr>
            <w:color w:val="0000FF"/>
          </w:rPr>
          <w:t>(категория 3)</w:t>
        </w:r>
      </w:hyperlink>
      <w:r>
        <w:t>;</w:t>
      </w:r>
    </w:p>
    <w:p w:rsidR="000F7B95" w:rsidRDefault="000F7B95">
      <w:pPr>
        <w:pStyle w:val="ConsPlusNormal"/>
        <w:spacing w:before="200"/>
        <w:ind w:firstLine="540"/>
        <w:jc w:val="both"/>
      </w:pPr>
      <w:r>
        <w:t xml:space="preserve">"многоспектральные датчики изображений" - датчики, способные осуществлять одновременно или последовательно сбор информации изображений из двух или более дискретных спектральных диапазонов. </w:t>
      </w:r>
      <w:proofErr w:type="gramStart"/>
      <w:r>
        <w:t xml:space="preserve">Датчики, имеющие более двадцати дискретных спектральных диапазонов, называются иногда гиперспектральными датчиками изображений </w:t>
      </w:r>
      <w:hyperlink w:anchor="P4297">
        <w:r>
          <w:rPr>
            <w:color w:val="0000FF"/>
          </w:rPr>
          <w:t>(категория 6)</w:t>
        </w:r>
      </w:hyperlink>
      <w:r>
        <w:t>;</w:t>
      </w:r>
      <w:proofErr w:type="gramEnd"/>
    </w:p>
    <w:p w:rsidR="000F7B95" w:rsidRDefault="000F7B95">
      <w:pPr>
        <w:pStyle w:val="ConsPlusNormal"/>
        <w:spacing w:before="200"/>
        <w:ind w:firstLine="540"/>
        <w:jc w:val="both"/>
      </w:pPr>
      <w:r>
        <w:t xml:space="preserve">"многоуровневая защита" - класс систем, содержащих информацию различной степени чувствительности, доступ к которым открыт для пользователей с различными правами доступа к информации и потребностями, но предотвращается для тех групп пользователей, которые не имеют на это прав </w:t>
      </w:r>
      <w:hyperlink w:anchor="P3411">
        <w:r>
          <w:rPr>
            <w:color w:val="0000FF"/>
          </w:rPr>
          <w:t>(категория 5)</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Многоуровневая защита является защитой компьютера, а не его надежностью, относящейся к предотвращению неисправности оборудования или ошибки оператора;</w:t>
      </w:r>
    </w:p>
    <w:p w:rsidR="000F7B95" w:rsidRDefault="000F7B95">
      <w:pPr>
        <w:pStyle w:val="ConsPlusNormal"/>
        <w:spacing w:before="200"/>
        <w:ind w:firstLine="540"/>
        <w:jc w:val="both"/>
      </w:pPr>
      <w:r>
        <w:t>"монолитная интегральная схема" - комбинация пассивных и (или) активных элементов схемы, которая:</w:t>
      </w:r>
    </w:p>
    <w:p w:rsidR="000F7B95" w:rsidRDefault="000F7B95">
      <w:pPr>
        <w:pStyle w:val="ConsPlusNormal"/>
        <w:spacing w:before="200"/>
        <w:ind w:firstLine="540"/>
        <w:jc w:val="both"/>
      </w:pPr>
      <w:r>
        <w:t xml:space="preserve">а) </w:t>
      </w:r>
      <w:proofErr w:type="gramStart"/>
      <w:r>
        <w:t>произведена</w:t>
      </w:r>
      <w:proofErr w:type="gramEnd"/>
      <w:r>
        <w:t xml:space="preserve"> посредством диффузионных процессов, процессов имплантации или осаждения внутри или на поверхности полупроводникового кристалла;</w:t>
      </w:r>
    </w:p>
    <w:p w:rsidR="000F7B95" w:rsidRDefault="000F7B95">
      <w:pPr>
        <w:pStyle w:val="ConsPlusNormal"/>
        <w:spacing w:before="200"/>
        <w:ind w:firstLine="540"/>
        <w:jc w:val="both"/>
      </w:pPr>
      <w:r>
        <w:t>б) может считаться неразрывно соединенной; и</w:t>
      </w:r>
    </w:p>
    <w:p w:rsidR="000F7B95" w:rsidRDefault="000F7B95">
      <w:pPr>
        <w:pStyle w:val="ConsPlusNormal"/>
        <w:spacing w:before="200"/>
        <w:ind w:firstLine="540"/>
        <w:jc w:val="both"/>
      </w:pPr>
      <w:r>
        <w:t xml:space="preserve">в) может выполнять функции схемы </w:t>
      </w:r>
      <w:hyperlink w:anchor="P2065">
        <w:r>
          <w:rPr>
            <w:color w:val="0000FF"/>
          </w:rPr>
          <w:t>(категория 3)</w:t>
        </w:r>
      </w:hyperlink>
      <w:r>
        <w:t>;</w:t>
      </w:r>
    </w:p>
    <w:p w:rsidR="000F7B95" w:rsidRDefault="000F7B95">
      <w:pPr>
        <w:pStyle w:val="ConsPlusNormal"/>
        <w:spacing w:before="200"/>
        <w:ind w:firstLine="540"/>
        <w:jc w:val="both"/>
      </w:pPr>
      <w:r>
        <w:t>"монолитные микроволновые интегральные схемы" (ММИС) - монолитные интегральные схемы микроволнового или миллиметрового диапазона (</w:t>
      </w:r>
      <w:hyperlink w:anchor="P2065">
        <w:r>
          <w:rPr>
            <w:color w:val="0000FF"/>
          </w:rPr>
          <w:t>категория 3</w:t>
        </w:r>
      </w:hyperlink>
      <w:r>
        <w:t xml:space="preserve">, </w:t>
      </w:r>
      <w:hyperlink w:anchor="P3412">
        <w:r>
          <w:rPr>
            <w:color w:val="0000FF"/>
          </w:rPr>
          <w:t>часть 1 категории 5</w:t>
        </w:r>
      </w:hyperlink>
      <w:r>
        <w:t>);</w:t>
      </w:r>
    </w:p>
    <w:p w:rsidR="000F7B95" w:rsidRDefault="000F7B95">
      <w:pPr>
        <w:pStyle w:val="ConsPlusNormal"/>
        <w:spacing w:before="200"/>
        <w:ind w:firstLine="540"/>
        <w:jc w:val="both"/>
      </w:pPr>
      <w:r>
        <w:t xml:space="preserve">"моноспектральные датчики изображений" - датчики, способные получать информацию об изображении в одном дискретном спектральном диапазоне </w:t>
      </w:r>
      <w:hyperlink w:anchor="P4297">
        <w:r>
          <w:rPr>
            <w:color w:val="0000FF"/>
          </w:rPr>
          <w:t>(категория 6)</w:t>
        </w:r>
      </w:hyperlink>
      <w:r>
        <w:t>;</w:t>
      </w:r>
    </w:p>
    <w:p w:rsidR="000F7B95" w:rsidRDefault="000F7B95">
      <w:pPr>
        <w:pStyle w:val="ConsPlusNormal"/>
        <w:spacing w:before="200"/>
        <w:ind w:firstLine="540"/>
        <w:jc w:val="both"/>
      </w:pPr>
      <w:r>
        <w:t>"навигационная спутниковая система" - система, состоящая из наземных станций, группы спутников и приемников, позволяющая вычислять местоположение приемников на основе сигналов, получаемых со спутников. Навигационная спутниковая система включает в себя глобальные и региональные навигационные спутниковые системы (</w:t>
      </w:r>
      <w:hyperlink w:anchor="P3897">
        <w:r>
          <w:rPr>
            <w:color w:val="0000FF"/>
          </w:rPr>
          <w:t>часть 2 категории 5</w:t>
        </w:r>
      </w:hyperlink>
      <w:r>
        <w:t xml:space="preserve"> и </w:t>
      </w:r>
      <w:hyperlink w:anchor="P6198">
        <w:r>
          <w:rPr>
            <w:color w:val="0000FF"/>
          </w:rPr>
          <w:t>категория 7</w:t>
        </w:r>
      </w:hyperlink>
      <w:r>
        <w:t>);</w:t>
      </w:r>
    </w:p>
    <w:p w:rsidR="000F7B95" w:rsidRDefault="000F7B95">
      <w:pPr>
        <w:pStyle w:val="ConsPlusNormal"/>
        <w:spacing w:before="200"/>
        <w:ind w:firstLine="540"/>
        <w:jc w:val="both"/>
      </w:pPr>
      <w:r>
        <w:t xml:space="preserve">"навигационные системы на основе эталонных баз данных" - системы, которые используют различные источники априорных измерений картографических данных, комплексно обеспечивающие точную навигационную информацию при действующих условиях. Информационные источники включают в себя батиметрические карты, звездные карты, гравитационные карты, магнитные карты или трехмерные цифровые карты местности </w:t>
      </w:r>
      <w:hyperlink w:anchor="P6198">
        <w:r>
          <w:rPr>
            <w:color w:val="0000FF"/>
          </w:rPr>
          <w:t>(категория 7)</w:t>
        </w:r>
      </w:hyperlink>
      <w:r>
        <w:t>;</w:t>
      </w:r>
    </w:p>
    <w:p w:rsidR="000F7B95" w:rsidRDefault="000F7B95">
      <w:pPr>
        <w:pStyle w:val="ConsPlusNormal"/>
        <w:spacing w:before="200"/>
        <w:ind w:firstLine="540"/>
        <w:jc w:val="both"/>
      </w:pPr>
      <w:r>
        <w:t xml:space="preserve">"национальная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качества и уровень жизни граждан, суверенитет, территориальную целостность и устойчивое развитие Российской Федерации, оборону и безопасность государства (все категории </w:t>
      </w:r>
      <w:hyperlink w:anchor="P9755">
        <w:r>
          <w:rPr>
            <w:color w:val="0000FF"/>
          </w:rPr>
          <w:t>разделов 4</w:t>
        </w:r>
      </w:hyperlink>
      <w:r>
        <w:t xml:space="preserve"> и </w:t>
      </w:r>
      <w:hyperlink w:anchor="P11461">
        <w:r>
          <w:rPr>
            <w:color w:val="0000FF"/>
          </w:rPr>
          <w:t>5</w:t>
        </w:r>
      </w:hyperlink>
      <w:r>
        <w:t>);</w:t>
      </w:r>
    </w:p>
    <w:p w:rsidR="000F7B95" w:rsidRDefault="000F7B95">
      <w:pPr>
        <w:pStyle w:val="ConsPlusNormal"/>
        <w:spacing w:before="200"/>
        <w:ind w:firstLine="540"/>
        <w:jc w:val="both"/>
      </w:pPr>
      <w:r>
        <w:t xml:space="preserve">"обнаружение уязвимости" - идентификация уязвимости, предоставление отчета или передача информации об уязвимости лицам или организациям, ответственным за устранение или управление устранением неисправностей в целях удаления найденной уязвимости, или совместный с указанными лицами или организациями анализ уязвимости </w:t>
      </w:r>
      <w:hyperlink w:anchor="P3204">
        <w:r>
          <w:rPr>
            <w:color w:val="0000FF"/>
          </w:rPr>
          <w:t>(категория 4)</w:t>
        </w:r>
      </w:hyperlink>
      <w:r>
        <w:t>;</w:t>
      </w:r>
    </w:p>
    <w:p w:rsidR="000F7B95" w:rsidRDefault="000F7B95">
      <w:pPr>
        <w:pStyle w:val="ConsPlusNormal"/>
        <w:spacing w:before="200"/>
        <w:ind w:firstLine="540"/>
        <w:jc w:val="both"/>
      </w:pPr>
      <w:r>
        <w:t>"общедоступное" - применительно к программному обеспечению означает, что оно продано без ограничения в местах розничной продажи из имеющегося запаса посредством сделок за наличные, сделок по почтовым заказам, сделок по компьютерной сети или сделок по телефонным заказам и спроектировано для установки пользователем без дальнейшей существенной поддержки поставщиком;</w:t>
      </w:r>
    </w:p>
    <w:p w:rsidR="000F7B95" w:rsidRDefault="000F7B95">
      <w:pPr>
        <w:pStyle w:val="ConsPlusNormal"/>
        <w:spacing w:before="200"/>
        <w:ind w:firstLine="540"/>
        <w:jc w:val="both"/>
      </w:pPr>
      <w:r>
        <w:t xml:space="preserve">"непрерывный лазер" - лазер, который генерирует номинально постоянную выходную энергию в течение более чем 0,25 </w:t>
      </w:r>
      <w:proofErr w:type="gramStart"/>
      <w:r>
        <w:t>с</w:t>
      </w:r>
      <w:proofErr w:type="gramEnd"/>
      <w:r>
        <w:t xml:space="preserve"> </w:t>
      </w:r>
      <w:hyperlink w:anchor="P4297">
        <w:r>
          <w:rPr>
            <w:color w:val="0000FF"/>
          </w:rPr>
          <w:t>(категория 6)</w:t>
        </w:r>
      </w:hyperlink>
      <w:r>
        <w:t>;</w:t>
      </w:r>
    </w:p>
    <w:p w:rsidR="000F7B95" w:rsidRDefault="000F7B95">
      <w:pPr>
        <w:pStyle w:val="ConsPlusNormal"/>
        <w:spacing w:before="200"/>
        <w:ind w:firstLine="540"/>
        <w:jc w:val="both"/>
      </w:pPr>
      <w:r>
        <w:t>"программное обеспечение несанкционированного доступа в компьютерные сети" - программное обеспечение, специально разработанное или модифицированное для того, чтобы избежать обнаружения средствами контроля или уничтожить защитные контрмеры ЭВМ или других сетевых устройств и осуществляющее любые из следующих функций:</w:t>
      </w:r>
    </w:p>
    <w:p w:rsidR="000F7B95" w:rsidRDefault="000F7B95">
      <w:pPr>
        <w:pStyle w:val="ConsPlusNormal"/>
        <w:spacing w:before="200"/>
        <w:ind w:firstLine="540"/>
        <w:jc w:val="both"/>
      </w:pPr>
      <w:r>
        <w:t>а) извлечение данных или информации из ЭВМ или сетевых устройств либо видоизменение системы или данных пользователя; или</w:t>
      </w:r>
    </w:p>
    <w:p w:rsidR="000F7B95" w:rsidRDefault="000F7B95">
      <w:pPr>
        <w:pStyle w:val="ConsPlusNormal"/>
        <w:spacing w:before="200"/>
        <w:ind w:firstLine="540"/>
        <w:jc w:val="both"/>
      </w:pPr>
      <w:r>
        <w:t>б) изменение стандартного режима работы программы или процесса обработки данных, позволяющее выполнять инструкции, получаемые извне (</w:t>
      </w:r>
      <w:hyperlink w:anchor="P3204">
        <w:r>
          <w:rPr>
            <w:color w:val="0000FF"/>
          </w:rPr>
          <w:t>категория 4</w:t>
        </w:r>
      </w:hyperlink>
      <w:r>
        <w:t xml:space="preserve"> и </w:t>
      </w:r>
      <w:hyperlink w:anchor="P3897">
        <w:r>
          <w:rPr>
            <w:color w:val="0000FF"/>
          </w:rPr>
          <w:t>часть 2 категории 5</w:t>
        </w:r>
      </w:hyperlink>
      <w:r>
        <w:t>).</w:t>
      </w:r>
    </w:p>
    <w:p w:rsidR="000F7B95" w:rsidRDefault="000F7B95">
      <w:pPr>
        <w:pStyle w:val="ConsPlusNormal"/>
        <w:spacing w:before="200"/>
        <w:ind w:firstLine="540"/>
        <w:jc w:val="both"/>
      </w:pPr>
      <w:r>
        <w:t>Примечания:</w:t>
      </w:r>
    </w:p>
    <w:p w:rsidR="000F7B95" w:rsidRDefault="000F7B95">
      <w:pPr>
        <w:pStyle w:val="ConsPlusNormal"/>
        <w:spacing w:before="200"/>
        <w:ind w:firstLine="540"/>
        <w:jc w:val="both"/>
      </w:pPr>
      <w:r>
        <w:t>1. Программное обеспечение несанкционированного доступа в компьютерные сети не включает в себя любое из следующего:</w:t>
      </w:r>
    </w:p>
    <w:p w:rsidR="000F7B95" w:rsidRDefault="000F7B95">
      <w:pPr>
        <w:pStyle w:val="ConsPlusNormal"/>
        <w:spacing w:before="200"/>
        <w:ind w:firstLine="540"/>
        <w:jc w:val="both"/>
      </w:pPr>
      <w:r>
        <w:t>а) гипервизоры (программы управления операционными системами), программы отладки или программные средства обратного проектирования;</w:t>
      </w:r>
    </w:p>
    <w:p w:rsidR="000F7B95" w:rsidRDefault="000F7B95">
      <w:pPr>
        <w:pStyle w:val="ConsPlusNormal"/>
        <w:spacing w:before="200"/>
        <w:ind w:firstLine="540"/>
        <w:jc w:val="both"/>
      </w:pPr>
      <w:r>
        <w:t>б) программное обеспечение технических средств защиты авторских прав; или</w:t>
      </w:r>
    </w:p>
    <w:p w:rsidR="000F7B95" w:rsidRDefault="000F7B95">
      <w:pPr>
        <w:pStyle w:val="ConsPlusNormal"/>
        <w:spacing w:before="200"/>
        <w:ind w:firstLine="540"/>
        <w:jc w:val="both"/>
      </w:pPr>
      <w:r>
        <w:t>в) программное обеспечение, разработанное для установки производителями, сетевыми администраторами или пользователями с целью отслеживания ресурсов или восстановления системы.</w:t>
      </w:r>
    </w:p>
    <w:p w:rsidR="000F7B95" w:rsidRDefault="000F7B95">
      <w:pPr>
        <w:pStyle w:val="ConsPlusNormal"/>
        <w:spacing w:before="200"/>
        <w:ind w:firstLine="540"/>
        <w:jc w:val="both"/>
      </w:pPr>
      <w:r>
        <w:t>2. Сетевые устройства включают в себя мобильные устройства и чувствительные измерительные приборы.</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1. Средства контроля - программное обеспечение или аппаратные средства, которые контролируют поведение системы или процессы, происходящие в устройстве. Они включают в себя антивирусные продукты, конечные продукты обеспечения безопасности, продукты обеспечения персональной безопасности, системы обнаружения взлома, системы предотвращения взлома либо аппаратные или программные средства межсетевой защиты.</w:t>
      </w:r>
    </w:p>
    <w:p w:rsidR="000F7B95" w:rsidRDefault="000F7B95">
      <w:pPr>
        <w:pStyle w:val="ConsPlusNormal"/>
        <w:spacing w:before="200"/>
        <w:ind w:firstLine="540"/>
        <w:jc w:val="both"/>
      </w:pPr>
      <w:r>
        <w:t>2. Защитные контрмеры - методы, разработанные для обеспечения безопасного использования кода, такие, как предотвращение использования данных, перемешивание адресов адресного пространства (технология ASLR) или "игра в песочнице" (механизм обеспечения безопасности подкачанных из сети или полученных по электронной почте программ, предусматривающий изоляцию на время выполнения загружаемого кода в ограниченную среду - "песочницу");</w:t>
      </w:r>
    </w:p>
    <w:p w:rsidR="000F7B95" w:rsidRDefault="000F7B95">
      <w:pPr>
        <w:pStyle w:val="ConsPlusNormal"/>
        <w:spacing w:before="200"/>
        <w:ind w:firstLine="540"/>
        <w:jc w:val="both"/>
      </w:pPr>
      <w:r>
        <w:t xml:space="preserve">"оборудование" - все изделия (контролируемые товары), кроме материалов и программного обеспечения, указанные в пунктах настоящего списка, на которые даются ссылки в пунктах 4 или 5 категорий настоящего списка (все категории, а также все категории </w:t>
      </w:r>
      <w:hyperlink w:anchor="P9755">
        <w:r>
          <w:rPr>
            <w:color w:val="0000FF"/>
          </w:rPr>
          <w:t>раздела 4</w:t>
        </w:r>
      </w:hyperlink>
      <w:r>
        <w:t>);</w:t>
      </w:r>
    </w:p>
    <w:p w:rsidR="000F7B95" w:rsidRDefault="000F7B95">
      <w:pPr>
        <w:pStyle w:val="ConsPlusNormal"/>
        <w:spacing w:before="200"/>
        <w:ind w:firstLine="540"/>
        <w:jc w:val="both"/>
      </w:pPr>
      <w:r>
        <w:t>"обработка в реальном масштабе времени"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 (</w:t>
      </w:r>
      <w:hyperlink w:anchor="P4297">
        <w:r>
          <w:rPr>
            <w:color w:val="0000FF"/>
          </w:rPr>
          <w:t>категории 6</w:t>
        </w:r>
      </w:hyperlink>
      <w:r>
        <w:t xml:space="preserve"> и </w:t>
      </w:r>
      <w:hyperlink w:anchor="P6198">
        <w:r>
          <w:rPr>
            <w:color w:val="0000FF"/>
          </w:rPr>
          <w:t>7</w:t>
        </w:r>
      </w:hyperlink>
      <w:r>
        <w:t>);</w:t>
      </w:r>
    </w:p>
    <w:p w:rsidR="000F7B95" w:rsidRDefault="000F7B95">
      <w:pPr>
        <w:pStyle w:val="ConsPlusNormal"/>
        <w:spacing w:before="200"/>
        <w:ind w:firstLine="540"/>
        <w:jc w:val="both"/>
      </w:pPr>
      <w:r>
        <w:t>"обработка сигнала" - обработка полученных извне информационных сигналов посредством таких алгоритмов, как сжатие во времени, фильтрация, оценка параметра, селекция, корреляция, свертка или преобразование из одной области представления в другую (например, быстрое преобразование Фурье или преобразование Уолша) (</w:t>
      </w:r>
      <w:hyperlink w:anchor="P2065">
        <w:r>
          <w:rPr>
            <w:color w:val="0000FF"/>
          </w:rPr>
          <w:t>категории 3</w:t>
        </w:r>
      </w:hyperlink>
      <w:r>
        <w:t xml:space="preserve">, </w:t>
      </w:r>
      <w:hyperlink w:anchor="P3204">
        <w:r>
          <w:rPr>
            <w:color w:val="0000FF"/>
          </w:rPr>
          <w:t>4</w:t>
        </w:r>
      </w:hyperlink>
      <w:r>
        <w:t xml:space="preserve">, </w:t>
      </w:r>
      <w:hyperlink w:anchor="P3411">
        <w:r>
          <w:rPr>
            <w:color w:val="0000FF"/>
          </w:rPr>
          <w:t>5</w:t>
        </w:r>
      </w:hyperlink>
      <w:r>
        <w:t xml:space="preserve"> и </w:t>
      </w:r>
      <w:hyperlink w:anchor="P4297">
        <w:r>
          <w:rPr>
            <w:color w:val="0000FF"/>
          </w:rPr>
          <w:t>6</w:t>
        </w:r>
      </w:hyperlink>
      <w:r>
        <w:t>);</w:t>
      </w:r>
    </w:p>
    <w:p w:rsidR="000F7B95" w:rsidRDefault="000F7B95">
      <w:pPr>
        <w:pStyle w:val="ConsPlusNormal"/>
        <w:spacing w:before="200"/>
        <w:ind w:firstLine="540"/>
        <w:jc w:val="both"/>
      </w:pPr>
      <w:r>
        <w:t xml:space="preserve">"образцы почв" - пробы, отобранные для их последующей обработки, анализа или иной оценки, содержащие информацию о месте и времени их отбора </w:t>
      </w:r>
      <w:hyperlink w:anchor="P11158">
        <w:r>
          <w:rPr>
            <w:color w:val="0000FF"/>
          </w:rPr>
          <w:t>(категория 9 раздела 4)</w:t>
        </w:r>
      </w:hyperlink>
      <w:r>
        <w:t>;</w:t>
      </w:r>
    </w:p>
    <w:p w:rsidR="000F7B95" w:rsidRDefault="000F7B95">
      <w:pPr>
        <w:pStyle w:val="ConsPlusNormal"/>
        <w:spacing w:before="200"/>
        <w:ind w:firstLine="540"/>
        <w:jc w:val="both"/>
      </w:pPr>
      <w:r>
        <w:t>"общая скорость цифровой передачи" - количество бит, включая кодирование канала, служебные (протокольные) сигналы и тому подобное, проходящих в единицу времени между соответствующим оборудованием в системе цифровой передачи (</w:t>
      </w:r>
      <w:proofErr w:type="gramStart"/>
      <w:r>
        <w:t>см</w:t>
      </w:r>
      <w:proofErr w:type="gramEnd"/>
      <w:r>
        <w:t xml:space="preserve">. также термин "скорость цифровой передачи") </w:t>
      </w:r>
      <w:hyperlink w:anchor="P3412">
        <w:r>
          <w:rPr>
            <w:color w:val="0000FF"/>
          </w:rPr>
          <w:t>(часть 1 категории 5)</w:t>
        </w:r>
      </w:hyperlink>
      <w:r>
        <w:t>;</w:t>
      </w:r>
    </w:p>
    <w:p w:rsidR="000F7B95" w:rsidRDefault="000F7B95">
      <w:pPr>
        <w:pStyle w:val="ConsPlusNormal"/>
        <w:spacing w:before="200"/>
        <w:ind w:firstLine="540"/>
        <w:jc w:val="both"/>
      </w:pPr>
      <w:r>
        <w:t xml:space="preserve">"общее управление полетом" - автоматизированное управление параметрами полета летательного аппарата и траекторией полета в целях выполнения поставленных задач, реагирующее в реальном масштабе времени на изменения данных о задачах, отказах или других летательных аппаратах </w:t>
      </w:r>
      <w:hyperlink w:anchor="P6198">
        <w:r>
          <w:rPr>
            <w:color w:val="0000FF"/>
          </w:rPr>
          <w:t>(категория 7)</w:t>
        </w:r>
      </w:hyperlink>
      <w:r>
        <w:t>;</w:t>
      </w:r>
    </w:p>
    <w:p w:rsidR="000F7B95" w:rsidRDefault="000F7B95">
      <w:pPr>
        <w:pStyle w:val="ConsPlusNormal"/>
        <w:spacing w:before="200"/>
        <w:ind w:firstLine="540"/>
        <w:jc w:val="both"/>
      </w:pPr>
      <w:r>
        <w:t>"объектный код" - подлежащая исполнению форма подходящего представления одного или более процессов (те</w:t>
      </w:r>
      <w:proofErr w:type="gramStart"/>
      <w:r>
        <w:t>кст пр</w:t>
      </w:r>
      <w:proofErr w:type="gramEnd"/>
      <w:r>
        <w:t xml:space="preserve">ограммы или язык программы), которая компилируется программирующей системой (общее </w:t>
      </w:r>
      <w:hyperlink w:anchor="P11889">
        <w:r>
          <w:rPr>
            <w:color w:val="0000FF"/>
          </w:rPr>
          <w:t>примечание</w:t>
        </w:r>
      </w:hyperlink>
      <w:r>
        <w:t xml:space="preserve"> по программному обеспечению);</w:t>
      </w:r>
    </w:p>
    <w:p w:rsidR="000F7B95" w:rsidRDefault="000F7B95">
      <w:pPr>
        <w:pStyle w:val="ConsPlusNormal"/>
        <w:spacing w:before="200"/>
        <w:ind w:firstLine="540"/>
        <w:jc w:val="both"/>
      </w:pPr>
      <w:r>
        <w:t xml:space="preserve">"однонаправленная повторяемость позиционирования" - меньшее из значений R </w:t>
      </w:r>
      <w:r>
        <w:rPr>
          <w:noProof/>
          <w:position w:val="-5"/>
        </w:rPr>
        <w:drawing>
          <wp:inline distT="0" distB="0" distL="0" distR="0">
            <wp:extent cx="142875" cy="2000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r>
        <w:t xml:space="preserve"> и R </w:t>
      </w:r>
      <w:r>
        <w:rPr>
          <w:noProof/>
          <w:position w:val="-5"/>
        </w:rPr>
        <w:drawing>
          <wp:inline distT="0" distB="0" distL="0" distR="0">
            <wp:extent cx="142875" cy="2000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200025"/>
                    </a:xfrm>
                    <a:prstGeom prst="rect">
                      <a:avLst/>
                    </a:prstGeom>
                    <a:noFill/>
                    <a:ln>
                      <a:noFill/>
                    </a:ln>
                  </pic:spPr>
                </pic:pic>
              </a:graphicData>
            </a:graphic>
          </wp:inline>
        </w:drawing>
      </w:r>
      <w:r>
        <w:t xml:space="preserve"> (вперед и назад) отдельных осей станка, определенное в соответствии с пунктом 3.21 международного стандарта ISO 230-2:2014 или его национальным эквивалентом нагрузки </w:t>
      </w:r>
      <w:hyperlink w:anchor="P7026">
        <w:r>
          <w:rPr>
            <w:color w:val="0000FF"/>
          </w:rPr>
          <w:t>(категория 9)</w:t>
        </w:r>
      </w:hyperlink>
      <w:r>
        <w:t>;</w:t>
      </w:r>
    </w:p>
    <w:p w:rsidR="000F7B95" w:rsidRDefault="000F7B95">
      <w:pPr>
        <w:pStyle w:val="ConsPlusNormal"/>
        <w:spacing w:before="200"/>
        <w:ind w:firstLine="540"/>
        <w:jc w:val="both"/>
      </w:pPr>
      <w:r>
        <w:t xml:space="preserve">"оптико-дистанционная система управления полетом" - система первичного цифрового управления полетом, которая использует обратную связь для управления ЛА во время полета и в которой командные сигналы, подаваемые на органы управления (исполнительные механизмы), являются оптическими сигналами </w:t>
      </w:r>
      <w:hyperlink w:anchor="P6198">
        <w:r>
          <w:rPr>
            <w:color w:val="0000FF"/>
          </w:rPr>
          <w:t>(категория 7)</w:t>
        </w:r>
      </w:hyperlink>
      <w:r>
        <w:t>;</w:t>
      </w:r>
    </w:p>
    <w:p w:rsidR="000F7B95" w:rsidRDefault="000F7B95">
      <w:pPr>
        <w:pStyle w:val="ConsPlusNormal"/>
        <w:spacing w:before="200"/>
        <w:ind w:firstLine="540"/>
        <w:jc w:val="both"/>
      </w:pPr>
      <w:r>
        <w:t xml:space="preserve">"оптическая интегральная схема" - монолитная интегральная схема или гибридная интегральная схема, содержащая один или более элементов, предназначенных для работы в качестве фотоприемника или фотокатода либо для выполнения оптических или электрооптических функций </w:t>
      </w:r>
      <w:hyperlink w:anchor="P2065">
        <w:r>
          <w:rPr>
            <w:color w:val="0000FF"/>
          </w:rPr>
          <w:t>(категория 3)</w:t>
        </w:r>
      </w:hyperlink>
      <w:r>
        <w:t>;</w:t>
      </w:r>
    </w:p>
    <w:p w:rsidR="000F7B95" w:rsidRDefault="000F7B95">
      <w:pPr>
        <w:pStyle w:val="ConsPlusNormal"/>
        <w:spacing w:before="200"/>
        <w:ind w:firstLine="540"/>
        <w:jc w:val="both"/>
      </w:pPr>
      <w:r>
        <w:t xml:space="preserve">"оптическая коммутация" - маршрутизация или коммутация сигналов в оптической форме без преобразования в электрические сигналы </w:t>
      </w:r>
      <w:hyperlink w:anchor="P3412">
        <w:r>
          <w:rPr>
            <w:color w:val="0000FF"/>
          </w:rPr>
          <w:t>(часть 1 категории 5)</w:t>
        </w:r>
      </w:hyperlink>
      <w:r>
        <w:t>;</w:t>
      </w:r>
    </w:p>
    <w:p w:rsidR="000F7B95" w:rsidRDefault="000F7B95">
      <w:pPr>
        <w:pStyle w:val="ConsPlusNormal"/>
        <w:spacing w:before="200"/>
        <w:ind w:firstLine="540"/>
        <w:jc w:val="both"/>
      </w:pPr>
      <w:r>
        <w:t xml:space="preserve">"основной элемент" - элемент, стоимость замены которого составляет 35 процентов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 </w:t>
      </w:r>
      <w:hyperlink w:anchor="P3204">
        <w:r>
          <w:rPr>
            <w:color w:val="0000FF"/>
          </w:rPr>
          <w:t>(категория 4)</w:t>
        </w:r>
      </w:hyperlink>
      <w:r>
        <w:t>;</w:t>
      </w:r>
    </w:p>
    <w:p w:rsidR="000F7B95" w:rsidRDefault="000F7B95">
      <w:pPr>
        <w:pStyle w:val="ConsPlusNormal"/>
        <w:spacing w:before="200"/>
        <w:ind w:firstLine="540"/>
        <w:jc w:val="both"/>
      </w:pPr>
      <w:proofErr w:type="gramStart"/>
      <w:r>
        <w:t>"относительная ширина полосы частот" - мгновенная ширина полосы частот, деленная на среднюю частоту несущей, выраженная в процентах (</w:t>
      </w:r>
      <w:hyperlink w:anchor="P2065">
        <w:r>
          <w:rPr>
            <w:color w:val="0000FF"/>
          </w:rPr>
          <w:t>категории 3</w:t>
        </w:r>
      </w:hyperlink>
      <w:r>
        <w:t xml:space="preserve"> и </w:t>
      </w:r>
      <w:hyperlink w:anchor="P3411">
        <w:r>
          <w:rPr>
            <w:color w:val="0000FF"/>
          </w:rPr>
          <w:t>5</w:t>
        </w:r>
      </w:hyperlink>
      <w:r>
        <w:t>);</w:t>
      </w:r>
      <w:proofErr w:type="gramEnd"/>
    </w:p>
    <w:p w:rsidR="000F7B95" w:rsidRDefault="000F7B95">
      <w:pPr>
        <w:pStyle w:val="ConsPlusNormal"/>
        <w:spacing w:before="200"/>
        <w:ind w:firstLine="540"/>
        <w:jc w:val="both"/>
      </w:pPr>
      <w:r>
        <w:t>"ПВВ" - промышленное взрывчатое вещество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"перестраиваемый лазер" - лазер, способный генерировать излучение на всех длинах волн в пределах непрерывного диапазона, включающего множество лазерных переходов. Лазер с возможностью </w:t>
      </w:r>
      <w:proofErr w:type="gramStart"/>
      <w:r>
        <w:t>выбора некоторой линии генерации дискретных длин волн</w:t>
      </w:r>
      <w:proofErr w:type="gramEnd"/>
      <w:r>
        <w:t xml:space="preserve"> в пределах одного перехода лазера не считается перестраиваемым </w:t>
      </w:r>
      <w:hyperlink w:anchor="P4297">
        <w:r>
          <w:rPr>
            <w:color w:val="0000FF"/>
          </w:rPr>
          <w:t>(категория 6)</w:t>
        </w:r>
      </w:hyperlink>
      <w:r>
        <w:t>;</w:t>
      </w:r>
    </w:p>
    <w:p w:rsidR="000F7B95" w:rsidRDefault="000F7B95">
      <w:pPr>
        <w:pStyle w:val="ConsPlusNormal"/>
        <w:spacing w:before="200"/>
        <w:ind w:firstLine="540"/>
        <w:jc w:val="both"/>
      </w:pPr>
      <w:r>
        <w:t>"персональная сеть" - система передачи данных, имеющая все следующие характеристики:</w:t>
      </w:r>
    </w:p>
    <w:p w:rsidR="000F7B95" w:rsidRDefault="000F7B95">
      <w:pPr>
        <w:pStyle w:val="ConsPlusNormal"/>
        <w:spacing w:before="200"/>
        <w:ind w:firstLine="540"/>
        <w:jc w:val="both"/>
      </w:pPr>
      <w:r>
        <w:t xml:space="preserve">а) </w:t>
      </w:r>
      <w:proofErr w:type="gramStart"/>
      <w:r>
        <w:t>позволяющая</w:t>
      </w:r>
      <w:proofErr w:type="gramEnd"/>
      <w:r>
        <w:t xml:space="preserve"> произвольному числу независимых или взаимосвязанных устройств, содержащих данные, напрямую обмениваться информацией между собой; и</w:t>
      </w:r>
    </w:p>
    <w:p w:rsidR="000F7B95" w:rsidRDefault="000F7B95">
      <w:pPr>
        <w:pStyle w:val="ConsPlusNormal"/>
        <w:spacing w:before="200"/>
        <w:ind w:firstLine="540"/>
        <w:jc w:val="both"/>
      </w:pPr>
      <w:r>
        <w:t xml:space="preserve">б) ограничивающаяся связью между устройствами в непосредственной близости от отдельного лица или контроллера внешнего устройства (например, комната, офис или автомобиль) </w:t>
      </w:r>
      <w:hyperlink w:anchor="P3897">
        <w:r>
          <w:rPr>
            <w:color w:val="0000FF"/>
          </w:rPr>
          <w:t>(часть 2 категории 5)</w:t>
        </w:r>
      </w:hyperlink>
      <w:r>
        <w:t>.</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1. Устройство передачи данных - оборудование, способное передавать или принимать последовательности цифровой информации.</w:t>
      </w:r>
    </w:p>
    <w:p w:rsidR="000F7B95" w:rsidRDefault="000F7B95">
      <w:pPr>
        <w:pStyle w:val="ConsPlusNormal"/>
        <w:spacing w:before="200"/>
        <w:ind w:firstLine="540"/>
        <w:jc w:val="both"/>
      </w:pPr>
      <w:r>
        <w:t>2. Локальная сеть имеет более широкую географическую зону действия, чем персональная сеть;</w:t>
      </w:r>
    </w:p>
    <w:p w:rsidR="000F7B95" w:rsidRDefault="000F7B95">
      <w:pPr>
        <w:pStyle w:val="ConsPlusNormal"/>
        <w:spacing w:before="200"/>
        <w:ind w:firstLine="540"/>
        <w:jc w:val="both"/>
      </w:pPr>
      <w:r>
        <w:t xml:space="preserve">"пиковая мощность" - максимальная мощность, достигнутая в течение длительности импульса </w:t>
      </w:r>
      <w:hyperlink w:anchor="P4297">
        <w:r>
          <w:rPr>
            <w:color w:val="0000FF"/>
          </w:rPr>
          <w:t>(категория 6)</w:t>
        </w:r>
      </w:hyperlink>
      <w:r>
        <w:t>;</w:t>
      </w:r>
    </w:p>
    <w:p w:rsidR="000F7B95" w:rsidRDefault="000F7B95">
      <w:pPr>
        <w:pStyle w:val="ConsPlusNormal"/>
        <w:spacing w:before="200"/>
        <w:ind w:firstLine="540"/>
        <w:jc w:val="both"/>
      </w:pPr>
      <w:proofErr w:type="gramStart"/>
      <w:r>
        <w:t>"пиротехнический состав" - смесь компонентов (химических веществ), обладающая способностью к самостоятельному горению или горению с участием окружающей среды и выделяющая при этом газообразные или конденсированные продукты, световую, тепловую, механическую или звуковую энергию, создающая различные оптические, электрические, барические или иные специальные эффекты, а также их комбинации и обладающая способностью к взрывчатому превращению (</w:t>
      </w:r>
      <w:hyperlink w:anchor="P11323">
        <w:r>
          <w:rPr>
            <w:color w:val="0000FF"/>
          </w:rPr>
          <w:t>категория 10 раздела 4</w:t>
        </w:r>
      </w:hyperlink>
      <w:r>
        <w:t xml:space="preserve"> и </w:t>
      </w:r>
      <w:hyperlink w:anchor="P11609">
        <w:r>
          <w:rPr>
            <w:color w:val="0000FF"/>
          </w:rPr>
          <w:t>категория 4 раздела 5</w:t>
        </w:r>
      </w:hyperlink>
      <w:r>
        <w:t>);</w:t>
      </w:r>
      <w:proofErr w:type="gramEnd"/>
    </w:p>
    <w:p w:rsidR="000F7B95" w:rsidRDefault="000F7B95">
      <w:pPr>
        <w:pStyle w:val="ConsPlusNormal"/>
        <w:spacing w:before="200"/>
        <w:ind w:firstLine="540"/>
        <w:jc w:val="both"/>
      </w:pPr>
      <w:r>
        <w:t>"пиротехническое изделие" - изделие (устройство), предназначенное для получения требуемого эффекта при горении (взрыве) содержащегося в них пиротехнического состава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"плавкий" (нефторированный полимер) - способный иметь поперечные связи или полимеризироваться в дальнейшем (отверждаться) под действием тепла, облучения, катализаторов и так далее или имеющий возможность плавиться без пиролиза </w:t>
      </w:r>
      <w:hyperlink w:anchor="P37">
        <w:r>
          <w:rPr>
            <w:color w:val="0000FF"/>
          </w:rPr>
          <w:t>(категория 1)</w:t>
        </w:r>
      </w:hyperlink>
      <w:r>
        <w:t>;</w:t>
      </w:r>
    </w:p>
    <w:p w:rsidR="000F7B95" w:rsidRDefault="000F7B95">
      <w:pPr>
        <w:pStyle w:val="ConsPlusNormal"/>
        <w:spacing w:before="200"/>
        <w:ind w:firstLine="540"/>
        <w:jc w:val="both"/>
      </w:pPr>
      <w:r>
        <w:t xml:space="preserve">"пленочная интегральная схема" - набор элементов схемы и металлических соединений, образованных посредством нанесения толстой или тонкой пленки на изолирующую подложку </w:t>
      </w:r>
      <w:hyperlink w:anchor="P2065">
        <w:r>
          <w:rPr>
            <w:color w:val="0000FF"/>
          </w:rPr>
          <w:t>(категория 3)</w:t>
        </w:r>
      </w:hyperlink>
      <w:r>
        <w:t>;</w:t>
      </w:r>
    </w:p>
    <w:p w:rsidR="000F7B95" w:rsidRDefault="000F7B95">
      <w:pPr>
        <w:pStyle w:val="ConsPlusNormal"/>
        <w:spacing w:before="200"/>
        <w:ind w:firstLine="540"/>
        <w:jc w:val="both"/>
      </w:pPr>
      <w:proofErr w:type="gramStart"/>
      <w:r>
        <w:t>"повторяемость" - близкое совпадение между повторяющимися измерениями одной и той же величины при одних и тех же рабочих условиях, когда изменения в условиях или нерабочие периоды имеют место между измерениями (источник:</w:t>
      </w:r>
      <w:proofErr w:type="gramEnd"/>
      <w:r>
        <w:t xml:space="preserve"> IEEE STD 528-2001 (стандартное отклонение 1 сигма) </w:t>
      </w:r>
      <w:hyperlink w:anchor="P6198">
        <w:r>
          <w:rPr>
            <w:color w:val="0000FF"/>
          </w:rPr>
          <w:t>(категория 7)</w:t>
        </w:r>
      </w:hyperlink>
      <w:r>
        <w:t>;</w:t>
      </w:r>
    </w:p>
    <w:p w:rsidR="000F7B95" w:rsidRDefault="000F7B95">
      <w:pPr>
        <w:pStyle w:val="ConsPlusNormal"/>
        <w:spacing w:before="200"/>
        <w:ind w:firstLine="540"/>
        <w:jc w:val="both"/>
      </w:pPr>
      <w:r>
        <w:t xml:space="preserve">"погрешность измерения" - характеристика, определяющая, в каком диапазоне около измеренного значения находится истинное значение измеряемой переменной с доверительным уровнем 95 процентов. </w:t>
      </w:r>
      <w:proofErr w:type="gramStart"/>
      <w:r>
        <w:t>Погрешность включает в себя нескомпенсированную систематическую ошибку, нескомпенсированный люфт и случайную ошибку (источник:</w:t>
      </w:r>
      <w:proofErr w:type="gramEnd"/>
      <w:r>
        <w:t xml:space="preserve"> ISO 10360-2) </w:t>
      </w:r>
      <w:hyperlink w:anchor="P1279">
        <w:r>
          <w:rPr>
            <w:color w:val="0000FF"/>
          </w:rPr>
          <w:t>(категория 2)</w:t>
        </w:r>
      </w:hyperlink>
      <w:r>
        <w:t>;</w:t>
      </w:r>
    </w:p>
    <w:p w:rsidR="000F7B95" w:rsidRDefault="000F7B95">
      <w:pPr>
        <w:pStyle w:val="ConsPlusNormal"/>
        <w:spacing w:before="200"/>
        <w:ind w:firstLine="540"/>
        <w:jc w:val="both"/>
      </w:pPr>
      <w:r>
        <w:t xml:space="preserve">"подложка" -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либо то и другое вместе </w:t>
      </w:r>
      <w:hyperlink w:anchor="P2065">
        <w:r>
          <w:rPr>
            <w:color w:val="0000FF"/>
          </w:rPr>
          <w:t>(категория 3)</w:t>
        </w:r>
      </w:hyperlink>
      <w:r>
        <w:t>;</w:t>
      </w:r>
    </w:p>
    <w:p w:rsidR="000F7B95" w:rsidRDefault="000F7B95">
      <w:pPr>
        <w:pStyle w:val="ConsPlusNormal"/>
        <w:spacing w:before="200"/>
        <w:ind w:firstLine="540"/>
        <w:jc w:val="both"/>
      </w:pPr>
      <w:r>
        <w:t xml:space="preserve">"полезная нагрузка космического аппарата" - оборудование, присоединяемое к космической платформе и разработанное для выполнения миссии в космосе (например, связь, наблюдение, научные исследования) </w:t>
      </w:r>
      <w:hyperlink w:anchor="P7026">
        <w:r>
          <w:rPr>
            <w:color w:val="0000FF"/>
          </w:rPr>
          <w:t>(категория 9)</w:t>
        </w:r>
      </w:hyperlink>
      <w:r>
        <w:t>;</w:t>
      </w:r>
    </w:p>
    <w:p w:rsidR="000F7B95" w:rsidRDefault="000F7B95">
      <w:pPr>
        <w:pStyle w:val="ConsPlusNormal"/>
        <w:spacing w:before="200"/>
        <w:ind w:firstLine="540"/>
        <w:jc w:val="both"/>
      </w:pPr>
      <w:r>
        <w:t>"порох" - многокомпонентное твердое вещество метательного действия, способное к горению без доступа кислорода извне, с выделением значительного количества энергии газообразных продуктов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"постоянная времени" - время, отсчитываемое с момента приложения светового воздействия, которое требуется току, чтобы достигнуть уровня (1 - 1/e) от конечного значения (то есть 63 процента от конечного значения) </w:t>
      </w:r>
      <w:hyperlink w:anchor="P4297">
        <w:r>
          <w:rPr>
            <w:color w:val="0000FF"/>
          </w:rPr>
          <w:t>(категория 6)</w:t>
        </w:r>
      </w:hyperlink>
      <w:r>
        <w:t>;</w:t>
      </w:r>
    </w:p>
    <w:p w:rsidR="000F7B95" w:rsidRDefault="000F7B95">
      <w:pPr>
        <w:pStyle w:val="ConsPlusNormal"/>
        <w:spacing w:before="200"/>
        <w:ind w:firstLine="540"/>
        <w:jc w:val="both"/>
      </w:pPr>
      <w:r>
        <w:t>"пригодное для применения в космосе" - все, что спроектировано, изготовлено и посредством успешных испытаний допущено к эксплуатации на абсолютной высоте полета над поверхностью Земли 100 км или выше (</w:t>
      </w:r>
      <w:hyperlink w:anchor="P2065">
        <w:r>
          <w:rPr>
            <w:color w:val="0000FF"/>
          </w:rPr>
          <w:t>категории 3</w:t>
        </w:r>
      </w:hyperlink>
      <w:r>
        <w:t xml:space="preserve">, </w:t>
      </w:r>
      <w:hyperlink w:anchor="P4297">
        <w:r>
          <w:rPr>
            <w:color w:val="0000FF"/>
          </w:rPr>
          <w:t>6</w:t>
        </w:r>
      </w:hyperlink>
      <w:r>
        <w:t xml:space="preserve"> и </w:t>
      </w:r>
      <w:hyperlink w:anchor="P6198">
        <w:r>
          <w:rPr>
            <w:color w:val="0000FF"/>
          </w:rPr>
          <w:t>7</w:t>
        </w:r>
      </w:hyperlink>
      <w:r>
        <w:t xml:space="preserve">, а также </w:t>
      </w:r>
      <w:hyperlink w:anchor="P10253">
        <w:r>
          <w:rPr>
            <w:color w:val="0000FF"/>
          </w:rPr>
          <w:t>категория 4 раздела 4</w:t>
        </w:r>
      </w:hyperlink>
      <w:r>
        <w:t>).</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Отнесение определенного товара к пригодному для применения в космосе на основании проведенного испытания не значит, что другие товары в той же самой производственной линейке или модельном ряду также пригодны для применения в космосе, если они не испытаны по отдельности;</w:t>
      </w:r>
    </w:p>
    <w:p w:rsidR="000F7B95" w:rsidRDefault="000F7B95">
      <w:pPr>
        <w:pStyle w:val="ConsPlusNormal"/>
        <w:spacing w:before="200"/>
        <w:ind w:firstLine="540"/>
        <w:jc w:val="both"/>
      </w:pPr>
      <w:proofErr w:type="gramStart"/>
      <w:r>
        <w:t>"применение" - эксплуатация, монтажные работы (включая установку на местах), техническое обслуживание, поверка, ремонт, капитальный ремонт, восстановление (весь настоящий список);</w:t>
      </w:r>
      <w:proofErr w:type="gramEnd"/>
    </w:p>
    <w:p w:rsidR="000F7B95" w:rsidRDefault="000F7B95">
      <w:pPr>
        <w:pStyle w:val="ConsPlusNormal"/>
        <w:spacing w:before="200"/>
        <w:ind w:firstLine="540"/>
        <w:jc w:val="both"/>
      </w:pPr>
      <w:r>
        <w:t>"применение взрывчатых веществ" (и изделий, их содержащих) - выполнение взрывных работ и иных действий, предусмотренных прямым назначением указанных веществ и изделий, а также подготовка к выполнению работ и действий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"программа" (компьютера) - последовательность команд для их выполнения или преобразования в форму, подлежащую выполнению компьютером (</w:t>
      </w:r>
      <w:hyperlink w:anchor="P1279">
        <w:r>
          <w:rPr>
            <w:color w:val="0000FF"/>
          </w:rPr>
          <w:t>категории 2</w:t>
        </w:r>
      </w:hyperlink>
      <w:r>
        <w:t xml:space="preserve"> и </w:t>
      </w:r>
      <w:hyperlink w:anchor="P4297">
        <w:r>
          <w:rPr>
            <w:color w:val="0000FF"/>
          </w:rPr>
          <w:t>6</w:t>
        </w:r>
      </w:hyperlink>
      <w:r>
        <w:t xml:space="preserve">, а также </w:t>
      </w:r>
      <w:hyperlink w:anchor="P10474">
        <w:r>
          <w:rPr>
            <w:color w:val="0000FF"/>
          </w:rPr>
          <w:t>категории 5</w:t>
        </w:r>
      </w:hyperlink>
      <w:r>
        <w:t xml:space="preserve"> и </w:t>
      </w:r>
      <w:hyperlink w:anchor="P11158">
        <w:r>
          <w:rPr>
            <w:color w:val="0000FF"/>
          </w:rPr>
          <w:t>9 раздела 4</w:t>
        </w:r>
      </w:hyperlink>
      <w:r>
        <w:t>);</w:t>
      </w:r>
    </w:p>
    <w:p w:rsidR="000F7B95" w:rsidRDefault="000F7B95">
      <w:pPr>
        <w:pStyle w:val="ConsPlusNormal"/>
        <w:spacing w:before="200"/>
        <w:ind w:firstLine="540"/>
        <w:jc w:val="both"/>
      </w:pPr>
      <w:r>
        <w:t>"программируемость пользователем" - наличие аппаратурных возможностей, позволяющих пользователю вводить, модифицировать или заменять программы иными средствами, чем:</w:t>
      </w:r>
    </w:p>
    <w:p w:rsidR="000F7B95" w:rsidRDefault="000F7B95">
      <w:pPr>
        <w:pStyle w:val="ConsPlusNormal"/>
        <w:spacing w:before="200"/>
        <w:ind w:firstLine="540"/>
        <w:jc w:val="both"/>
      </w:pPr>
      <w:r>
        <w:t>а) физическое изменение соединений или разводки;</w:t>
      </w:r>
    </w:p>
    <w:p w:rsidR="000F7B95" w:rsidRDefault="000F7B95">
      <w:pPr>
        <w:pStyle w:val="ConsPlusNormal"/>
        <w:spacing w:before="200"/>
        <w:ind w:firstLine="540"/>
        <w:jc w:val="both"/>
      </w:pPr>
      <w:r>
        <w:t xml:space="preserve">б) задание функционального управления, включая прямой ввод параметров </w:t>
      </w:r>
      <w:hyperlink w:anchor="P4297">
        <w:r>
          <w:rPr>
            <w:color w:val="0000FF"/>
          </w:rPr>
          <w:t>(категория 6)</w:t>
        </w:r>
      </w:hyperlink>
      <w:r>
        <w:t>;</w:t>
      </w:r>
    </w:p>
    <w:p w:rsidR="000F7B95" w:rsidRDefault="000F7B95">
      <w:pPr>
        <w:pStyle w:val="ConsPlusNormal"/>
        <w:spacing w:before="200"/>
        <w:ind w:firstLine="540"/>
        <w:jc w:val="both"/>
      </w:pPr>
      <w:r>
        <w:t>"программное обеспечение" - набор одной или более программ или микропрограмм, записанных на любом виде носителя (весь настоящий список);</w:t>
      </w:r>
    </w:p>
    <w:p w:rsidR="000F7B95" w:rsidRDefault="000F7B95">
      <w:pPr>
        <w:pStyle w:val="ConsPlusNormal"/>
        <w:spacing w:before="200"/>
        <w:ind w:firstLine="540"/>
        <w:jc w:val="both"/>
      </w:pPr>
      <w:proofErr w:type="gramStart"/>
      <w:r>
        <w:t xml:space="preserve">"производство" - все стадии процесса создания продукта, такие как конструирование, изготовление, сборка (установка), контроль, испытание, обеспечение качества (общее технологическое </w:t>
      </w:r>
      <w:hyperlink w:anchor="P11881">
        <w:r>
          <w:rPr>
            <w:color w:val="0000FF"/>
          </w:rPr>
          <w:t>примечание</w:t>
        </w:r>
      </w:hyperlink>
      <w:r>
        <w:t xml:space="preserve">, </w:t>
      </w:r>
      <w:hyperlink w:anchor="P6198">
        <w:r>
          <w:rPr>
            <w:color w:val="0000FF"/>
          </w:rPr>
          <w:t>категория 7</w:t>
        </w:r>
      </w:hyperlink>
      <w:r>
        <w:t>);</w:t>
      </w:r>
      <w:proofErr w:type="gramEnd"/>
    </w:p>
    <w:p w:rsidR="000F7B95" w:rsidRDefault="000F7B95">
      <w:pPr>
        <w:pStyle w:val="ConsPlusNormal"/>
        <w:spacing w:before="200"/>
        <w:ind w:firstLine="540"/>
        <w:jc w:val="both"/>
      </w:pPr>
      <w:r>
        <w:t>"производство взрывчатых веществ" - исследование, разработка, проектирование, испытание и изготовление указанных веществ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"промышленные взрывчатые вещества" (ПВВ) - взрывчатые вещества, используемые в мирных целях в различных сферах деятельности человека: добыча полезных ископаемых, разведка недр, строительство, сельское хозяйство, борьба со стихийными бедствиями, тушение пожаров, металлообработка, получение новых материалов и тому подобное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 xml:space="preserve">"прочное механическое сцепление" - прочность соединения, равная или превышающая прочность топлива </w:t>
      </w:r>
      <w:hyperlink w:anchor="P7026">
        <w:r>
          <w:rPr>
            <w:color w:val="0000FF"/>
          </w:rPr>
          <w:t>(категория 9)</w:t>
        </w:r>
      </w:hyperlink>
      <w:r>
        <w:t>;</w:t>
      </w:r>
    </w:p>
    <w:p w:rsidR="000F7B95" w:rsidRDefault="000F7B95">
      <w:pPr>
        <w:pStyle w:val="ConsPlusNormal"/>
        <w:spacing w:before="200"/>
        <w:ind w:firstLine="540"/>
        <w:jc w:val="both"/>
      </w:pPr>
      <w:r>
        <w:t xml:space="preserve">"рабочие органы" - захваты, активные инструментальные узлы и любые другие инструменты, которые крепятся на базе, расположенной на оконечности руки манипулятора робота </w:t>
      </w:r>
      <w:hyperlink w:anchor="P1279">
        <w:r>
          <w:rPr>
            <w:color w:val="0000FF"/>
          </w:rPr>
          <w:t>(категория 2)</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Под активными инструментальными узлами понимаются устройства для приложения к заготовке (детали) движущей силы, энергии, необходимой для осуществления процесса или контроля;</w:t>
      </w:r>
    </w:p>
    <w:p w:rsidR="000F7B95" w:rsidRDefault="000F7B95">
      <w:pPr>
        <w:pStyle w:val="ConsPlusNormal"/>
        <w:spacing w:before="200"/>
        <w:ind w:firstLine="540"/>
        <w:jc w:val="both"/>
      </w:pPr>
      <w:r>
        <w:t>"разработка" - все стадии работ до серийного производства, такие как проектирование, проектные исследования, анализ проектных вариантов, эскизное проектирование, сборка и испытание прототипов (опытных образцов), создание схемы опытного производства и технической документации, разработка технологии производства, проектирование изделия в целом, компоновка (весь настоящий список);</w:t>
      </w:r>
    </w:p>
    <w:p w:rsidR="000F7B95" w:rsidRDefault="000F7B95">
      <w:pPr>
        <w:pStyle w:val="ConsPlusNormal"/>
        <w:spacing w:before="200"/>
        <w:ind w:firstLine="540"/>
        <w:jc w:val="both"/>
      </w:pPr>
      <w:r>
        <w:t>"распределяемые Международным союзом электросвязи" - распределение частотных диапазонов в соответствии с текущей редакцией Радиоустава Международного союза электросвязи для первичных, разрешенных и вторичных служб (</w:t>
      </w:r>
      <w:hyperlink w:anchor="P2065">
        <w:r>
          <w:rPr>
            <w:color w:val="0000FF"/>
          </w:rPr>
          <w:t>категория 3</w:t>
        </w:r>
      </w:hyperlink>
      <w:r>
        <w:t xml:space="preserve"> и </w:t>
      </w:r>
      <w:hyperlink w:anchor="P3412">
        <w:r>
          <w:rPr>
            <w:color w:val="0000FF"/>
          </w:rPr>
          <w:t>часть 1 категории 5</w:t>
        </w:r>
      </w:hyperlink>
      <w:r>
        <w:t>).</w:t>
      </w:r>
    </w:p>
    <w:p w:rsidR="000F7B95" w:rsidRDefault="000F7B95">
      <w:pPr>
        <w:pStyle w:val="ConsPlusNormal"/>
        <w:spacing w:before="200"/>
        <w:ind w:firstLine="540"/>
        <w:jc w:val="both"/>
      </w:pPr>
      <w:r>
        <w:t>Особое примечание.</w:t>
      </w:r>
    </w:p>
    <w:p w:rsidR="000F7B95" w:rsidRDefault="000F7B95">
      <w:pPr>
        <w:pStyle w:val="ConsPlusNormal"/>
        <w:spacing w:before="200"/>
        <w:ind w:firstLine="540"/>
        <w:jc w:val="both"/>
      </w:pPr>
      <w:r>
        <w:t>Дополнительное и альтернативное распределение не включается;</w:t>
      </w:r>
    </w:p>
    <w:p w:rsidR="000F7B95" w:rsidRDefault="000F7B95">
      <w:pPr>
        <w:pStyle w:val="ConsPlusNormal"/>
        <w:spacing w:before="200"/>
        <w:ind w:firstLine="540"/>
        <w:jc w:val="both"/>
      </w:pPr>
      <w:r>
        <w:t xml:space="preserve">"расширение спектра" - метод, посредством которого энергия относительно узкополосного информационного канала распределяется по существенно большему спектру частот </w:t>
      </w:r>
      <w:hyperlink w:anchor="P3411">
        <w:r>
          <w:rPr>
            <w:color w:val="0000FF"/>
          </w:rPr>
          <w:t>(категория 5)</w:t>
        </w:r>
      </w:hyperlink>
      <w:r>
        <w:t>;</w:t>
      </w:r>
    </w:p>
    <w:p w:rsidR="000F7B95" w:rsidRDefault="000F7B95">
      <w:pPr>
        <w:pStyle w:val="ConsPlusNormal"/>
        <w:spacing w:before="200"/>
        <w:ind w:firstLine="540"/>
        <w:jc w:val="both"/>
      </w:pPr>
      <w:r>
        <w:t xml:space="preserve">"расширение спектра РЛС" - любой метод модуляции для распределения энергии сигнала, сосредоточенного в относительно узкой полосе частот, в намного более широкую полосу частот посредством применения методов случайного или псевдослучайного кодирования </w:t>
      </w:r>
      <w:hyperlink w:anchor="P4297">
        <w:r>
          <w:rPr>
            <w:color w:val="0000FF"/>
          </w:rPr>
          <w:t>(категория 6)</w:t>
        </w:r>
      </w:hyperlink>
      <w:r>
        <w:t>;</w:t>
      </w:r>
    </w:p>
    <w:p w:rsidR="000F7B95" w:rsidRDefault="000F7B95">
      <w:pPr>
        <w:pStyle w:val="ConsPlusNormal"/>
        <w:spacing w:before="200"/>
        <w:ind w:firstLine="540"/>
        <w:jc w:val="both"/>
      </w:pPr>
      <w:r>
        <w:t xml:space="preserve">"реагирование на кибератаку" - процесс обмена необходимой информацией по кибератаке с лицами или организациями, ответственными за устранение или управление устранением неисправностей в целях решения данной проблемы </w:t>
      </w:r>
      <w:hyperlink w:anchor="P3204">
        <w:r>
          <w:rPr>
            <w:color w:val="0000FF"/>
          </w:rPr>
          <w:t>(категория 4)</w:t>
        </w:r>
      </w:hyperlink>
      <w:r>
        <w:t>;</w:t>
      </w:r>
    </w:p>
    <w:p w:rsidR="000F7B95" w:rsidRDefault="000F7B95">
      <w:pPr>
        <w:pStyle w:val="ConsPlusNormal"/>
        <w:spacing w:before="200"/>
        <w:ind w:firstLine="540"/>
        <w:jc w:val="both"/>
      </w:pPr>
      <w:r>
        <w:t xml:space="preserve">"РЛС с расширением спектра" - расширение спектра РЛС </w:t>
      </w:r>
      <w:hyperlink w:anchor="P4297">
        <w:r>
          <w:rPr>
            <w:color w:val="0000FF"/>
          </w:rPr>
          <w:t>(категория 6)</w:t>
        </w:r>
      </w:hyperlink>
      <w:r>
        <w:t>;</w:t>
      </w:r>
    </w:p>
    <w:p w:rsidR="000F7B95" w:rsidRDefault="000F7B95">
      <w:pPr>
        <w:pStyle w:val="ConsPlusNormal"/>
        <w:spacing w:before="200"/>
        <w:ind w:firstLine="540"/>
        <w:jc w:val="both"/>
      </w:pPr>
      <w:r>
        <w:t>"робот" - манипулятор, который может иметь контурный или позиционный вид системы управления либо использовать датчики и имеет все следующие признаки:</w:t>
      </w:r>
    </w:p>
    <w:p w:rsidR="000F7B95" w:rsidRDefault="000F7B95">
      <w:pPr>
        <w:pStyle w:val="ConsPlusNormal"/>
        <w:spacing w:before="200"/>
        <w:ind w:firstLine="540"/>
        <w:jc w:val="both"/>
      </w:pPr>
      <w:r>
        <w:t>а) является многофункциональным;</w:t>
      </w:r>
    </w:p>
    <w:p w:rsidR="000F7B95" w:rsidRDefault="000F7B95">
      <w:pPr>
        <w:pStyle w:val="ConsPlusNormal"/>
        <w:spacing w:before="200"/>
        <w:ind w:firstLine="540"/>
        <w:jc w:val="both"/>
      </w:pPr>
      <w:r>
        <w:t>б) способен позиционировать или ориентировать материал, детали, инструменты или специальные устройства благодаря изменяемым движениям в трехмерном пространстве;</w:t>
      </w:r>
    </w:p>
    <w:p w:rsidR="000F7B95" w:rsidRDefault="000F7B95">
      <w:pPr>
        <w:pStyle w:val="ConsPlusNormal"/>
        <w:spacing w:before="200"/>
        <w:ind w:firstLine="540"/>
        <w:jc w:val="both"/>
      </w:pPr>
      <w:r>
        <w:t>в) включает в себя три или более сервопривода с замкнутым или открытым контуром, в том числе с шаговыми двигателями; и</w:t>
      </w:r>
    </w:p>
    <w:p w:rsidR="000F7B95" w:rsidRDefault="000F7B95">
      <w:pPr>
        <w:pStyle w:val="ConsPlusNormal"/>
        <w:spacing w:before="200"/>
        <w:ind w:firstLine="540"/>
        <w:jc w:val="both"/>
      </w:pPr>
      <w:r>
        <w:t>г) имеет доступную для пользователя возможность его программирования посредством метода обучения и запоминания или за счет использования компьютера, который может являться программируемым логическим контроллером, то есть без промежуточного механического вмешательства (</w:t>
      </w:r>
      <w:hyperlink w:anchor="P1279">
        <w:r>
          <w:rPr>
            <w:color w:val="0000FF"/>
          </w:rPr>
          <w:t>категории 2</w:t>
        </w:r>
      </w:hyperlink>
      <w:r>
        <w:t xml:space="preserve"> и </w:t>
      </w:r>
      <w:hyperlink w:anchor="P6620">
        <w:r>
          <w:rPr>
            <w:color w:val="0000FF"/>
          </w:rPr>
          <w:t>8</w:t>
        </w:r>
      </w:hyperlink>
      <w:r>
        <w:t xml:space="preserve">, а также </w:t>
      </w:r>
      <w:hyperlink w:anchor="P11781">
        <w:r>
          <w:rPr>
            <w:color w:val="0000FF"/>
          </w:rPr>
          <w:t>категории 5</w:t>
        </w:r>
      </w:hyperlink>
      <w:r>
        <w:t xml:space="preserve"> и </w:t>
      </w:r>
      <w:hyperlink w:anchor="P11812">
        <w:r>
          <w:rPr>
            <w:color w:val="0000FF"/>
          </w:rPr>
          <w:t>6 раздела 5</w:t>
        </w:r>
      </w:hyperlink>
      <w:r>
        <w:t>).</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Приведенное определение не включает в себя следующие устройства:</w:t>
      </w:r>
    </w:p>
    <w:p w:rsidR="000F7B95" w:rsidRDefault="000F7B95">
      <w:pPr>
        <w:pStyle w:val="ConsPlusNormal"/>
        <w:spacing w:before="200"/>
        <w:ind w:firstLine="540"/>
        <w:jc w:val="both"/>
      </w:pPr>
      <w:r>
        <w:t>а) манипуляторы, управляемые только вручную или телеоператором;</w:t>
      </w:r>
    </w:p>
    <w:p w:rsidR="000F7B95" w:rsidRDefault="000F7B95">
      <w:pPr>
        <w:pStyle w:val="ConsPlusNormal"/>
        <w:spacing w:before="200"/>
        <w:ind w:firstLine="540"/>
        <w:jc w:val="both"/>
      </w:pPr>
      <w:r>
        <w:t>б)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w:t>
      </w:r>
    </w:p>
    <w:p w:rsidR="000F7B95" w:rsidRDefault="000F7B95">
      <w:pPr>
        <w:pStyle w:val="ConsPlusNormal"/>
        <w:spacing w:before="200"/>
        <w:ind w:firstLine="540"/>
        <w:jc w:val="both"/>
      </w:pPr>
      <w:r>
        <w:t>в)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замена кулачков) относительно движения по одной или нескольким координатам осуществляются только посредством механических операций;</w:t>
      </w:r>
    </w:p>
    <w:p w:rsidR="000F7B95" w:rsidRDefault="000F7B95">
      <w:pPr>
        <w:pStyle w:val="ConsPlusNormal"/>
        <w:spacing w:before="200"/>
        <w:ind w:firstLine="540"/>
        <w:jc w:val="both"/>
      </w:pPr>
      <w:r>
        <w:t>г) манипуляторы без сервоуправления с переменной последовательностью операций, относящиеся к автоматизированным устройствам, функционирующим в соответствии с механически фиксируемыми программируемыми движениями. Программа может изменяться, но последовательность операций меняется только при помощи двоичного сигнала от механически зафиксированных электрических приборов с двоичным выходом или перестраиваемых фиксаторов;</w:t>
      </w:r>
    </w:p>
    <w:p w:rsidR="000F7B95" w:rsidRDefault="000F7B95">
      <w:pPr>
        <w:pStyle w:val="ConsPlusNormal"/>
        <w:spacing w:before="200"/>
        <w:ind w:firstLine="540"/>
        <w:jc w:val="both"/>
      </w:pPr>
      <w:r>
        <w:t>д) роботизированные краны-штабелеры, действующие в прямоугольной (декартовой) системе координат, изготовленные в качестве неотъемлемой части бункеров-складов и предназначенные для загрузки или разгрузки бункеров;</w:t>
      </w:r>
    </w:p>
    <w:p w:rsidR="000F7B95" w:rsidRDefault="000F7B95">
      <w:pPr>
        <w:pStyle w:val="ConsPlusNormal"/>
        <w:spacing w:before="200"/>
        <w:ind w:firstLine="540"/>
        <w:jc w:val="both"/>
      </w:pPr>
      <w:r>
        <w:t>"сверхпроводящий" - термин относится к материалам (металлам, сплавам или соединениям), которые могут терять полностью электрическое сопротивление, то есть достигать бесконечной электропроводности и пропускать большие электрические токи без джоулева нагрева (</w:t>
      </w:r>
      <w:hyperlink w:anchor="P37">
        <w:r>
          <w:rPr>
            <w:color w:val="0000FF"/>
          </w:rPr>
          <w:t>категории 1</w:t>
        </w:r>
      </w:hyperlink>
      <w:r>
        <w:t xml:space="preserve"> и </w:t>
      </w:r>
      <w:hyperlink w:anchor="P2065">
        <w:r>
          <w:rPr>
            <w:color w:val="0000FF"/>
          </w:rPr>
          <w:t>3</w:t>
        </w:r>
      </w:hyperlink>
      <w:r>
        <w:t xml:space="preserve">, </w:t>
      </w:r>
      <w:hyperlink w:anchor="P3412">
        <w:r>
          <w:rPr>
            <w:color w:val="0000FF"/>
          </w:rPr>
          <w:t>часть 1 категории 5</w:t>
        </w:r>
      </w:hyperlink>
      <w:r>
        <w:t xml:space="preserve">, </w:t>
      </w:r>
      <w:hyperlink w:anchor="P4297">
        <w:r>
          <w:rPr>
            <w:color w:val="0000FF"/>
          </w:rPr>
          <w:t>категории 6</w:t>
        </w:r>
      </w:hyperlink>
      <w:r>
        <w:t xml:space="preserve"> и </w:t>
      </w:r>
      <w:hyperlink w:anchor="P6620">
        <w:r>
          <w:rPr>
            <w:color w:val="0000FF"/>
          </w:rPr>
          <w:t>8</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 xml:space="preserve">Сверхпроводящее состояние каждого материала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w:t>
      </w:r>
      <w:proofErr w:type="gramStart"/>
      <w:r>
        <w:t>функцией</w:t>
      </w:r>
      <w:proofErr w:type="gramEnd"/>
      <w:r>
        <w:t xml:space="preserve"> как магнитного поля, так и температуры;</w:t>
      </w:r>
    </w:p>
    <w:p w:rsidR="000F7B95" w:rsidRDefault="000F7B95">
      <w:pPr>
        <w:pStyle w:val="ConsPlusNormal"/>
        <w:spacing w:before="200"/>
        <w:ind w:firstLine="540"/>
        <w:jc w:val="both"/>
      </w:pPr>
      <w:r>
        <w:t xml:space="preserve">"сжатие импульса" - кодирование и обработка сигнала РЛС большой длительности, преобразующие его в сигнал малой длительности с сохранением преимуществ импульса высокой энергии </w:t>
      </w:r>
      <w:hyperlink w:anchor="P4297">
        <w:r>
          <w:rPr>
            <w:color w:val="0000FF"/>
          </w:rPr>
          <w:t>(категория 6)</w:t>
        </w:r>
      </w:hyperlink>
      <w:r>
        <w:t>;</w:t>
      </w:r>
    </w:p>
    <w:p w:rsidR="000F7B95" w:rsidRDefault="000F7B95">
      <w:pPr>
        <w:pStyle w:val="ConsPlusNormal"/>
        <w:spacing w:before="200"/>
        <w:ind w:firstLine="540"/>
        <w:jc w:val="both"/>
      </w:pPr>
      <w:r>
        <w:t xml:space="preserve">"симметричный алгоритм" - криптографический алгоритм, использующий один и тот же </w:t>
      </w:r>
      <w:proofErr w:type="gramStart"/>
      <w:r>
        <w:t>ключ</w:t>
      </w:r>
      <w:proofErr w:type="gramEnd"/>
      <w:r>
        <w:t xml:space="preserve"> как для шифрования, так и для дешифрования </w:t>
      </w:r>
      <w:hyperlink w:anchor="P3897">
        <w:r>
          <w:rPr>
            <w:color w:val="0000FF"/>
          </w:rPr>
          <w:t>(часть 2 категории 5)</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Симметричный алгоритм обычно применяется для обеспечения конфиденциальности информации;</w:t>
      </w:r>
    </w:p>
    <w:p w:rsidR="000F7B95" w:rsidRDefault="000F7B95">
      <w:pPr>
        <w:pStyle w:val="ConsPlusNormal"/>
        <w:spacing w:before="200"/>
        <w:ind w:firstLine="540"/>
        <w:jc w:val="both"/>
      </w:pPr>
      <w:r>
        <w:t xml:space="preserve">"система FADEC" - электронно-цифровая система управления двигателем </w:t>
      </w:r>
      <w:hyperlink w:anchor="P7026">
        <w:r>
          <w:rPr>
            <w:color w:val="0000FF"/>
          </w:rPr>
          <w:t>(категория 9)</w:t>
        </w:r>
      </w:hyperlink>
      <w:r>
        <w:t>;</w:t>
      </w:r>
    </w:p>
    <w:p w:rsidR="000F7B95" w:rsidRDefault="000F7B95">
      <w:pPr>
        <w:pStyle w:val="ConsPlusNormal"/>
        <w:spacing w:before="200"/>
        <w:ind w:firstLine="540"/>
        <w:jc w:val="both"/>
      </w:pPr>
      <w:r>
        <w:t>"система стандартов безопасности труда" - комплекс взаимосвязанных стандартов, содержащих требования, нормы и правила, направленные на обеспечение безопасности, сохранение здоровья и работоспособности человека в процессе труда, кроме вопросов, регулируемых трудовым законодательством (</w:t>
      </w:r>
      <w:hyperlink w:anchor="P37">
        <w:r>
          <w:rPr>
            <w:color w:val="0000FF"/>
          </w:rPr>
          <w:t>категория 1</w:t>
        </w:r>
      </w:hyperlink>
      <w:r>
        <w:t xml:space="preserve">, а также </w:t>
      </w:r>
      <w:hyperlink w:anchor="P11839">
        <w:r>
          <w:rPr>
            <w:color w:val="0000FF"/>
          </w:rPr>
          <w:t>категория 7 раздела 5</w:t>
        </w:r>
      </w:hyperlink>
      <w:r>
        <w:t>);</w:t>
      </w:r>
    </w:p>
    <w:p w:rsidR="000F7B95" w:rsidRDefault="000F7B95">
      <w:pPr>
        <w:pStyle w:val="ConsPlusNormal"/>
        <w:spacing w:before="200"/>
        <w:ind w:firstLine="540"/>
        <w:jc w:val="both"/>
      </w:pPr>
      <w:r>
        <w:t xml:space="preserve">"система управления циркуляцией для создания управляющих сил и моментов или компенсации реактивного момента ротора вертолета" - система управления, использующая циркуляцию потока вокруг аэродинамических поверхностей для увеличения сил, генерируемых этими поверхностями, или управления силами </w:t>
      </w:r>
      <w:hyperlink w:anchor="P6198">
        <w:r>
          <w:rPr>
            <w:color w:val="0000FF"/>
          </w:rPr>
          <w:t>(категория 7)</w:t>
        </w:r>
      </w:hyperlink>
      <w:r>
        <w:t>;</w:t>
      </w:r>
    </w:p>
    <w:p w:rsidR="000F7B95" w:rsidRDefault="000F7B95">
      <w:pPr>
        <w:pStyle w:val="ConsPlusNormal"/>
        <w:spacing w:before="200"/>
        <w:ind w:firstLine="540"/>
        <w:jc w:val="both"/>
      </w:pPr>
      <w:r>
        <w:t>"скачкообразная перестройка частоты" - разновидность расширения спектра, в которой частота, используемая для передачи информации в канале связи, дискретно меняется случайным или псевдослучайным образом (</w:t>
      </w:r>
      <w:hyperlink w:anchor="P3411">
        <w:r>
          <w:rPr>
            <w:color w:val="0000FF"/>
          </w:rPr>
          <w:t>категория 5</w:t>
        </w:r>
      </w:hyperlink>
      <w:r>
        <w:t xml:space="preserve">, а также </w:t>
      </w:r>
      <w:hyperlink w:anchor="P10474">
        <w:r>
          <w:rPr>
            <w:color w:val="0000FF"/>
          </w:rPr>
          <w:t>категория 5 раздела 4</w:t>
        </w:r>
      </w:hyperlink>
      <w:r>
        <w:t>);</w:t>
      </w:r>
    </w:p>
    <w:p w:rsidR="000F7B95" w:rsidRDefault="000F7B95">
      <w:pPr>
        <w:pStyle w:val="ConsPlusNormal"/>
        <w:spacing w:before="200"/>
        <w:ind w:firstLine="540"/>
        <w:jc w:val="both"/>
      </w:pPr>
      <w:r>
        <w:t>"скорость цифровой передачи" - общая скорость передачи информации в битах, которая непосредственно передается через любой тип среды;</w:t>
      </w:r>
    </w:p>
    <w:p w:rsidR="000F7B95" w:rsidRDefault="000F7B95">
      <w:pPr>
        <w:pStyle w:val="ConsPlusNormal"/>
        <w:spacing w:before="200"/>
        <w:ind w:firstLine="540"/>
        <w:jc w:val="both"/>
      </w:pPr>
      <w:r>
        <w:t>"смесь взрывчатых веществ" - взрывчатое вещество, содержащее не менее двух индивидуальных взрывчатых веществ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"смещение" (акселерометра) - средняя величина выходного сигнала акселерометра, измеренного в течение заданного периода времени при заданных режимах работы, которая не взаимосвязана с входным ускорением или вращением. Смещение выражается в метрах, отнесенных к секунде в квадрате [м/с</w:t>
      </w:r>
      <w:proofErr w:type="gramStart"/>
      <w:r>
        <w:rPr>
          <w:vertAlign w:val="superscript"/>
        </w:rPr>
        <w:t>2</w:t>
      </w:r>
      <w:proofErr w:type="gramEnd"/>
      <w:r>
        <w:t>], или в [g] (источник: IEEE Std 528-2001) (Микро g равняется 1 x 10</w:t>
      </w:r>
      <w:r>
        <w:rPr>
          <w:vertAlign w:val="superscript"/>
        </w:rPr>
        <w:t>-6</w:t>
      </w:r>
      <w:r>
        <w:t xml:space="preserve"> g) </w:t>
      </w:r>
      <w:hyperlink w:anchor="P6198">
        <w:r>
          <w:rPr>
            <w:color w:val="0000FF"/>
          </w:rPr>
          <w:t>(категория 7)</w:t>
        </w:r>
      </w:hyperlink>
      <w:r>
        <w:t>;</w:t>
      </w:r>
    </w:p>
    <w:p w:rsidR="000F7B95" w:rsidRDefault="000F7B95">
      <w:pPr>
        <w:pStyle w:val="ConsPlusNormal"/>
        <w:spacing w:before="200"/>
        <w:ind w:firstLine="540"/>
        <w:jc w:val="both"/>
      </w:pPr>
      <w:r>
        <w:t xml:space="preserve">"смещение" (гироскопа) - средняя величина выходного сигнала гироскопа, измеренного в течение заданного периода времени при заданных режимах работы, которая не взаимосвязана с входным вращением или ускорением. </w:t>
      </w:r>
      <w:proofErr w:type="gramStart"/>
      <w:r>
        <w:t>Смещение обычно выражается в градусах в час [град./ч] (источник:</w:t>
      </w:r>
      <w:proofErr w:type="gramEnd"/>
      <w:r>
        <w:t xml:space="preserve"> IEEE Std 528-2001) </w:t>
      </w:r>
      <w:hyperlink w:anchor="P6198">
        <w:r>
          <w:rPr>
            <w:color w:val="0000FF"/>
          </w:rPr>
          <w:t>(категория 7)</w:t>
        </w:r>
      </w:hyperlink>
      <w:r>
        <w:t>;</w:t>
      </w:r>
    </w:p>
    <w:p w:rsidR="000F7B95" w:rsidRDefault="000F7B95">
      <w:pPr>
        <w:pStyle w:val="ConsPlusNormal"/>
        <w:spacing w:before="200"/>
        <w:ind w:firstLine="540"/>
        <w:jc w:val="both"/>
      </w:pPr>
      <w:r>
        <w:t>"соединения III - V" - поликристаллические, бинарные или многокомпонентные монокристаллические продукты, состоящие из элементов групп III</w:t>
      </w:r>
      <w:proofErr w:type="gramStart"/>
      <w:r>
        <w:t>А</w:t>
      </w:r>
      <w:proofErr w:type="gramEnd"/>
      <w:r>
        <w:t xml:space="preserve"> и VA (по отечественной классификации это группы АIII и BV) периодической системы элементов Д.И. Менделеева (например, арсенид галлия, алюмоарсенид галлия, фосфид индия) (</w:t>
      </w:r>
      <w:hyperlink w:anchor="P2065">
        <w:r>
          <w:rPr>
            <w:color w:val="0000FF"/>
          </w:rPr>
          <w:t>категории 3</w:t>
        </w:r>
      </w:hyperlink>
      <w:r>
        <w:t xml:space="preserve"> и </w:t>
      </w:r>
      <w:hyperlink w:anchor="P4297">
        <w:r>
          <w:rPr>
            <w:color w:val="0000FF"/>
          </w:rPr>
          <w:t>6</w:t>
        </w:r>
      </w:hyperlink>
      <w:r>
        <w:t>);</w:t>
      </w:r>
    </w:p>
    <w:p w:rsidR="000F7B95" w:rsidRDefault="000F7B95">
      <w:pPr>
        <w:pStyle w:val="ConsPlusNormal"/>
        <w:spacing w:before="200"/>
        <w:ind w:firstLine="540"/>
        <w:jc w:val="both"/>
      </w:pPr>
      <w:r>
        <w:t xml:space="preserve">"спектральная чувствительность" - величина, определяемая в мА/Вт по формуле: 0,807 x (длина волны в нм) x квантовую эффективность (КЭ) </w:t>
      </w:r>
      <w:hyperlink w:anchor="P4297">
        <w:r>
          <w:rPr>
            <w:color w:val="0000FF"/>
          </w:rPr>
          <w:t>(категория 6)</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КЭ обычно выражается в процентах, однако для целей этой формулы КЭ выражается как десятичное число меньше единицы. Например, 0,78 соответствует 78 процентам;</w:t>
      </w:r>
    </w:p>
    <w:p w:rsidR="000F7B95" w:rsidRDefault="000F7B95">
      <w:pPr>
        <w:pStyle w:val="ConsPlusNormal"/>
        <w:spacing w:before="200"/>
        <w:ind w:firstLine="540"/>
        <w:jc w:val="both"/>
      </w:pPr>
      <w:r>
        <w:t xml:space="preserve">"средняя выходная мощность" - отношение полной выходной энергии лазера в джоулях ко времени в секундах, за которое испускается ряд последовательных импульсов. Для ряда эквидистантных импульсов средняя выходная мощность равна произведению полной выходной энергии лазера в единичном импульсе в джоулях на частоту импульса лазера в герцах </w:t>
      </w:r>
      <w:hyperlink w:anchor="P4297">
        <w:r>
          <w:rPr>
            <w:color w:val="0000FF"/>
          </w:rPr>
          <w:t>(категория 6)</w:t>
        </w:r>
      </w:hyperlink>
      <w:r>
        <w:t>;</w:t>
      </w:r>
    </w:p>
    <w:p w:rsidR="000F7B95" w:rsidRDefault="000F7B95">
      <w:pPr>
        <w:pStyle w:val="ConsPlusNormal"/>
        <w:spacing w:before="200"/>
        <w:ind w:firstLine="540"/>
        <w:jc w:val="both"/>
      </w:pPr>
      <w:r>
        <w:t xml:space="preserve">"стабильность" (параметра) - стандартное отклонение (1 сигма) колебаний некоторого параметра относительно калиброванной величины, измеренное в стабильных температурных условиях. Может выражаться как функция времени </w:t>
      </w:r>
      <w:hyperlink w:anchor="P6198">
        <w:r>
          <w:rPr>
            <w:color w:val="0000FF"/>
          </w:rPr>
          <w:t>(категория 7)</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proofErr w:type="gramStart"/>
      <w:r>
        <w:t>Для гироскопов и акселерометров стабильность может оцениваться посредством определения значения анализа шумов дисперсии Аллана в период интеграции (т.е. времени выборки) на протяжении заданного периода измерений, причем в процесс определения может входить экстраполирование анализа шумов дисперсии Аллана за пределы точки потери устойчивости в области скорости/ускорения - случайного шага или линейных скорости/ускорения на период интеграции на заданном промежутке измерений (источник</w:t>
      </w:r>
      <w:proofErr w:type="gramEnd"/>
      <w:r>
        <w:t xml:space="preserve">: </w:t>
      </w:r>
      <w:proofErr w:type="gramStart"/>
      <w:r>
        <w:t>IEEE Std 952-1997 [R2008] или IEEE Std 1293-1998 [R2008]);</w:t>
      </w:r>
      <w:proofErr w:type="gramEnd"/>
    </w:p>
    <w:p w:rsidR="000F7B95" w:rsidRDefault="000F7B95">
      <w:pPr>
        <w:pStyle w:val="ConsPlusNormal"/>
        <w:spacing w:before="200"/>
        <w:ind w:firstLine="540"/>
        <w:jc w:val="both"/>
      </w:pPr>
      <w:r>
        <w:t xml:space="preserve">"суборбитальный космический аппарат" - аппарат с отсеком, предназначенным для перевозки людей или грузов, разработанный </w:t>
      </w:r>
      <w:proofErr w:type="gramStart"/>
      <w:r>
        <w:t>для</w:t>
      </w:r>
      <w:proofErr w:type="gramEnd"/>
      <w:r>
        <w:t>:</w:t>
      </w:r>
    </w:p>
    <w:p w:rsidR="000F7B95" w:rsidRDefault="000F7B95">
      <w:pPr>
        <w:pStyle w:val="ConsPlusNormal"/>
        <w:spacing w:before="200"/>
        <w:ind w:firstLine="540"/>
        <w:jc w:val="both"/>
      </w:pPr>
      <w:r>
        <w:t>а) работы за пределами стратосферы;</w:t>
      </w:r>
    </w:p>
    <w:p w:rsidR="000F7B95" w:rsidRDefault="000F7B95">
      <w:pPr>
        <w:pStyle w:val="ConsPlusNormal"/>
        <w:spacing w:before="200"/>
        <w:ind w:firstLine="540"/>
        <w:jc w:val="both"/>
      </w:pPr>
      <w:r>
        <w:t>б) полета по неорбитальной траектории; и</w:t>
      </w:r>
    </w:p>
    <w:p w:rsidR="000F7B95" w:rsidRDefault="000F7B95">
      <w:pPr>
        <w:pStyle w:val="ConsPlusNormal"/>
        <w:spacing w:before="200"/>
        <w:ind w:firstLine="540"/>
        <w:jc w:val="both"/>
      </w:pPr>
      <w:r>
        <w:t xml:space="preserve">в) возвращения на Землю в рабочем (неповрежденном) состоянии с людьми или грузом </w:t>
      </w:r>
      <w:hyperlink w:anchor="P7026">
        <w:r>
          <w:rPr>
            <w:color w:val="0000FF"/>
          </w:rPr>
          <w:t>(категория 9)</w:t>
        </w:r>
      </w:hyperlink>
      <w:r>
        <w:t>;</w:t>
      </w:r>
    </w:p>
    <w:p w:rsidR="000F7B95" w:rsidRDefault="000F7B95">
      <w:pPr>
        <w:pStyle w:val="ConsPlusNormal"/>
        <w:spacing w:before="200"/>
        <w:ind w:firstLine="540"/>
        <w:jc w:val="both"/>
      </w:pPr>
      <w:r>
        <w:t xml:space="preserve">"суммарная плотность тока" - общее число ампер-витков в соленоиде (то есть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 </w:t>
      </w:r>
      <w:hyperlink w:anchor="P2065">
        <w:r>
          <w:rPr>
            <w:color w:val="0000FF"/>
          </w:rPr>
          <w:t>(категория 3)</w:t>
        </w:r>
      </w:hyperlink>
      <w:r>
        <w:t>;</w:t>
      </w:r>
    </w:p>
    <w:p w:rsidR="000F7B95" w:rsidRDefault="000F7B95">
      <w:pPr>
        <w:pStyle w:val="ConsPlusNormal"/>
        <w:spacing w:before="200"/>
        <w:ind w:firstLine="540"/>
        <w:jc w:val="both"/>
      </w:pPr>
      <w:r>
        <w:t>"суперсплав" - сплав на основе никеля, кобальта или железа, имеющий ресурс длительной прочности до разрыва более 1000 часов при давлении 400 МПа и предел прочности на растяжение более 850 МПа при температуре 922 K (649 °C) или более (</w:t>
      </w:r>
      <w:hyperlink w:anchor="P1279">
        <w:r>
          <w:rPr>
            <w:color w:val="0000FF"/>
          </w:rPr>
          <w:t>категории 2</w:t>
        </w:r>
      </w:hyperlink>
      <w:r>
        <w:t xml:space="preserve"> и </w:t>
      </w:r>
      <w:hyperlink w:anchor="P7026">
        <w:r>
          <w:rPr>
            <w:color w:val="0000FF"/>
          </w:rPr>
          <w:t>9</w:t>
        </w:r>
      </w:hyperlink>
      <w:r>
        <w:t>);</w:t>
      </w:r>
    </w:p>
    <w:p w:rsidR="000F7B95" w:rsidRDefault="000F7B95">
      <w:pPr>
        <w:pStyle w:val="ConsPlusNormal"/>
        <w:spacing w:before="200"/>
        <w:ind w:firstLine="540"/>
        <w:jc w:val="both"/>
      </w:pPr>
      <w:r>
        <w:t xml:space="preserve">"технология" - специальная информация, которая требуется для разработки, производства или применения какой-либо продукции. Информация принимает форму технических данных или технической помощи. Конкретная технология определена в общем технологическом </w:t>
      </w:r>
      <w:hyperlink w:anchor="P11881">
        <w:r>
          <w:rPr>
            <w:color w:val="0000FF"/>
          </w:rPr>
          <w:t>примечании</w:t>
        </w:r>
      </w:hyperlink>
      <w:r>
        <w:t xml:space="preserve"> и настоящем списке.</w:t>
      </w:r>
    </w:p>
    <w:p w:rsidR="000F7B95" w:rsidRDefault="000F7B95">
      <w:pPr>
        <w:pStyle w:val="ConsPlusNormal"/>
        <w:spacing w:before="200"/>
        <w:ind w:firstLine="540"/>
        <w:jc w:val="both"/>
      </w:pPr>
      <w:r>
        <w:t>Технические примечания:</w:t>
      </w:r>
    </w:p>
    <w:p w:rsidR="000F7B95" w:rsidRDefault="000F7B95">
      <w:pPr>
        <w:pStyle w:val="ConsPlusNormal"/>
        <w:spacing w:before="200"/>
        <w:ind w:firstLine="540"/>
        <w:jc w:val="both"/>
      </w:pPr>
      <w:r>
        <w:t xml:space="preserve">1. </w:t>
      </w:r>
      <w:proofErr w:type="gramStart"/>
      <w:r>
        <w:t>Технические данные могут быть представлены в виде диаграмм, моделей, планов, руководств и инструкций, таблиц, технических проектов и спецификаций, записанных на бумажных или других носителях (диски, ленты, ПЗУ), формул, чертежей.</w:t>
      </w:r>
      <w:proofErr w:type="gramEnd"/>
    </w:p>
    <w:p w:rsidR="000F7B95" w:rsidRDefault="000F7B95">
      <w:pPr>
        <w:pStyle w:val="ConsPlusNormal"/>
        <w:spacing w:before="200"/>
        <w:ind w:firstLine="540"/>
        <w:jc w:val="both"/>
      </w:pPr>
      <w:r>
        <w:t xml:space="preserve">2. Техническая помощь может принимать такие формы, как инструктаж, консультации, передача практических знаний, профессиональная подготовка и обучение. </w:t>
      </w:r>
      <w:proofErr w:type="gramStart"/>
      <w:r>
        <w:t>Техническая помощь может включать в себя передачу технических данных;</w:t>
      </w:r>
      <w:proofErr w:type="gramEnd"/>
    </w:p>
    <w:p w:rsidR="000F7B95" w:rsidRDefault="000F7B95">
      <w:pPr>
        <w:pStyle w:val="ConsPlusNormal"/>
        <w:spacing w:before="200"/>
        <w:ind w:firstLine="540"/>
        <w:jc w:val="both"/>
      </w:pPr>
      <w:r>
        <w:t xml:space="preserve">"топливный элемент" - электрохимическое устройство, преобразующее химическую энергию напрямую в электроэнергию постоянного тока путем потребления топлива из внешнего источника </w:t>
      </w:r>
      <w:hyperlink w:anchor="P6620">
        <w:r>
          <w:rPr>
            <w:color w:val="0000FF"/>
          </w:rPr>
          <w:t>(категория 8)</w:t>
        </w:r>
      </w:hyperlink>
      <w:r>
        <w:t>;</w:t>
      </w:r>
    </w:p>
    <w:p w:rsidR="000F7B95" w:rsidRDefault="000F7B95">
      <w:pPr>
        <w:pStyle w:val="ConsPlusNormal"/>
        <w:spacing w:before="200"/>
        <w:ind w:firstLine="540"/>
        <w:jc w:val="both"/>
      </w:pPr>
      <w:r>
        <w:t>"точность" - максимальное отклонение (положительное или отрицательное) показания прибора от принятого стандартного или истинного значения (обычно измеряется через погрешность) (</w:t>
      </w:r>
      <w:hyperlink w:anchor="P1279">
        <w:r>
          <w:rPr>
            <w:color w:val="0000FF"/>
          </w:rPr>
          <w:t>категории 2</w:t>
        </w:r>
      </w:hyperlink>
      <w:r>
        <w:t xml:space="preserve">, </w:t>
      </w:r>
      <w:hyperlink w:anchor="P2065">
        <w:r>
          <w:rPr>
            <w:color w:val="0000FF"/>
          </w:rPr>
          <w:t>3</w:t>
        </w:r>
      </w:hyperlink>
      <w:r>
        <w:t xml:space="preserve">, </w:t>
      </w:r>
      <w:hyperlink w:anchor="P4297">
        <w:r>
          <w:rPr>
            <w:color w:val="0000FF"/>
          </w:rPr>
          <w:t>6</w:t>
        </w:r>
      </w:hyperlink>
      <w:r>
        <w:t xml:space="preserve">, </w:t>
      </w:r>
      <w:hyperlink w:anchor="P6198">
        <w:r>
          <w:rPr>
            <w:color w:val="0000FF"/>
          </w:rPr>
          <w:t>7</w:t>
        </w:r>
      </w:hyperlink>
      <w:r>
        <w:t xml:space="preserve"> и </w:t>
      </w:r>
      <w:hyperlink w:anchor="P6620">
        <w:r>
          <w:rPr>
            <w:color w:val="0000FF"/>
          </w:rPr>
          <w:t>8</w:t>
        </w:r>
      </w:hyperlink>
      <w:r>
        <w:t>);</w:t>
      </w:r>
    </w:p>
    <w:p w:rsidR="000F7B95" w:rsidRDefault="000F7B95">
      <w:pPr>
        <w:pStyle w:val="ConsPlusNormal"/>
        <w:spacing w:before="200"/>
        <w:ind w:firstLine="540"/>
        <w:jc w:val="both"/>
      </w:pPr>
      <w:r>
        <w:t xml:space="preserve">"требуемая" - применительно к технологии означает ту и только ту часть технологии, которая позволяет достигнуть или превысить контролируемые характеристики, функции или уровни производительности. </w:t>
      </w:r>
      <w:proofErr w:type="gramStart"/>
      <w:r>
        <w:t>Такая требуемая технология может содержаться в более чем одном продукте (</w:t>
      </w:r>
      <w:hyperlink w:anchor="P3412">
        <w:r>
          <w:rPr>
            <w:color w:val="0000FF"/>
          </w:rPr>
          <w:t>часть 1 категории 5</w:t>
        </w:r>
      </w:hyperlink>
      <w:r>
        <w:t xml:space="preserve">, </w:t>
      </w:r>
      <w:hyperlink w:anchor="P4297">
        <w:r>
          <w:rPr>
            <w:color w:val="0000FF"/>
          </w:rPr>
          <w:t>категории 6</w:t>
        </w:r>
      </w:hyperlink>
      <w:r>
        <w:t xml:space="preserve"> и </w:t>
      </w:r>
      <w:hyperlink w:anchor="P7026">
        <w:r>
          <w:rPr>
            <w:color w:val="0000FF"/>
          </w:rPr>
          <w:t>9</w:t>
        </w:r>
      </w:hyperlink>
      <w:r>
        <w:t xml:space="preserve">, а также </w:t>
      </w:r>
      <w:hyperlink w:anchor="P10253">
        <w:r>
          <w:rPr>
            <w:color w:val="0000FF"/>
          </w:rPr>
          <w:t>категория 4 раздела 4</w:t>
        </w:r>
      </w:hyperlink>
      <w:r>
        <w:t xml:space="preserve"> и общее технологическое </w:t>
      </w:r>
      <w:hyperlink w:anchor="P11881">
        <w:r>
          <w:rPr>
            <w:color w:val="0000FF"/>
          </w:rPr>
          <w:t>примечание</w:t>
        </w:r>
      </w:hyperlink>
      <w:r>
        <w:t>);</w:t>
      </w:r>
      <w:proofErr w:type="gramEnd"/>
    </w:p>
    <w:p w:rsidR="000F7B95" w:rsidRDefault="000F7B95">
      <w:pPr>
        <w:pStyle w:val="ConsPlusNormal"/>
        <w:spacing w:before="200"/>
        <w:ind w:firstLine="540"/>
        <w:jc w:val="both"/>
      </w:pPr>
      <w:r>
        <w:t xml:space="preserve">"трехмерная интегральная схема" - набор интегрированных полупроводниковых кристаллов или активных слоев, имеющих полупроводниковые переходные отверстия, полностью проходящие через активный слой, подложку, кристалл или вставку, предназначенные для создания соединения между слоями устройства. </w:t>
      </w:r>
      <w:proofErr w:type="gramStart"/>
      <w:r>
        <w:t xml:space="preserve">Вставка - электрическое устройство, активирующее электрические соединения </w:t>
      </w:r>
      <w:hyperlink w:anchor="P2065">
        <w:r>
          <w:rPr>
            <w:color w:val="0000FF"/>
          </w:rPr>
          <w:t>(категория 3)</w:t>
        </w:r>
      </w:hyperlink>
      <w:r>
        <w:t>;</w:t>
      </w:r>
      <w:proofErr w:type="gramEnd"/>
    </w:p>
    <w:p w:rsidR="000F7B95" w:rsidRDefault="000F7B95">
      <w:pPr>
        <w:pStyle w:val="ConsPlusNormal"/>
        <w:spacing w:before="200"/>
        <w:ind w:firstLine="540"/>
        <w:jc w:val="both"/>
      </w:pPr>
      <w:proofErr w:type="gramStart"/>
      <w:r>
        <w:t>"угловой случайный дрейф" - угловое отклонение, накопленное со временем, в результате воздействия белого шума на угловой скорости (источник:</w:t>
      </w:r>
      <w:proofErr w:type="gramEnd"/>
      <w:r>
        <w:t xml:space="preserve"> IEEE 528-2001) </w:t>
      </w:r>
      <w:hyperlink w:anchor="P6198">
        <w:r>
          <w:rPr>
            <w:color w:val="0000FF"/>
          </w:rPr>
          <w:t>(категория 7)</w:t>
        </w:r>
      </w:hyperlink>
      <w:r>
        <w:t>;</w:t>
      </w:r>
    </w:p>
    <w:p w:rsidR="000F7B95" w:rsidRDefault="000F7B95">
      <w:pPr>
        <w:pStyle w:val="ConsPlusNormal"/>
        <w:spacing w:before="200"/>
        <w:ind w:firstLine="540"/>
        <w:jc w:val="both"/>
      </w:pPr>
      <w:r>
        <w:t>"удельная прочность при растяжении" - предел прочности при растяжении, выраженный в паскалях (что соответствует [Н/м</w:t>
      </w:r>
      <w:proofErr w:type="gramStart"/>
      <w:r>
        <w:rPr>
          <w:vertAlign w:val="superscript"/>
        </w:rPr>
        <w:t>2</w:t>
      </w:r>
      <w:proofErr w:type="gramEnd"/>
      <w:r>
        <w:t>]), деленный на удельный вес в [Н/м</w:t>
      </w:r>
      <w:r>
        <w:rPr>
          <w:vertAlign w:val="superscript"/>
        </w:rPr>
        <w:t>3</w:t>
      </w:r>
      <w:r>
        <w:t xml:space="preserve">], измеренные при температуре (296 </w:t>
      </w:r>
      <w:r>
        <w:rPr>
          <w:noProof/>
          <w:position w:val="-2"/>
        </w:rPr>
        <w:drawing>
          <wp:inline distT="0" distB="0" distL="0" distR="0">
            <wp:extent cx="142875" cy="1524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K (что соответствует (23 </w:t>
      </w:r>
      <w:r>
        <w:rPr>
          <w:noProof/>
          <w:position w:val="-2"/>
        </w:rPr>
        <w:drawing>
          <wp:inline distT="0" distB="0" distL="0" distR="0">
            <wp:extent cx="142875" cy="152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°C) и относительной влажности (50 </w:t>
      </w:r>
      <w:r>
        <w:rPr>
          <w:noProof/>
          <w:position w:val="-2"/>
        </w:rPr>
        <w:drawing>
          <wp:inline distT="0" distB="0" distL="0" distR="0">
            <wp:extent cx="142875" cy="1524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 процентов </w:t>
      </w:r>
      <w:hyperlink w:anchor="P37">
        <w:r>
          <w:rPr>
            <w:color w:val="0000FF"/>
          </w:rPr>
          <w:t>(категория 1)</w:t>
        </w:r>
      </w:hyperlink>
      <w:r>
        <w:t>;</w:t>
      </w:r>
    </w:p>
    <w:p w:rsidR="000F7B95" w:rsidRDefault="000F7B95">
      <w:pPr>
        <w:pStyle w:val="ConsPlusNormal"/>
        <w:spacing w:before="200"/>
        <w:ind w:firstLine="540"/>
        <w:jc w:val="both"/>
      </w:pPr>
      <w:r>
        <w:t>"удельный модуль упругости" - модуль Юнга, выраженный в паскалях (что соответствует [Н/м</w:t>
      </w:r>
      <w:proofErr w:type="gramStart"/>
      <w:r>
        <w:rPr>
          <w:vertAlign w:val="superscript"/>
        </w:rPr>
        <w:t>2</w:t>
      </w:r>
      <w:proofErr w:type="gramEnd"/>
      <w:r>
        <w:t>]), деленный на удельный вес в [Н/м</w:t>
      </w:r>
      <w:r>
        <w:rPr>
          <w:vertAlign w:val="superscript"/>
        </w:rPr>
        <w:t>3</w:t>
      </w:r>
      <w:r>
        <w:t xml:space="preserve">], измеренные при температуре (296 </w:t>
      </w:r>
      <w:r>
        <w:rPr>
          <w:noProof/>
          <w:position w:val="-2"/>
        </w:rPr>
        <w:drawing>
          <wp:inline distT="0" distB="0" distL="0" distR="0">
            <wp:extent cx="142875" cy="1524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K (что соответствует (23 </w:t>
      </w:r>
      <w:r>
        <w:rPr>
          <w:noProof/>
          <w:position w:val="-2"/>
        </w:rPr>
        <w:drawing>
          <wp:inline distT="0" distB="0" distL="0" distR="0">
            <wp:extent cx="142875" cy="152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°C) и относительной влажности (50 </w:t>
      </w:r>
      <w:r>
        <w:rPr>
          <w:noProof/>
          <w:position w:val="-2"/>
        </w:rPr>
        <w:drawing>
          <wp:inline distT="0" distB="0" distL="0" distR="0">
            <wp:extent cx="142875" cy="1524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5) процентов </w:t>
      </w:r>
      <w:hyperlink w:anchor="P37">
        <w:r>
          <w:rPr>
            <w:color w:val="0000FF"/>
          </w:rPr>
          <w:t>(категория 1)</w:t>
        </w:r>
      </w:hyperlink>
      <w:r>
        <w:t>;</w:t>
      </w:r>
    </w:p>
    <w:p w:rsidR="000F7B95" w:rsidRDefault="000F7B95">
      <w:pPr>
        <w:pStyle w:val="ConsPlusNormal"/>
        <w:spacing w:before="200"/>
        <w:ind w:firstLine="540"/>
        <w:jc w:val="both"/>
      </w:pPr>
      <w:r>
        <w:t xml:space="preserve">"улучшение качества изображения" - алгоритмическая обработка изображений в целях извлечения заключенной в них информации посредством таких алгоритмов, как сжатие во временной области, фильтрация, оценка параметров, селекция, корреляция, свертка или преобразование между различными областями представления (например, быстрое преобразование Фурье или Уолша). </w:t>
      </w:r>
      <w:proofErr w:type="gramStart"/>
      <w:r>
        <w:t xml:space="preserve">Алгоритмическая обработка изображений не включает в себя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неправильная раскраска </w:t>
      </w:r>
      <w:hyperlink w:anchor="P3204">
        <w:r>
          <w:rPr>
            <w:color w:val="0000FF"/>
          </w:rPr>
          <w:t>(категория 4)</w:t>
        </w:r>
      </w:hyperlink>
      <w:r>
        <w:t>;</w:t>
      </w:r>
      <w:proofErr w:type="gramEnd"/>
    </w:p>
    <w:p w:rsidR="000F7B95" w:rsidRDefault="000F7B95">
      <w:pPr>
        <w:pStyle w:val="ConsPlusNormal"/>
        <w:spacing w:before="200"/>
        <w:ind w:firstLine="540"/>
        <w:jc w:val="both"/>
      </w:pPr>
      <w:r>
        <w:t xml:space="preserve">"управление мощностью" - изменение мощности передаваемого альтиметром сигнала таким образом, чтобы мощность принятого сигнала на высоте летательного аппарата всегда поддерживалась на минимальном уровне, требуемом для определения высоты </w:t>
      </w:r>
      <w:hyperlink w:anchor="P6198">
        <w:r>
          <w:rPr>
            <w:color w:val="0000FF"/>
          </w:rPr>
          <w:t>(категория 7)</w:t>
        </w:r>
      </w:hyperlink>
      <w:r>
        <w:t>;</w:t>
      </w:r>
    </w:p>
    <w:p w:rsidR="000F7B95" w:rsidRDefault="000F7B95">
      <w:pPr>
        <w:pStyle w:val="ConsPlusNormal"/>
        <w:spacing w:before="200"/>
        <w:ind w:firstLine="540"/>
        <w:jc w:val="both"/>
      </w:pPr>
      <w:r>
        <w:t xml:space="preserve">"установившийся режим работы двигателя" - условия работы двигателя, при которых его характеристики, такие, как сила тяги и (или) мощность, число оборотов в минуту и другие, не имеют существенных отклонений при постоянных значениях температуры окружающей воздушной среды и давления на входе в двигатель </w:t>
      </w:r>
      <w:hyperlink w:anchor="P7026">
        <w:r>
          <w:rPr>
            <w:color w:val="0000FF"/>
          </w:rPr>
          <w:t>(категория 9)</w:t>
        </w:r>
      </w:hyperlink>
      <w:r>
        <w:t>;</w:t>
      </w:r>
    </w:p>
    <w:p w:rsidR="000F7B95" w:rsidRDefault="000F7B95">
      <w:pPr>
        <w:pStyle w:val="ConsPlusNormal"/>
        <w:spacing w:before="200"/>
        <w:ind w:firstLine="540"/>
        <w:jc w:val="both"/>
      </w:pPr>
      <w:r>
        <w:t>"утилизация взрывчатых веществ" (порохов, твердых ракетных топлив, взрывчатых составов) и изделий, их содержащих (боеприпасов и тому подобное), - уничтожение взрывчатых веществ и изделий, их содержащих, либо приведение их в состояние, позволяющее их вторичное применение в качестве ПВВ, способных к взрывчатому превращению (</w:t>
      </w:r>
      <w:hyperlink w:anchor="P11323">
        <w:r>
          <w:rPr>
            <w:color w:val="0000FF"/>
          </w:rPr>
          <w:t>категория 10 раздела 4</w:t>
        </w:r>
      </w:hyperlink>
      <w:r>
        <w:t xml:space="preserve"> и </w:t>
      </w:r>
      <w:hyperlink w:anchor="P11609">
        <w:r>
          <w:rPr>
            <w:color w:val="0000FF"/>
          </w:rPr>
          <w:t>категория 4 раздела 5</w:t>
        </w:r>
      </w:hyperlink>
      <w:r>
        <w:t>);</w:t>
      </w:r>
    </w:p>
    <w:p w:rsidR="000F7B95" w:rsidRDefault="000F7B95">
      <w:pPr>
        <w:pStyle w:val="ConsPlusNormal"/>
        <w:spacing w:before="200"/>
        <w:ind w:firstLine="540"/>
        <w:jc w:val="both"/>
      </w:pPr>
      <w:r>
        <w:t>"фокальный матричный приемник" - линейный или двухмерный планарный слой или комбинация планарных слоев из отдельных элементов приемника со считывающей электроникой или без нее, работающих в фокальной плоскости (</w:t>
      </w:r>
      <w:hyperlink w:anchor="P37">
        <w:r>
          <w:rPr>
            <w:color w:val="0000FF"/>
          </w:rPr>
          <w:t>категории 1</w:t>
        </w:r>
      </w:hyperlink>
      <w:r>
        <w:t xml:space="preserve"> и </w:t>
      </w:r>
      <w:hyperlink w:anchor="P6620">
        <w:r>
          <w:rPr>
            <w:color w:val="0000FF"/>
          </w:rPr>
          <w:t>8</w:t>
        </w:r>
      </w:hyperlink>
      <w:r>
        <w:t>).</w:t>
      </w:r>
    </w:p>
    <w:p w:rsidR="000F7B95" w:rsidRDefault="000F7B95">
      <w:pPr>
        <w:pStyle w:val="ConsPlusNormal"/>
        <w:spacing w:before="200"/>
        <w:ind w:firstLine="540"/>
        <w:jc w:val="both"/>
      </w:pPr>
      <w:r>
        <w:t>Примечание.</w:t>
      </w:r>
    </w:p>
    <w:p w:rsidR="000F7B95" w:rsidRDefault="000F7B95">
      <w:pPr>
        <w:pStyle w:val="ConsPlusNormal"/>
        <w:spacing w:before="200"/>
        <w:ind w:firstLine="540"/>
        <w:jc w:val="both"/>
      </w:pPr>
      <w:r>
        <w:t>Этот термин не включает в себя набор отдельных элементов приемника или любые двух-, трех- или четырехэлементные приемники при условии, что операции временной задержки и накопления сигналов в этих элементах не выполняются;</w:t>
      </w:r>
    </w:p>
    <w:p w:rsidR="000F7B95" w:rsidRDefault="000F7B95">
      <w:pPr>
        <w:pStyle w:val="ConsPlusNormal"/>
        <w:spacing w:before="200"/>
        <w:ind w:firstLine="540"/>
        <w:jc w:val="both"/>
      </w:pPr>
      <w:r>
        <w:t xml:space="preserve">"формообразование в условиях сверхпластичности" - высокотемпературное деформирование металлов, характеризующихся при комнатной температуре низкими величинами предельного удлинения при растяжении (менее 20 процентов) в целях достижения удлинений, по крайней </w:t>
      </w:r>
      <w:proofErr w:type="gramStart"/>
      <w:r>
        <w:t>мере</w:t>
      </w:r>
      <w:proofErr w:type="gramEnd"/>
      <w:r>
        <w:t xml:space="preserve"> в два раза превышающих указанную величину (</w:t>
      </w:r>
      <w:hyperlink w:anchor="P37">
        <w:r>
          <w:rPr>
            <w:color w:val="0000FF"/>
          </w:rPr>
          <w:t>категории 1</w:t>
        </w:r>
      </w:hyperlink>
      <w:r>
        <w:t xml:space="preserve"> и </w:t>
      </w:r>
      <w:hyperlink w:anchor="P1279">
        <w:r>
          <w:rPr>
            <w:color w:val="0000FF"/>
          </w:rPr>
          <w:t>2</w:t>
        </w:r>
      </w:hyperlink>
      <w:r>
        <w:t>);</w:t>
      </w:r>
    </w:p>
    <w:p w:rsidR="000F7B95" w:rsidRDefault="000F7B95">
      <w:pPr>
        <w:pStyle w:val="ConsPlusNormal"/>
        <w:spacing w:before="200"/>
        <w:ind w:firstLine="540"/>
        <w:jc w:val="both"/>
      </w:pPr>
      <w:r>
        <w:t xml:space="preserve">"фундаментальные научные исследования" - экспериментальные или теоретические работы, главной целью которых является получение новых знаний о фундаментальных законах явлений или наблюдаемых фактов, но недостижение определенной практической цели или решение конкретной задачи (общее технологическое </w:t>
      </w:r>
      <w:hyperlink w:anchor="P11881">
        <w:r>
          <w:rPr>
            <w:color w:val="0000FF"/>
          </w:rPr>
          <w:t>примечание</w:t>
        </w:r>
      </w:hyperlink>
      <w:r>
        <w:t>);</w:t>
      </w:r>
    </w:p>
    <w:p w:rsidR="000F7B95" w:rsidRDefault="000F7B95">
      <w:pPr>
        <w:pStyle w:val="ConsPlusNormal"/>
        <w:spacing w:before="200"/>
        <w:ind w:firstLine="540"/>
        <w:jc w:val="both"/>
      </w:pPr>
      <w:proofErr w:type="gramStart"/>
      <w:r>
        <w:t>"химические средства для борьбы с массовыми беспорядками" - вещества, которые при ожидаемых условиях использования в целях сдерживания массовых беспорядков (борьбы с массовыми беспорядками) быстро вызывают у людей чувствительные раздражения или эффект физического отключения (неспособность к физическим действиям), которые проходят через короткое время после окончания их воздействия (слезоточивые газы являются подгруппой веществ для сдерживания массовых беспорядков) (</w:t>
      </w:r>
      <w:hyperlink w:anchor="P37">
        <w:r>
          <w:rPr>
            <w:color w:val="0000FF"/>
          </w:rPr>
          <w:t>категория 1</w:t>
        </w:r>
      </w:hyperlink>
      <w:r>
        <w:t xml:space="preserve">, а также </w:t>
      </w:r>
      <w:hyperlink w:anchor="P11558">
        <w:r>
          <w:rPr>
            <w:color w:val="0000FF"/>
          </w:rPr>
          <w:t>категории 3</w:t>
        </w:r>
        <w:proofErr w:type="gramEnd"/>
      </w:hyperlink>
      <w:r>
        <w:t xml:space="preserve"> и </w:t>
      </w:r>
      <w:hyperlink w:anchor="P11839">
        <w:r>
          <w:rPr>
            <w:color w:val="0000FF"/>
          </w:rPr>
          <w:t>7 раздела 5</w:t>
        </w:r>
      </w:hyperlink>
      <w:r>
        <w:t>);</w:t>
      </w:r>
    </w:p>
    <w:p w:rsidR="000F7B95" w:rsidRDefault="000F7B95">
      <w:pPr>
        <w:pStyle w:val="ConsPlusNormal"/>
        <w:spacing w:before="200"/>
        <w:ind w:firstLine="540"/>
        <w:jc w:val="both"/>
      </w:pPr>
      <w:r>
        <w:t xml:space="preserve">"химический лазер" - лазер, в котором возбужденная среда формируется за счет энергии химической реакции </w:t>
      </w:r>
      <w:hyperlink w:anchor="P4297">
        <w:r>
          <w:rPr>
            <w:color w:val="0000FF"/>
          </w:rPr>
          <w:t>(категория 6)</w:t>
        </w:r>
      </w:hyperlink>
      <w:r>
        <w:t>;</w:t>
      </w:r>
    </w:p>
    <w:p w:rsidR="000F7B95" w:rsidRDefault="000F7B95">
      <w:pPr>
        <w:pStyle w:val="ConsPlusNormal"/>
        <w:spacing w:before="200"/>
        <w:ind w:firstLine="540"/>
        <w:jc w:val="both"/>
      </w:pPr>
      <w:r>
        <w:t xml:space="preserve">"цель" (радиолокационная) - объект (материальный) радиолокации, сведения о котором представляют практический интерес. Может быть аэродинамической (самолет, вертолет, ракета, аэростат, воздушный шар), баллистической или космической (искусственный спутник Земли, боеголовка баллистической ракеты, космический корабль) </w:t>
      </w:r>
      <w:hyperlink w:anchor="P4297">
        <w:r>
          <w:rPr>
            <w:color w:val="0000FF"/>
          </w:rPr>
          <w:t>(категория 6)</w:t>
        </w:r>
      </w:hyperlink>
      <w:r>
        <w:t>;</w:t>
      </w:r>
    </w:p>
    <w:p w:rsidR="000F7B95" w:rsidRDefault="000F7B95">
      <w:pPr>
        <w:pStyle w:val="ConsPlusNormal"/>
        <w:spacing w:before="200"/>
        <w:ind w:firstLine="540"/>
        <w:jc w:val="both"/>
      </w:pPr>
      <w:r>
        <w:t>"цифровая ЭВМ" - аппаратура, которая может в форме одной или более дискретных переменных выполнять все следующие функции:</w:t>
      </w:r>
    </w:p>
    <w:p w:rsidR="000F7B95" w:rsidRDefault="000F7B95">
      <w:pPr>
        <w:pStyle w:val="ConsPlusNormal"/>
        <w:spacing w:before="200"/>
        <w:ind w:firstLine="540"/>
        <w:jc w:val="both"/>
      </w:pPr>
      <w:r>
        <w:t>а) принимать вводимые данные;</w:t>
      </w:r>
    </w:p>
    <w:p w:rsidR="000F7B95" w:rsidRDefault="000F7B95">
      <w:pPr>
        <w:pStyle w:val="ConsPlusNormal"/>
        <w:spacing w:before="200"/>
        <w:ind w:firstLine="540"/>
        <w:jc w:val="both"/>
      </w:pPr>
      <w:r>
        <w:t>б) хранить данные или команды в постоянных или сменных (переписывающих) накопителях;</w:t>
      </w:r>
    </w:p>
    <w:p w:rsidR="000F7B95" w:rsidRDefault="000F7B95">
      <w:pPr>
        <w:pStyle w:val="ConsPlusNormal"/>
        <w:spacing w:before="200"/>
        <w:ind w:firstLine="540"/>
        <w:jc w:val="both"/>
      </w:pPr>
      <w:r>
        <w:t>в) обрабатывать данные посредством записанной последовательности команд, которые могут видоизменяться; и</w:t>
      </w:r>
    </w:p>
    <w:p w:rsidR="000F7B95" w:rsidRDefault="000F7B95">
      <w:pPr>
        <w:pStyle w:val="ConsPlusNormal"/>
        <w:spacing w:before="200"/>
        <w:ind w:firstLine="540"/>
        <w:jc w:val="both"/>
      </w:pPr>
      <w:r>
        <w:t>г) обеспечивать вывод данных (</w:t>
      </w:r>
      <w:hyperlink w:anchor="P3204">
        <w:r>
          <w:rPr>
            <w:color w:val="0000FF"/>
          </w:rPr>
          <w:t>категория 4</w:t>
        </w:r>
      </w:hyperlink>
      <w:r>
        <w:t xml:space="preserve"> и </w:t>
      </w:r>
      <w:hyperlink w:anchor="P3412">
        <w:r>
          <w:rPr>
            <w:color w:val="0000FF"/>
          </w:rPr>
          <w:t>часть 1 категории 5</w:t>
        </w:r>
      </w:hyperlink>
      <w:r>
        <w:t>).</w:t>
      </w:r>
    </w:p>
    <w:p w:rsidR="000F7B95" w:rsidRDefault="000F7B95">
      <w:pPr>
        <w:pStyle w:val="ConsPlusNormal"/>
        <w:spacing w:before="200"/>
        <w:ind w:firstLine="540"/>
        <w:jc w:val="both"/>
      </w:pPr>
      <w:r>
        <w:t>Техническое примечание.</w:t>
      </w:r>
    </w:p>
    <w:p w:rsidR="000F7B95" w:rsidRDefault="000F7B95">
      <w:pPr>
        <w:pStyle w:val="ConsPlusNormal"/>
        <w:spacing w:before="200"/>
        <w:ind w:firstLine="540"/>
        <w:jc w:val="both"/>
      </w:pPr>
      <w:r>
        <w:t>Видоизменения записанной последовательности команд включают замену накопителя, но не физические изменения проводных соединений или внутренних контактов;</w:t>
      </w:r>
    </w:p>
    <w:p w:rsidR="000F7B95" w:rsidRDefault="000F7B95">
      <w:pPr>
        <w:pStyle w:val="ConsPlusNormal"/>
        <w:spacing w:before="200"/>
        <w:ind w:firstLine="540"/>
        <w:jc w:val="both"/>
      </w:pPr>
      <w:r>
        <w:t xml:space="preserve">"частота выборки АЦП" (за исключением АЦП с передискретизацией) - максимальное количество выборок, измеренных при входном аналоговом сигнале в течение одной секунды. Для АЦП с передискретизацией частотой выборки является его собственная скорость слова на выходе. </w:t>
      </w:r>
      <w:proofErr w:type="gramStart"/>
      <w:r>
        <w:t xml:space="preserve">Частотой выборки АЦП может также называться частота дискретизации, обычно выражаемая в мегавыборках в секунду или гигавыборках в секунду, или скорость преобразования, обычно выражаемая в герцах </w:t>
      </w:r>
      <w:hyperlink w:anchor="P2065">
        <w:r>
          <w:rPr>
            <w:color w:val="0000FF"/>
          </w:rPr>
          <w:t>(категория 3)</w:t>
        </w:r>
      </w:hyperlink>
      <w:r>
        <w:t>;</w:t>
      </w:r>
      <w:proofErr w:type="gramEnd"/>
    </w:p>
    <w:p w:rsidR="000F7B95" w:rsidRDefault="000F7B95">
      <w:pPr>
        <w:pStyle w:val="ConsPlusNormal"/>
        <w:spacing w:before="200"/>
        <w:ind w:firstLine="540"/>
        <w:jc w:val="both"/>
      </w:pPr>
      <w:proofErr w:type="gramStart"/>
      <w:r>
        <w:t>"числовое программное управление" - автоматическое управление процессом, осуществляемое устройством, использующим числовые данные, обычно поступающие по мере протекания процесса (источник:</w:t>
      </w:r>
      <w:proofErr w:type="gramEnd"/>
      <w:r>
        <w:t xml:space="preserve"> ISO 2382) </w:t>
      </w:r>
      <w:hyperlink w:anchor="P1279">
        <w:r>
          <w:rPr>
            <w:color w:val="0000FF"/>
          </w:rPr>
          <w:t>(категория 2)</w:t>
        </w:r>
      </w:hyperlink>
      <w:r>
        <w:t>;</w:t>
      </w:r>
    </w:p>
    <w:p w:rsidR="000F7B95" w:rsidRDefault="000F7B95">
      <w:pPr>
        <w:pStyle w:val="ConsPlusNormal"/>
        <w:spacing w:before="200"/>
        <w:ind w:firstLine="540"/>
        <w:jc w:val="both"/>
      </w:pPr>
      <w:r>
        <w:t xml:space="preserve">"эквивалентная плотность" - отношение массы оптического элемента к единице оптической площади, спроецированной на оптическую поверхность </w:t>
      </w:r>
      <w:hyperlink w:anchor="P4297">
        <w:r>
          <w:rPr>
            <w:color w:val="0000FF"/>
          </w:rPr>
          <w:t>(категория 6)</w:t>
        </w:r>
      </w:hyperlink>
      <w:r>
        <w:t>;</w:t>
      </w:r>
    </w:p>
    <w:p w:rsidR="000F7B95" w:rsidRDefault="000F7B95">
      <w:pPr>
        <w:pStyle w:val="ConsPlusNormal"/>
        <w:spacing w:before="200"/>
        <w:ind w:firstLine="540"/>
        <w:jc w:val="both"/>
      </w:pPr>
      <w:r>
        <w:t xml:space="preserve">"эквивалентные стандарты" - одинаковые по смысловому содержанию национальные или международные стандарты, признанные одним или более государством, являющимся участником Вассенаарских договоренностей по экспортному </w:t>
      </w:r>
      <w:proofErr w:type="gramStart"/>
      <w:r>
        <w:t>контролю за</w:t>
      </w:r>
      <w:proofErr w:type="gramEnd"/>
      <w:r>
        <w:t xml:space="preserve"> обычными вооружениями, товарами и технологиями двойного применения, и применяемые к соответствующему пункту </w:t>
      </w:r>
      <w:hyperlink w:anchor="P37">
        <w:r>
          <w:rPr>
            <w:color w:val="0000FF"/>
          </w:rPr>
          <w:t>(категория 1)</w:t>
        </w:r>
      </w:hyperlink>
      <w:r>
        <w:t>;</w:t>
      </w:r>
    </w:p>
    <w:p w:rsidR="000F7B95" w:rsidRDefault="000F7B95">
      <w:pPr>
        <w:pStyle w:val="ConsPlusNormal"/>
        <w:spacing w:before="200"/>
        <w:ind w:firstLine="540"/>
        <w:jc w:val="both"/>
      </w:pPr>
      <w:r>
        <w:t xml:space="preserve">"электродистанционная система управления полетом" - система первичного цифрового управления полетом, которая использует обратную связь для управления ЛА во время полета и в которой командные сигналы, подаваемые на органы управления (исполнительные механизмы), являются электрическими сигналами </w:t>
      </w:r>
      <w:hyperlink w:anchor="P6198">
        <w:r>
          <w:rPr>
            <w:color w:val="0000FF"/>
          </w:rPr>
          <w:t>(категория 7)</w:t>
        </w:r>
      </w:hyperlink>
      <w:r>
        <w:t>;</w:t>
      </w:r>
    </w:p>
    <w:p w:rsidR="000F7B95" w:rsidRDefault="000F7B95">
      <w:pPr>
        <w:pStyle w:val="ConsPlusNormal"/>
        <w:spacing w:before="200"/>
        <w:ind w:firstLine="540"/>
        <w:jc w:val="both"/>
      </w:pPr>
      <w:r>
        <w:t>"электронная сборка" - ряд электронных компонентов (например, элементов схемы, дискретных компонентов, интегральных схем и так далее), соединенных между собой для выполнения определенных функций и допускающих возможность их замены и разборки (</w:t>
      </w:r>
      <w:hyperlink w:anchor="P1279">
        <w:r>
          <w:rPr>
            <w:color w:val="0000FF"/>
          </w:rPr>
          <w:t>категории 2</w:t>
        </w:r>
      </w:hyperlink>
      <w:r>
        <w:t xml:space="preserve"> - </w:t>
      </w:r>
      <w:hyperlink w:anchor="P3204">
        <w:r>
          <w:rPr>
            <w:color w:val="0000FF"/>
          </w:rPr>
          <w:t>4</w:t>
        </w:r>
      </w:hyperlink>
      <w:r>
        <w:t xml:space="preserve"> и </w:t>
      </w:r>
      <w:hyperlink w:anchor="P3897">
        <w:r>
          <w:rPr>
            <w:color w:val="0000FF"/>
          </w:rPr>
          <w:t>часть 2 категории 5</w:t>
        </w:r>
      </w:hyperlink>
      <w:r>
        <w:t>);</w:t>
      </w:r>
    </w:p>
    <w:p w:rsidR="000F7B95" w:rsidRDefault="000F7B95">
      <w:pPr>
        <w:pStyle w:val="ConsPlusNormal"/>
        <w:spacing w:before="200"/>
        <w:ind w:firstLine="540"/>
        <w:jc w:val="both"/>
      </w:pPr>
      <w:r>
        <w:t>"электронно-цифровая система управления двигателем" (система FADEC) - система цифрового электронного регулирования режимов работы газотурбинного двигателя, которая может автономно управлять двигателем на протяжении всей его работы, от принудительного запуска до принудительного отключения, как при нормальных условиях работы двигателя, так и в условиях его отказа (</w:t>
      </w:r>
      <w:hyperlink w:anchor="P6198">
        <w:r>
          <w:rPr>
            <w:color w:val="0000FF"/>
          </w:rPr>
          <w:t>категории 7</w:t>
        </w:r>
      </w:hyperlink>
      <w:r>
        <w:t xml:space="preserve"> и </w:t>
      </w:r>
      <w:hyperlink w:anchor="P7026">
        <w:r>
          <w:rPr>
            <w:color w:val="0000FF"/>
          </w:rPr>
          <w:t>9</w:t>
        </w:r>
      </w:hyperlink>
      <w:r>
        <w:t>);</w:t>
      </w:r>
    </w:p>
    <w:p w:rsidR="000F7B95" w:rsidRDefault="000F7B95">
      <w:pPr>
        <w:pStyle w:val="ConsPlusNormal"/>
        <w:spacing w:before="200"/>
        <w:ind w:firstLine="540"/>
        <w:jc w:val="both"/>
      </w:pPr>
      <w:r>
        <w:t>"элемент схемы" - единичная активная или пассивная функциональная часть электронной схемы, например один диод, транзистор, резистор, конденсатор и так далее;</w:t>
      </w:r>
    </w:p>
    <w:p w:rsidR="000F7B95" w:rsidRDefault="000F7B95">
      <w:pPr>
        <w:pStyle w:val="ConsPlusNormal"/>
        <w:spacing w:before="200"/>
        <w:ind w:firstLine="540"/>
        <w:jc w:val="both"/>
      </w:pPr>
      <w:r>
        <w:t xml:space="preserve">"энергетические материалы" - вещества или смеси, в которых высвобождение энергии происходит в процессе химической реакции, требуемой для их применения по назначению. Взрывчатые вещества, пиротехнические составы и ракетные топлива являются подклассами энергетических материалов </w:t>
      </w:r>
      <w:hyperlink w:anchor="P37">
        <w:r>
          <w:rPr>
            <w:color w:val="0000FF"/>
          </w:rPr>
          <w:t>(категория 1)</w:t>
        </w:r>
      </w:hyperlink>
      <w:r>
        <w:t>.</w:t>
      </w:r>
    </w:p>
    <w:p w:rsidR="000F7B95" w:rsidRDefault="000F7B95">
      <w:pPr>
        <w:pStyle w:val="ConsPlusNormal"/>
        <w:jc w:val="both"/>
      </w:pPr>
    </w:p>
    <w:p w:rsidR="000F7B95" w:rsidRDefault="000F7B95">
      <w:pPr>
        <w:pStyle w:val="ConsPlusNormal"/>
        <w:ind w:firstLine="540"/>
        <w:jc w:val="both"/>
      </w:pPr>
      <w:r>
        <w:t>--------------------------------</w:t>
      </w:r>
    </w:p>
    <w:p w:rsidR="000F7B95" w:rsidRDefault="000F7B95">
      <w:pPr>
        <w:pStyle w:val="ConsPlusNormal"/>
        <w:spacing w:before="200"/>
        <w:ind w:firstLine="540"/>
        <w:jc w:val="both"/>
      </w:pPr>
      <w:bookmarkStart w:id="856" w:name="P12204"/>
      <w:bookmarkEnd w:id="856"/>
      <w:r>
        <w:t xml:space="preserve">&lt;*&gt; </w:t>
      </w:r>
      <w:proofErr w:type="gramStart"/>
      <w:r>
        <w:t>См</w:t>
      </w:r>
      <w:proofErr w:type="gramEnd"/>
      <w:r>
        <w:t xml:space="preserve">. </w:t>
      </w:r>
      <w:hyperlink w:anchor="P11865">
        <w:r>
          <w:rPr>
            <w:color w:val="0000FF"/>
          </w:rPr>
          <w:t>примечания</w:t>
        </w:r>
      </w:hyperlink>
      <w:r>
        <w:t xml:space="preserve"> к настоящему списку.</w:t>
      </w:r>
    </w:p>
    <w:p w:rsidR="000F7B95" w:rsidRDefault="000F7B95">
      <w:pPr>
        <w:pStyle w:val="ConsPlusNormal"/>
        <w:spacing w:before="200"/>
        <w:ind w:firstLine="540"/>
        <w:jc w:val="both"/>
      </w:pPr>
      <w:bookmarkStart w:id="857" w:name="P12205"/>
      <w:bookmarkEnd w:id="857"/>
      <w:r>
        <w:t xml:space="preserve">&lt;**&gt; </w:t>
      </w:r>
      <w:proofErr w:type="gramStart"/>
      <w:r>
        <w:t>См</w:t>
      </w:r>
      <w:proofErr w:type="gramEnd"/>
      <w:r>
        <w:t>. пункт примечаний к данной таблице, соответствующий указанному в скобках.</w:t>
      </w:r>
    </w:p>
    <w:p w:rsidR="000F7B95" w:rsidRDefault="000F7B95">
      <w:pPr>
        <w:pStyle w:val="ConsPlusNormal"/>
        <w:spacing w:before="200"/>
        <w:ind w:firstLine="540"/>
        <w:jc w:val="both"/>
      </w:pPr>
      <w:bookmarkStart w:id="858" w:name="P12206"/>
      <w:bookmarkEnd w:id="858"/>
      <w:r>
        <w:t xml:space="preserve">&lt;***&gt; После определения термина в скобках приводятся категории </w:t>
      </w:r>
      <w:hyperlink w:anchor="P36">
        <w:r>
          <w:rPr>
            <w:color w:val="0000FF"/>
          </w:rPr>
          <w:t>разделов 1</w:t>
        </w:r>
      </w:hyperlink>
      <w:r>
        <w:t xml:space="preserve">, </w:t>
      </w:r>
      <w:hyperlink w:anchor="P7751">
        <w:r>
          <w:rPr>
            <w:color w:val="0000FF"/>
          </w:rPr>
          <w:t>2</w:t>
        </w:r>
      </w:hyperlink>
      <w:r>
        <w:t xml:space="preserve"> и </w:t>
      </w:r>
      <w:hyperlink w:anchor="P9244">
        <w:r>
          <w:rPr>
            <w:color w:val="0000FF"/>
          </w:rPr>
          <w:t>3</w:t>
        </w:r>
      </w:hyperlink>
      <w:r>
        <w:t xml:space="preserve"> настоящего списка, в которых употребляется данный термин, без указания номеров этих разделов. Для </w:t>
      </w:r>
      <w:hyperlink w:anchor="P9755">
        <w:r>
          <w:rPr>
            <w:color w:val="0000FF"/>
          </w:rPr>
          <w:t>разделов 4</w:t>
        </w:r>
      </w:hyperlink>
      <w:r>
        <w:t xml:space="preserve"> и </w:t>
      </w:r>
      <w:hyperlink w:anchor="P11461">
        <w:r>
          <w:rPr>
            <w:color w:val="0000FF"/>
          </w:rPr>
          <w:t>5</w:t>
        </w:r>
      </w:hyperlink>
      <w:r>
        <w:t xml:space="preserve"> настоящего списка приводятся категории и разделы, в которых употребляется данный термин. Отсутствие ссылки на какую-либо категорию или иной элемент настоящего списка означает, что данный термин употребляется для определения другого термина, используемого в </w:t>
      </w:r>
      <w:hyperlink w:anchor="P11904">
        <w:r>
          <w:rPr>
            <w:color w:val="0000FF"/>
          </w:rPr>
          <w:t>пункте V</w:t>
        </w:r>
      </w:hyperlink>
      <w:r>
        <w:t xml:space="preserve"> примечаний к настоящему списку.</w:t>
      </w:r>
    </w:p>
    <w:p w:rsidR="000F7B95" w:rsidRDefault="000F7B95">
      <w:pPr>
        <w:pStyle w:val="ConsPlusNormal"/>
        <w:jc w:val="both"/>
      </w:pPr>
    </w:p>
    <w:p w:rsidR="000F7B95" w:rsidRDefault="000F7B95">
      <w:pPr>
        <w:pStyle w:val="ConsPlusNormal"/>
        <w:jc w:val="both"/>
      </w:pPr>
    </w:p>
    <w:p w:rsidR="000F7B95" w:rsidRDefault="000F7B95">
      <w:pPr>
        <w:pStyle w:val="ConsPlusNormal"/>
        <w:pBdr>
          <w:bottom w:val="single" w:sz="6" w:space="0" w:color="auto"/>
        </w:pBdr>
        <w:spacing w:before="100" w:after="100"/>
        <w:jc w:val="both"/>
        <w:rPr>
          <w:sz w:val="2"/>
          <w:szCs w:val="2"/>
        </w:rPr>
      </w:pPr>
    </w:p>
    <w:p w:rsidR="00774BB7" w:rsidRDefault="00774BB7"/>
    <w:sectPr w:rsidR="00774BB7" w:rsidSect="00117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0F7B95"/>
    <w:rsid w:val="0003674F"/>
    <w:rsid w:val="000F7B95"/>
    <w:rsid w:val="001D33F1"/>
    <w:rsid w:val="002E13DE"/>
    <w:rsid w:val="0030387E"/>
    <w:rsid w:val="00404572"/>
    <w:rsid w:val="006D2535"/>
    <w:rsid w:val="00751905"/>
    <w:rsid w:val="00774BB7"/>
    <w:rsid w:val="009551C3"/>
    <w:rsid w:val="0097610D"/>
    <w:rsid w:val="009C1162"/>
    <w:rsid w:val="009F10B6"/>
    <w:rsid w:val="00AD4212"/>
    <w:rsid w:val="00D83EAC"/>
    <w:rsid w:val="00DF691B"/>
    <w:rsid w:val="00E02825"/>
    <w:rsid w:val="00FF4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1B"/>
  </w:style>
  <w:style w:type="paragraph" w:styleId="1">
    <w:name w:val="heading 1"/>
    <w:basedOn w:val="a"/>
    <w:link w:val="10"/>
    <w:qFormat/>
    <w:rsid w:val="00DF691B"/>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DF691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691B"/>
    <w:rPr>
      <w:b/>
      <w:bCs/>
      <w:kern w:val="36"/>
      <w:sz w:val="48"/>
      <w:szCs w:val="48"/>
    </w:rPr>
  </w:style>
  <w:style w:type="character" w:customStyle="1" w:styleId="40">
    <w:name w:val="Заголовок 4 Знак"/>
    <w:link w:val="4"/>
    <w:uiPriority w:val="9"/>
    <w:semiHidden/>
    <w:rsid w:val="00DF691B"/>
    <w:rPr>
      <w:rFonts w:ascii="Cambria" w:eastAsia="Times New Roman" w:hAnsi="Cambria" w:cs="Times New Roman"/>
      <w:b/>
      <w:bCs/>
      <w:i/>
      <w:iCs/>
      <w:color w:val="4F81BD"/>
    </w:rPr>
  </w:style>
  <w:style w:type="paragraph" w:styleId="a3">
    <w:name w:val="caption"/>
    <w:basedOn w:val="a"/>
    <w:next w:val="a"/>
    <w:qFormat/>
    <w:rsid w:val="00DF691B"/>
    <w:pPr>
      <w:jc w:val="center"/>
    </w:pPr>
    <w:rPr>
      <w:b/>
      <w:sz w:val="28"/>
    </w:rPr>
  </w:style>
  <w:style w:type="character" w:styleId="a4">
    <w:name w:val="Strong"/>
    <w:qFormat/>
    <w:rsid w:val="00DF691B"/>
    <w:rPr>
      <w:b/>
      <w:bCs/>
    </w:rPr>
  </w:style>
  <w:style w:type="paragraph" w:styleId="a5">
    <w:name w:val="No Spacing"/>
    <w:aliases w:val="НУЖНЫЙ"/>
    <w:uiPriority w:val="1"/>
    <w:qFormat/>
    <w:rsid w:val="00DF691B"/>
    <w:rPr>
      <w:rFonts w:eastAsia="Calibri"/>
      <w:sz w:val="24"/>
      <w:szCs w:val="22"/>
      <w:lang w:eastAsia="en-US"/>
    </w:rPr>
  </w:style>
  <w:style w:type="paragraph" w:styleId="a6">
    <w:name w:val="List Paragraph"/>
    <w:basedOn w:val="a"/>
    <w:uiPriority w:val="34"/>
    <w:qFormat/>
    <w:rsid w:val="00DF691B"/>
    <w:pPr>
      <w:ind w:left="720"/>
      <w:contextualSpacing/>
    </w:pPr>
  </w:style>
  <w:style w:type="paragraph" w:customStyle="1" w:styleId="11">
    <w:name w:val="Название1"/>
    <w:basedOn w:val="a"/>
    <w:link w:val="a7"/>
    <w:qFormat/>
    <w:rsid w:val="00DF691B"/>
    <w:pPr>
      <w:jc w:val="center"/>
    </w:pPr>
    <w:rPr>
      <w:b/>
      <w:bCs/>
      <w:sz w:val="24"/>
      <w:szCs w:val="24"/>
    </w:rPr>
  </w:style>
  <w:style w:type="character" w:customStyle="1" w:styleId="a7">
    <w:name w:val="Название Знак"/>
    <w:link w:val="11"/>
    <w:locked/>
    <w:rsid w:val="00DF691B"/>
    <w:rPr>
      <w:b/>
      <w:bCs/>
      <w:sz w:val="24"/>
      <w:szCs w:val="24"/>
    </w:rPr>
  </w:style>
  <w:style w:type="character" w:customStyle="1" w:styleId="a8">
    <w:name w:val="Форма жирная с чертой"/>
    <w:basedOn w:val="a0"/>
    <w:uiPriority w:val="1"/>
    <w:qFormat/>
    <w:rsid w:val="00DF691B"/>
    <w:rPr>
      <w:rFonts w:ascii="Times New Roman" w:hAnsi="Times New Roman"/>
      <w:b/>
      <w:sz w:val="24"/>
      <w:u w:val="single"/>
    </w:rPr>
  </w:style>
  <w:style w:type="paragraph" w:customStyle="1" w:styleId="ConsPlusNormal">
    <w:name w:val="ConsPlusNormal"/>
    <w:rsid w:val="000F7B95"/>
    <w:pPr>
      <w:widowControl w:val="0"/>
      <w:autoSpaceDE w:val="0"/>
      <w:autoSpaceDN w:val="0"/>
    </w:pPr>
    <w:rPr>
      <w:rFonts w:ascii="Arial" w:eastAsiaTheme="minorEastAsia" w:hAnsi="Arial" w:cs="Arial"/>
      <w:szCs w:val="22"/>
    </w:rPr>
  </w:style>
  <w:style w:type="paragraph" w:customStyle="1" w:styleId="ConsPlusNonformat">
    <w:name w:val="ConsPlusNonformat"/>
    <w:rsid w:val="000F7B95"/>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0F7B95"/>
    <w:pPr>
      <w:widowControl w:val="0"/>
      <w:autoSpaceDE w:val="0"/>
      <w:autoSpaceDN w:val="0"/>
    </w:pPr>
    <w:rPr>
      <w:rFonts w:ascii="Arial" w:eastAsiaTheme="minorEastAsia" w:hAnsi="Arial" w:cs="Arial"/>
      <w:b/>
      <w:szCs w:val="22"/>
    </w:rPr>
  </w:style>
  <w:style w:type="paragraph" w:customStyle="1" w:styleId="ConsPlusCell">
    <w:name w:val="ConsPlusCell"/>
    <w:rsid w:val="000F7B95"/>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F7B95"/>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0F7B95"/>
    <w:pPr>
      <w:widowControl w:val="0"/>
      <w:autoSpaceDE w:val="0"/>
      <w:autoSpaceDN w:val="0"/>
    </w:pPr>
    <w:rPr>
      <w:rFonts w:ascii="Tahoma" w:eastAsiaTheme="minorEastAsia" w:hAnsi="Tahoma" w:cs="Tahoma"/>
      <w:szCs w:val="22"/>
    </w:rPr>
  </w:style>
  <w:style w:type="paragraph" w:customStyle="1" w:styleId="ConsPlusJurTerm">
    <w:name w:val="ConsPlusJurTerm"/>
    <w:rsid w:val="000F7B95"/>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F7B95"/>
    <w:pPr>
      <w:widowControl w:val="0"/>
      <w:autoSpaceDE w:val="0"/>
      <w:autoSpaceDN w:val="0"/>
    </w:pPr>
    <w:rPr>
      <w:rFonts w:ascii="Arial" w:eastAsiaTheme="minorEastAsia" w:hAnsi="Arial" w:cs="Arial"/>
      <w:szCs w:val="22"/>
    </w:rPr>
  </w:style>
  <w:style w:type="paragraph" w:styleId="a9">
    <w:name w:val="Balloon Text"/>
    <w:basedOn w:val="a"/>
    <w:link w:val="aa"/>
    <w:uiPriority w:val="99"/>
    <w:semiHidden/>
    <w:unhideWhenUsed/>
    <w:rsid w:val="000F7B95"/>
    <w:rPr>
      <w:rFonts w:ascii="Tahoma" w:hAnsi="Tahoma" w:cs="Tahoma"/>
      <w:sz w:val="16"/>
      <w:szCs w:val="16"/>
    </w:rPr>
  </w:style>
  <w:style w:type="character" w:customStyle="1" w:styleId="aa">
    <w:name w:val="Текст выноски Знак"/>
    <w:basedOn w:val="a0"/>
    <w:link w:val="a9"/>
    <w:uiPriority w:val="99"/>
    <w:semiHidden/>
    <w:rsid w:val="000F7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7.wmf"/><Relationship Id="rId39" Type="http://schemas.openxmlformats.org/officeDocument/2006/relationships/image" Target="media/image30.wmf"/><Relationship Id="rId3" Type="http://schemas.openxmlformats.org/officeDocument/2006/relationships/webSettings" Target="webSettings.xml"/><Relationship Id="rId21" Type="http://schemas.openxmlformats.org/officeDocument/2006/relationships/image" Target="media/image13.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hyperlink" Target="consultantplus://offline/ref=22B1A2A660E05B06F54342D877A2B475AB3BD59803589EC7E34D38689B117A3DF365A4BC49F899CD29E464E156F4CA1E9010945BCF4B81CFs4cCI" TargetMode="External"/><Relationship Id="rId50" Type="http://schemas.openxmlformats.org/officeDocument/2006/relationships/image" Target="media/image38.wmf"/><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hyperlink" Target="consultantplus://offline/ref=22B1A2A660E05B06F54342D877A2B475AB3BD59803589EC7E34D38689B117A3DF365A4BC49F899CD29E464E156F4CA1E9010945BCF4B81CFs4cCI" TargetMode="External"/><Relationship Id="rId25" Type="http://schemas.openxmlformats.org/officeDocument/2006/relationships/hyperlink" Target="consultantplus://offline/ref=22B1A2A660E05B06F54342D877A2B475AB3BD59803589EC7E34D38689B117A3DF365A4BC49F899CD29E464E156F4CA1E9010945BCF4B81CFs4cCI" TargetMode="External"/><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hyperlink" Target="consultantplus://offline/ref=22B1A2A660E05B06F54342D877A2B475AC38D09A01519EC7E34D38689B117A3DF365A4BC49F898C929E464E156F4CA1E9010945BCF4B81CFs4cCI" TargetMode="Externa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2.wmf"/><Relationship Id="rId29" Type="http://schemas.openxmlformats.org/officeDocument/2006/relationships/image" Target="media/image20.wmf"/><Relationship Id="rId41" Type="http://schemas.openxmlformats.org/officeDocument/2006/relationships/image" Target="media/image32.wmf"/><Relationship Id="rId1" Type="http://schemas.openxmlformats.org/officeDocument/2006/relationships/styles" Target="styles.xml"/><Relationship Id="rId6" Type="http://schemas.openxmlformats.org/officeDocument/2006/relationships/hyperlink" Target="consultantplus://offline/ref=8FA9C6B4B483FA8A79C9A302690D3D29B3E9F6349F925C742536B44DF833C21591D1D27223F4ECC3E234C27D726978D9C1D4BB04B9985B84rEc9I" TargetMode="External"/><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5.wmf"/><Relationship Id="rId53" Type="http://schemas.openxmlformats.org/officeDocument/2006/relationships/theme" Target="theme/theme1.xml"/><Relationship Id="rId5" Type="http://schemas.openxmlformats.org/officeDocument/2006/relationships/hyperlink" Target="consultantplus://offline/ref=8FA9C6B4B483FA8A79C9A302690D3D29B3EAF43399905C742536B44DF833C21591D1D27226F1E691B17BC321353C6BDAC9D4B90CA5r9c8I" TargetMode="Externa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37.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2.wmf"/><Relationship Id="rId44" Type="http://schemas.openxmlformats.org/officeDocument/2006/relationships/image" Target="media/image34.wmf"/><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2B1A2A660E05B06F54342D877A2B475AB3BD59803589EC7E34D38689B117A3DF365A4BC49F899CD29E464E156F4CA1E9010945BCF4B81CFs4cCI" TargetMode="External"/><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hyperlink" Target="consultantplus://offline/ref=22B1A2A660E05B06F54342D877A2B475AC38D09A01519EC7E34D38689B117A3DF365A4BC49F898C929E464E156F4CA1E9010945BCF4B81CFs4cCI" TargetMode="External"/><Relationship Id="rId48"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114235</Words>
  <Characters>651142</Characters>
  <Application>Microsoft Office Word</Application>
  <DocSecurity>0</DocSecurity>
  <Lines>5426</Lines>
  <Paragraphs>1527</Paragraphs>
  <ScaleCrop>false</ScaleCrop>
  <Company/>
  <LinksUpToDate>false</LinksUpToDate>
  <CharactersWithSpaces>763850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2022-08-30T08:28:00Z</dcterms:created>
  <dcterms:modified xsi:type="dcterms:W3CDTF">2022-08-30T08:31:00Z</dcterms:modified>
</cp:coreProperties>
</file>